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Condensed" w:hAnsi="Bahnschrift Condensed" w:cs="Bahnschrift Condensed"/>
          <w:b/>
          <w:bCs/>
          <w:sz w:val="72"/>
          <w:szCs w:val="72"/>
          <w:lang w:val="en-US"/>
        </w:rPr>
      </w:pPr>
      <w:r>
        <w:rPr>
          <w:rFonts w:hint="default"/>
          <w:lang w:val="en-US"/>
        </w:rPr>
        <w:t xml:space="preserve">                                        </w:t>
      </w:r>
      <w:r>
        <w:rPr>
          <w:rFonts w:hint="default" w:ascii="Bahnschrift Condensed" w:hAnsi="Bahnschrift Condensed" w:cs="Bahnschrift Condensed"/>
          <w:b/>
          <w:bCs/>
          <w:sz w:val="72"/>
          <w:szCs w:val="72"/>
          <w:lang w:val="en-US"/>
        </w:rPr>
        <w:t>ML BOOTCAMP</w:t>
      </w:r>
    </w:p>
    <w:p>
      <w:pPr>
        <w:rPr>
          <w:rFonts w:hint="default" w:ascii="Bahnschrift Condensed" w:hAnsi="Bahnschrift Condensed" w:cs="Bahnschrift Condensed"/>
          <w:b/>
          <w:bCs/>
          <w:sz w:val="72"/>
          <w:szCs w:val="7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28"/>
          <w:szCs w:val="28"/>
          <w:lang w:val="en-US"/>
        </w:rPr>
        <w:t>Description-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Build your own machine learning library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  <w:t>LINEAR REGRESSION</w:t>
      </w:r>
    </w:p>
    <w:p>
      <w:pPr>
        <w:rPr>
          <w:rFonts w:hint="default" w:ascii="Bahnschrift Light Condensed" w:hAnsi="Bahnschrift Light Condensed" w:cs="Bahnschrift Light Condensed"/>
          <w:b/>
          <w:bCs/>
          <w:sz w:val="24"/>
          <w:szCs w:val="24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This is the  first model in the library built .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First we split the training data set provided into two four separate arrays ,X_train,y_train,X_test,y_test.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X_train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28"/>
          <w:szCs w:val="28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  <w:t>COST FUNCTION:-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The cost function is basically the error between the actual data and the predicted data.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We use hyper parameters such as W and b.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We start by initializing the hyper parameters to zero and then use gradient descent on them to get to the value of W and b where the cost function converges or is the least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  <w:t>HYPER PARAMETERS:</w:t>
      </w: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  <w:t>W(optimal)                                             b(optimal)</w:t>
      </w:r>
    </w:p>
    <w:p>
      <w:pPr>
        <w:spacing w:line="480" w:lineRule="auto"/>
        <w:ind w:left="5985" w:hanging="5985" w:hangingChars="2850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[[2.19752012e+01] 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  <w:t xml:space="preserve">       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[3.17287776e+03] 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  <w:t xml:space="preserve">                          </w:t>
      </w:r>
      <w:r>
        <w:rPr>
          <w:rFonts w:hint="default" w:ascii="Arial Black" w:hAnsi="Arial Black" w:eastAsia="monospace" w:cs="Arial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>8.30116145405199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  <w:t xml:space="preserve">  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[3.32587218e+01] 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  <w:t xml:space="preserve">        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  <w:t xml:space="preserve"> </w:t>
      </w: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>[2.30066751e+02]]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[9.97194643e+00]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[6.05587238e+00]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>[1.77200369e+02]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[3.29675733e+02]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[2.53110919e+02]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[8.98042262e+02]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>[4.34536242e+02]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[8.40428002e+01]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[1.21535358e+02]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>[1.60195445e+03]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[1.67874941e+03]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[1.31936615e+03] 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>[5.99746393e+02]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[1.05470877e+04]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[5.03838424e+02]</w:t>
      </w:r>
    </w:p>
    <w:p>
      <w:pPr>
        <w:spacing w:line="480" w:lineRule="auto"/>
        <w:jc w:val="left"/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</w:pPr>
      <w:r>
        <w:rPr>
          <w:rFonts w:hint="default" w:ascii="Segoe UI Black" w:hAnsi="Segoe UI Black" w:eastAsia="monospace" w:cs="Segoe UI Black"/>
          <w:i w:val="0"/>
          <w:iCs w:val="0"/>
          <w:caps w:val="0"/>
          <w:color w:val="D3CFCA"/>
          <w:spacing w:val="0"/>
          <w:sz w:val="21"/>
          <w:szCs w:val="21"/>
          <w:shd w:val="clear" w:fill="181A1B"/>
        </w:rPr>
        <w:t xml:space="preserve"> [6.78209249e+02] </w:t>
      </w: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hint="default" w:ascii="Cambria" w:hAnsi="Cambria" w:cs="Cambria"/>
          <w:b/>
          <w:bCs/>
          <w:sz w:val="36"/>
          <w:szCs w:val="36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This below is the plot of cost function versus the number of iterations.It is a decreasing curve which shows that with each iteration the cost function rapidly decreases . </w:t>
      </w: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86350" cy="40767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  <w:t>TESTING:-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We get the optimal hyper parameters after running the gradient descent on the initial hyper parameters . We use these hyper parameters to calculate the  predicted y and then use a formula called r2score to calculate basically the accuracy of the developed/predicted values in comparison to the original value of y .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r2score=0.999851,this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is the value of r2score for my implementation of the linear regression model.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3CFCA"/>
          <w:spacing w:val="0"/>
          <w:sz w:val="21"/>
          <w:szCs w:val="21"/>
          <w:shd w:val="clear" w:fill="181A1B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  <w:t>POLYNOMIAL REGRESSION</w:t>
      </w:r>
    </w:p>
    <w:p>
      <w:p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Here we again split the given data set into a training and testing data set.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Description: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In polynomial regression we create a new X_train array by appending the square,cube,… of the given X_train data set and hence it basically becomes y=w1x+w2x^2+w3x^3+…..+b.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Here I am doing this because I don’t know what polynomial fits the given data set best.Hence we give all the polynomials up to a certain degree and then run the model  The hyper parameter corresponding to the polynomial feature which bests suits the data given has a greater value when compared to other polynomial features.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Here again the gradient descent is same as that in linear regression.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The following is the plot of cost function versus the number of iterations .The cost function is rapidly decreasing with the increase in number of iterations.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86350" cy="40767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R2SCORE: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We obtain the optimum hyper parameters by training the model on the training data set .Upon using these hyper parameters to test the model we obtain a predicted y.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Hence the r2score obtained was:0.595513</w:t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p>
      <w:pP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  <w:t>LOGISTIC REGRESSION:-</w:t>
      </w:r>
      <w:bookmarkStart w:id="0" w:name="_GoBack"/>
      <w:bookmarkEnd w:id="0"/>
    </w:p>
    <w:p>
      <w:pPr>
        <w:rPr>
          <w:rFonts w:hint="default" w:ascii="Bahnschrift Light Condensed" w:hAnsi="Bahnschrift Light Condensed" w:cs="Bahnschrift Light Condensed"/>
          <w:b/>
          <w:bCs/>
          <w:sz w:val="56"/>
          <w:szCs w:val="56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433387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E309F"/>
    <w:rsid w:val="051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2024-01-22T14:12:00Z</dcterms:created>
  <dc:creator>Admin</dc:creator>
  <cp:lastModifiedBy>Admin</cp:lastModifiedBy>
  <dcterms:modified xsi:type="dcterms:W3CDTF">2024-01-22T18:33:01Z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1D30A6A2CAD644E2B3C163A11901C5D5</vt:lpwstr>
  </property>
</Properties>
</file>