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26" w:rsidRDefault="00176B26" w:rsidP="00176B26">
      <w:pPr>
        <w:jc w:val="center"/>
        <w:rPr>
          <w:b/>
        </w:rPr>
      </w:pPr>
      <w:bookmarkStart w:id="0" w:name="_GoBack"/>
      <w:bookmarkEnd w:id="0"/>
    </w:p>
    <w:p w:rsidR="00176B26" w:rsidRDefault="00176B26" w:rsidP="00176B26">
      <w:pPr>
        <w:jc w:val="center"/>
        <w:rPr>
          <w:b/>
        </w:rPr>
      </w:pPr>
    </w:p>
    <w:p w:rsidR="00176B26" w:rsidRDefault="00176B26" w:rsidP="00176B26">
      <w:pPr>
        <w:jc w:val="center"/>
        <w:rPr>
          <w:b/>
        </w:rPr>
      </w:pPr>
    </w:p>
    <w:p w:rsidR="00176B26" w:rsidRDefault="00176B26" w:rsidP="00176B26">
      <w:pPr>
        <w:jc w:val="center"/>
        <w:rPr>
          <w:b/>
          <w:sz w:val="24"/>
          <w:szCs w:val="24"/>
        </w:rPr>
      </w:pPr>
    </w:p>
    <w:p w:rsidR="00176B26" w:rsidRDefault="00176B26" w:rsidP="00176B26">
      <w:pPr>
        <w:jc w:val="center"/>
        <w:rPr>
          <w:b/>
          <w:sz w:val="24"/>
          <w:szCs w:val="24"/>
        </w:rPr>
      </w:pPr>
    </w:p>
    <w:p w:rsidR="00176B26" w:rsidRPr="00176B26" w:rsidRDefault="00176B26" w:rsidP="00176B26">
      <w:pPr>
        <w:jc w:val="center"/>
        <w:rPr>
          <w:b/>
          <w:sz w:val="24"/>
          <w:szCs w:val="24"/>
        </w:rPr>
      </w:pPr>
      <w:r w:rsidRPr="00176B26">
        <w:rPr>
          <w:b/>
          <w:sz w:val="24"/>
          <w:szCs w:val="24"/>
        </w:rPr>
        <w:t>EKSKLUSIONSBESLUTNING</w:t>
      </w:r>
    </w:p>
    <w:p w:rsidR="00176B26" w:rsidRDefault="00176B26" w:rsidP="00176B26"/>
    <w:p w:rsidR="00176B26" w:rsidRDefault="00176B26" w:rsidP="00176B26"/>
    <w:p w:rsidR="00176B26" w:rsidRDefault="00176B26" w:rsidP="00176B26">
      <w:pPr>
        <w:rPr>
          <w:sz w:val="22"/>
          <w:szCs w:val="22"/>
        </w:rPr>
      </w:pPr>
    </w:p>
    <w:p w:rsidR="00176B26" w:rsidRDefault="00176B26" w:rsidP="00176B26">
      <w:pPr>
        <w:rPr>
          <w:sz w:val="22"/>
          <w:szCs w:val="22"/>
        </w:rPr>
      </w:pPr>
    </w:p>
    <w:p w:rsidR="00176B26" w:rsidRPr="008F1E99" w:rsidRDefault="00176B26" w:rsidP="00176B26">
      <w:pPr>
        <w:spacing w:line="360" w:lineRule="auto"/>
        <w:rPr>
          <w:sz w:val="22"/>
          <w:szCs w:val="22"/>
        </w:rPr>
      </w:pPr>
      <w:r w:rsidRPr="008F1E99">
        <w:rPr>
          <w:sz w:val="22"/>
          <w:szCs w:val="22"/>
        </w:rPr>
        <w:t xml:space="preserve">Bestyrelsen for </w:t>
      </w:r>
      <w:r w:rsidR="005D62F5">
        <w:rPr>
          <w:sz w:val="22"/>
          <w:szCs w:val="22"/>
        </w:rPr>
        <w:t>Andelskollegiet ved DTU Akademivej</w:t>
      </w:r>
      <w:r w:rsidRPr="008F1E99">
        <w:rPr>
          <w:sz w:val="22"/>
          <w:szCs w:val="22"/>
        </w:rPr>
        <w:t xml:space="preserve"> c/o Ejendomsadministrationen 4-B A/S, Store Kongensgade 67 B træffer hermed beslutning om eksklusion af</w:t>
      </w:r>
      <w:r w:rsidR="005D62F5">
        <w:rPr>
          <w:sz w:val="22"/>
          <w:szCs w:val="22"/>
        </w:rPr>
        <w:t xml:space="preserve"> Mikkel Blom.</w:t>
      </w:r>
      <w:r>
        <w:rPr>
          <w:sz w:val="22"/>
          <w:szCs w:val="22"/>
        </w:rPr>
        <w:t xml:space="preserve"> I denne forbindelse ophører</w:t>
      </w:r>
      <w:r w:rsidRPr="008F1E99">
        <w:rPr>
          <w:sz w:val="22"/>
          <w:szCs w:val="22"/>
        </w:rPr>
        <w:t xml:space="preserve"> andelshaverens brugsret til lejligheden. </w:t>
      </w:r>
    </w:p>
    <w:p w:rsidR="00176B26" w:rsidRPr="008F1E99" w:rsidRDefault="00176B26" w:rsidP="00176B26">
      <w:pPr>
        <w:spacing w:line="360" w:lineRule="auto"/>
        <w:rPr>
          <w:sz w:val="22"/>
          <w:szCs w:val="22"/>
        </w:rPr>
      </w:pPr>
    </w:p>
    <w:p w:rsidR="00176B26" w:rsidRPr="008F1E99" w:rsidRDefault="00176B26" w:rsidP="00176B26">
      <w:pPr>
        <w:spacing w:line="360" w:lineRule="auto"/>
        <w:rPr>
          <w:sz w:val="22"/>
          <w:szCs w:val="22"/>
        </w:rPr>
      </w:pPr>
      <w:r w:rsidRPr="008F1E99">
        <w:rPr>
          <w:sz w:val="22"/>
          <w:szCs w:val="22"/>
        </w:rPr>
        <w:t>Eksklusionen sker som følge af manglende betaling af boligafgift for</w:t>
      </w:r>
      <w:r>
        <w:rPr>
          <w:sz w:val="22"/>
          <w:szCs w:val="22"/>
        </w:rPr>
        <w:t xml:space="preserve"> </w:t>
      </w:r>
      <w:r w:rsidR="005D62F5">
        <w:rPr>
          <w:sz w:val="22"/>
          <w:szCs w:val="22"/>
        </w:rPr>
        <w:t>Kollegiebakken 19, st. Lejl. 12, 2800 Kongens Lyngby</w:t>
      </w:r>
      <w:r w:rsidRPr="008F1E99">
        <w:rPr>
          <w:sz w:val="22"/>
          <w:szCs w:val="22"/>
        </w:rPr>
        <w:t>. Påkrav er sendt den</w:t>
      </w:r>
      <w:r>
        <w:rPr>
          <w:sz w:val="22"/>
          <w:szCs w:val="22"/>
        </w:rPr>
        <w:t xml:space="preserve"> </w:t>
      </w:r>
      <w:r w:rsidR="005D62F5">
        <w:rPr>
          <w:sz w:val="22"/>
          <w:szCs w:val="22"/>
        </w:rPr>
        <w:t>20-01-2016</w:t>
      </w:r>
      <w:r w:rsidRPr="008F1E99">
        <w:rPr>
          <w:sz w:val="22"/>
          <w:szCs w:val="22"/>
        </w:rPr>
        <w:t xml:space="preserve"> med</w:t>
      </w:r>
      <w:r w:rsidR="005D62F5">
        <w:rPr>
          <w:sz w:val="22"/>
          <w:szCs w:val="22"/>
        </w:rPr>
        <w:t xml:space="preserve"> 14</w:t>
      </w:r>
      <w:r>
        <w:rPr>
          <w:sz w:val="22"/>
          <w:szCs w:val="22"/>
        </w:rPr>
        <w:t xml:space="preserve"> d</w:t>
      </w:r>
      <w:r w:rsidRPr="008F1E99">
        <w:rPr>
          <w:sz w:val="22"/>
          <w:szCs w:val="22"/>
        </w:rPr>
        <w:t xml:space="preserve">ages frist iht. </w:t>
      </w:r>
      <w:r>
        <w:rPr>
          <w:sz w:val="22"/>
          <w:szCs w:val="22"/>
        </w:rPr>
        <w:t>Andelsbolig</w:t>
      </w:r>
      <w:r w:rsidRPr="008F1E99">
        <w:rPr>
          <w:sz w:val="22"/>
          <w:szCs w:val="22"/>
        </w:rPr>
        <w:t xml:space="preserve">foreningens vedtægter </w:t>
      </w:r>
      <w:r w:rsidR="005D62F5">
        <w:rPr>
          <w:sz w:val="22"/>
          <w:szCs w:val="22"/>
        </w:rPr>
        <w:t>§ 18.</w:t>
      </w:r>
      <w:r w:rsidRPr="008F1E99">
        <w:rPr>
          <w:sz w:val="22"/>
          <w:szCs w:val="22"/>
        </w:rPr>
        <w:t xml:space="preserve">  Uagtet påkrav af</w:t>
      </w:r>
      <w:r w:rsidR="005D62F5">
        <w:rPr>
          <w:sz w:val="22"/>
          <w:szCs w:val="22"/>
        </w:rPr>
        <w:t xml:space="preserve"> 20-01-2016</w:t>
      </w:r>
      <w:r w:rsidRPr="008F1E99">
        <w:rPr>
          <w:sz w:val="22"/>
          <w:szCs w:val="22"/>
        </w:rPr>
        <w:t xml:space="preserve"> med betalingsfrist</w:t>
      </w:r>
      <w:r>
        <w:rPr>
          <w:sz w:val="22"/>
          <w:szCs w:val="22"/>
        </w:rPr>
        <w:t xml:space="preserve"> </w:t>
      </w:r>
      <w:r w:rsidR="00565582">
        <w:rPr>
          <w:sz w:val="22"/>
          <w:szCs w:val="22"/>
        </w:rPr>
        <w:t>04-02-2016</w:t>
      </w:r>
      <w:r w:rsidRPr="008F1E99">
        <w:rPr>
          <w:sz w:val="22"/>
          <w:szCs w:val="22"/>
        </w:rPr>
        <w:t xml:space="preserve">, er betalingen ikke sket inden for fristen. </w:t>
      </w:r>
    </w:p>
    <w:p w:rsidR="00176B26" w:rsidRPr="008F1E99" w:rsidRDefault="00176B26" w:rsidP="00176B26">
      <w:pPr>
        <w:spacing w:line="360" w:lineRule="auto"/>
        <w:rPr>
          <w:sz w:val="22"/>
          <w:szCs w:val="22"/>
        </w:rPr>
      </w:pPr>
    </w:p>
    <w:p w:rsidR="00176B26" w:rsidRPr="008F1E99" w:rsidRDefault="00176B26" w:rsidP="00176B26">
      <w:pPr>
        <w:spacing w:line="360" w:lineRule="auto"/>
        <w:rPr>
          <w:sz w:val="22"/>
          <w:szCs w:val="22"/>
        </w:rPr>
      </w:pPr>
      <w:r w:rsidRPr="008F1E99">
        <w:rPr>
          <w:sz w:val="22"/>
          <w:szCs w:val="22"/>
        </w:rPr>
        <w:t>København den</w:t>
      </w:r>
      <w:r w:rsidR="008C6D22">
        <w:rPr>
          <w:sz w:val="22"/>
          <w:szCs w:val="22"/>
        </w:rPr>
        <w:t xml:space="preserve"> ____________________</w:t>
      </w:r>
    </w:p>
    <w:p w:rsidR="00176B26" w:rsidRPr="008F1E99" w:rsidRDefault="00176B26" w:rsidP="00176B26">
      <w:pPr>
        <w:spacing w:line="360" w:lineRule="auto"/>
        <w:rPr>
          <w:sz w:val="22"/>
          <w:szCs w:val="22"/>
        </w:rPr>
      </w:pPr>
    </w:p>
    <w:p w:rsidR="00176B26" w:rsidRPr="008F1E99" w:rsidRDefault="00176B26" w:rsidP="00176B26">
      <w:pPr>
        <w:spacing w:line="360" w:lineRule="auto"/>
        <w:rPr>
          <w:sz w:val="22"/>
          <w:szCs w:val="22"/>
        </w:rPr>
      </w:pPr>
      <w:r w:rsidRPr="008F1E99">
        <w:rPr>
          <w:sz w:val="22"/>
          <w:szCs w:val="22"/>
        </w:rPr>
        <w:t xml:space="preserve">Bestyrelsen: </w:t>
      </w:r>
    </w:p>
    <w:p w:rsidR="00176B26" w:rsidRPr="008F1E99" w:rsidRDefault="00176B26" w:rsidP="00176B26">
      <w:pPr>
        <w:spacing w:line="360" w:lineRule="auto"/>
        <w:rPr>
          <w:sz w:val="22"/>
          <w:szCs w:val="22"/>
        </w:rPr>
      </w:pPr>
    </w:p>
    <w:p w:rsidR="00176B26" w:rsidRPr="008F1E99" w:rsidRDefault="00176B26" w:rsidP="00176B26">
      <w:pPr>
        <w:spacing w:line="360" w:lineRule="auto"/>
        <w:rPr>
          <w:sz w:val="22"/>
          <w:szCs w:val="22"/>
        </w:rPr>
      </w:pPr>
    </w:p>
    <w:p w:rsidR="00176B26" w:rsidRPr="008F1E99" w:rsidRDefault="00176B26" w:rsidP="00176B26">
      <w:pPr>
        <w:spacing w:line="360" w:lineRule="auto"/>
        <w:rPr>
          <w:sz w:val="22"/>
          <w:szCs w:val="22"/>
        </w:rPr>
      </w:pPr>
    </w:p>
    <w:p w:rsidR="00176B26" w:rsidRPr="008F1E99" w:rsidRDefault="00176B26" w:rsidP="00176B26">
      <w:pPr>
        <w:spacing w:line="360" w:lineRule="auto"/>
        <w:rPr>
          <w:sz w:val="22"/>
          <w:szCs w:val="22"/>
        </w:rPr>
      </w:pPr>
      <w:r w:rsidRPr="008F1E99">
        <w:rPr>
          <w:sz w:val="22"/>
          <w:szCs w:val="22"/>
        </w:rPr>
        <w:t xml:space="preserve">_________________ </w:t>
      </w:r>
      <w:r w:rsidRPr="008F1E99">
        <w:rPr>
          <w:sz w:val="22"/>
          <w:szCs w:val="22"/>
        </w:rPr>
        <w:tab/>
        <w:t>_________________</w:t>
      </w:r>
      <w:r w:rsidRPr="008F1E99">
        <w:rPr>
          <w:sz w:val="22"/>
          <w:szCs w:val="22"/>
        </w:rPr>
        <w:tab/>
        <w:t>_________________</w:t>
      </w:r>
      <w:r w:rsidRPr="008F1E99">
        <w:rPr>
          <w:sz w:val="22"/>
          <w:szCs w:val="22"/>
        </w:rPr>
        <w:tab/>
      </w:r>
    </w:p>
    <w:p w:rsidR="00176B26" w:rsidRPr="008F1E99" w:rsidRDefault="00176B26" w:rsidP="00176B26">
      <w:pPr>
        <w:spacing w:line="360" w:lineRule="auto"/>
        <w:rPr>
          <w:sz w:val="22"/>
          <w:szCs w:val="22"/>
        </w:rPr>
      </w:pPr>
      <w:r w:rsidRPr="008F1E99">
        <w:rPr>
          <w:sz w:val="22"/>
          <w:szCs w:val="22"/>
        </w:rPr>
        <w:t xml:space="preserve">(Bestyrelsesmedlem) </w:t>
      </w:r>
      <w:r w:rsidRPr="008F1E99">
        <w:rPr>
          <w:sz w:val="22"/>
          <w:szCs w:val="22"/>
        </w:rPr>
        <w:tab/>
        <w:t>(Bestyrelsesmedlem)</w:t>
      </w:r>
      <w:r w:rsidRPr="008F1E99">
        <w:rPr>
          <w:sz w:val="22"/>
          <w:szCs w:val="22"/>
        </w:rPr>
        <w:tab/>
        <w:t>(Bestyrelsesmedlem)</w:t>
      </w:r>
    </w:p>
    <w:p w:rsidR="00176B26" w:rsidRPr="008F1E99" w:rsidRDefault="00176B26" w:rsidP="00176B26">
      <w:pPr>
        <w:spacing w:line="360" w:lineRule="auto"/>
        <w:rPr>
          <w:sz w:val="22"/>
          <w:szCs w:val="22"/>
        </w:rPr>
      </w:pPr>
    </w:p>
    <w:p w:rsidR="00176B26" w:rsidRPr="008F1E99" w:rsidRDefault="00176B26" w:rsidP="00176B26">
      <w:pPr>
        <w:spacing w:line="360" w:lineRule="auto"/>
        <w:rPr>
          <w:sz w:val="22"/>
          <w:szCs w:val="22"/>
        </w:rPr>
      </w:pPr>
    </w:p>
    <w:p w:rsidR="00176B26" w:rsidRPr="008F1E99" w:rsidRDefault="00176B26" w:rsidP="00176B26">
      <w:pPr>
        <w:spacing w:line="360" w:lineRule="auto"/>
        <w:rPr>
          <w:sz w:val="22"/>
          <w:szCs w:val="22"/>
        </w:rPr>
      </w:pPr>
    </w:p>
    <w:p w:rsidR="00176B26" w:rsidRPr="008F1E99" w:rsidRDefault="00176B26" w:rsidP="00176B26">
      <w:pPr>
        <w:spacing w:line="360" w:lineRule="auto"/>
        <w:rPr>
          <w:sz w:val="22"/>
          <w:szCs w:val="22"/>
        </w:rPr>
      </w:pPr>
      <w:r w:rsidRPr="008F1E99">
        <w:rPr>
          <w:sz w:val="22"/>
          <w:szCs w:val="22"/>
        </w:rPr>
        <w:t>_________________</w:t>
      </w:r>
      <w:r w:rsidRPr="008F1E99">
        <w:rPr>
          <w:sz w:val="22"/>
          <w:szCs w:val="22"/>
        </w:rPr>
        <w:tab/>
        <w:t>_________________</w:t>
      </w:r>
    </w:p>
    <w:p w:rsidR="00176B26" w:rsidRPr="008F1E99" w:rsidRDefault="00176B26" w:rsidP="00176B26">
      <w:pPr>
        <w:spacing w:line="360" w:lineRule="auto"/>
        <w:rPr>
          <w:sz w:val="22"/>
          <w:szCs w:val="22"/>
        </w:rPr>
      </w:pPr>
      <w:r w:rsidRPr="008F1E99">
        <w:rPr>
          <w:sz w:val="22"/>
          <w:szCs w:val="22"/>
        </w:rPr>
        <w:t>(Bestyrelsesmedlem)</w:t>
      </w:r>
      <w:r w:rsidRPr="008F1E99">
        <w:rPr>
          <w:sz w:val="22"/>
          <w:szCs w:val="22"/>
        </w:rPr>
        <w:tab/>
        <w:t>(Formand)</w:t>
      </w:r>
    </w:p>
    <w:p w:rsidR="00397C11" w:rsidRDefault="00397C11"/>
    <w:p w:rsidR="00397C11" w:rsidRDefault="00397C11">
      <w:pPr>
        <w:pStyle w:val="Bundlogo"/>
        <w:framePr w:wrap="auto"/>
      </w:pPr>
    </w:p>
    <w:p w:rsidR="00397C11" w:rsidRDefault="00397C11">
      <w:pPr>
        <w:pStyle w:val="Billedlogo"/>
        <w:framePr w:wrap="auto"/>
        <w:jc w:val="center"/>
        <w:rPr>
          <w:smallCaps/>
        </w:rPr>
      </w:pPr>
      <w:r>
        <w:rPr>
          <w:smallCaps/>
          <w:sz w:val="24"/>
        </w:rPr>
        <w:t>Advokatkontoret</w:t>
      </w:r>
    </w:p>
    <w:p w:rsidR="00397C11" w:rsidRDefault="00397C11">
      <w:pPr>
        <w:pStyle w:val="Billedlogo"/>
        <w:framePr w:wrap="auto"/>
        <w:jc w:val="center"/>
        <w:rPr>
          <w:sz w:val="32"/>
        </w:rPr>
      </w:pPr>
      <w:r>
        <w:rPr>
          <w:smallCaps/>
          <w:sz w:val="32"/>
        </w:rPr>
        <w:t>Fabritius Tengnagel &amp; Heine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7"/>
        <w:gridCol w:w="2552"/>
        <w:gridCol w:w="3686"/>
        <w:gridCol w:w="3686"/>
      </w:tblGrid>
      <w:tr w:rsidR="00397C11">
        <w:tc>
          <w:tcPr>
            <w:tcW w:w="3827" w:type="dxa"/>
          </w:tcPr>
          <w:p w:rsidR="00397C11" w:rsidRDefault="00397C11">
            <w:pPr>
              <w:pStyle w:val="Billedlogo"/>
              <w:framePr w:wrap="auto"/>
            </w:pPr>
            <w:r>
              <w:t>C.A. Fabritius Tengnagel (H)</w:t>
            </w:r>
          </w:p>
          <w:p w:rsidR="00397C11" w:rsidRDefault="00397C11">
            <w:pPr>
              <w:pStyle w:val="Billedlogo"/>
              <w:framePr w:wrap="auto"/>
            </w:pPr>
            <w:r>
              <w:t>Niels Ulrik Heine (H)</w:t>
            </w:r>
          </w:p>
          <w:p w:rsidR="00397C11" w:rsidRPr="006733D9" w:rsidRDefault="00397C11" w:rsidP="00C975AE">
            <w:pPr>
              <w:pStyle w:val="Billedlogo"/>
              <w:framePr w:wrap="auto"/>
              <w:rPr>
                <w:lang w:val="de-DE"/>
              </w:rPr>
            </w:pPr>
            <w:r w:rsidRPr="006733D9">
              <w:t>Thomas Bøgelund Norvold</w:t>
            </w:r>
            <w:r>
              <w:t xml:space="preserve"> </w:t>
            </w:r>
            <w:r w:rsidRPr="00E26C59">
              <w:rPr>
                <w:lang w:val="de-DE"/>
              </w:rPr>
              <w:t>(L)</w:t>
            </w:r>
          </w:p>
          <w:p w:rsidR="00397C11" w:rsidRPr="006733D9" w:rsidRDefault="00397C11" w:rsidP="00C975AE">
            <w:pPr>
              <w:pStyle w:val="Billedlogo"/>
              <w:framePr w:wrap="auto"/>
            </w:pPr>
            <w:r>
              <w:t>Søren</w:t>
            </w:r>
            <w:r w:rsidRPr="006733D9">
              <w:t xml:space="preserve"> Locher</w:t>
            </w:r>
            <w:r>
              <w:t xml:space="preserve"> (H)</w:t>
            </w:r>
          </w:p>
          <w:p w:rsidR="00397C11" w:rsidRDefault="00397C11">
            <w:pPr>
              <w:pStyle w:val="Billedlogo"/>
              <w:framePr w:wrap="auto"/>
            </w:pPr>
          </w:p>
          <w:p w:rsidR="00397C11" w:rsidRDefault="00397C11" w:rsidP="00C975AE">
            <w:pPr>
              <w:pStyle w:val="Billedlogo"/>
              <w:framePr w:wrap="auto"/>
            </w:pPr>
            <w:r>
              <w:t xml:space="preserve">Karen Marie Leffers </w:t>
            </w:r>
            <w:r w:rsidRPr="00E26C59">
              <w:rPr>
                <w:lang w:val="de-DE"/>
              </w:rPr>
              <w:t>(L)</w:t>
            </w:r>
          </w:p>
          <w:p w:rsidR="00397C11" w:rsidRDefault="00397C11" w:rsidP="00C975AE">
            <w:pPr>
              <w:pStyle w:val="Billedlogo"/>
              <w:framePr w:wrap="auto"/>
            </w:pPr>
            <w:r>
              <w:t>Anne Mie Lund (L), Avocat</w:t>
            </w:r>
          </w:p>
          <w:p w:rsidR="00397C11" w:rsidRDefault="00397C11">
            <w:pPr>
              <w:pStyle w:val="Billedlogo"/>
              <w:framePr w:wrap="auto"/>
            </w:pPr>
          </w:p>
        </w:tc>
        <w:tc>
          <w:tcPr>
            <w:tcW w:w="2552" w:type="dxa"/>
          </w:tcPr>
          <w:p w:rsidR="00397C11" w:rsidRDefault="002C0986" w:rsidP="00397C11">
            <w:pPr>
              <w:framePr w:w="9900" w:hSpace="142" w:vSpace="142" w:wrap="auto" w:vAnchor="page" w:hAnchor="page" w:x="942" w:y="426"/>
            </w:pPr>
            <w:r>
              <w:rPr>
                <w:noProof/>
                <w:sz w:val="18"/>
              </w:rPr>
              <w:drawing>
                <wp:inline distT="0" distB="0" distL="0" distR="0">
                  <wp:extent cx="1447800" cy="914400"/>
                  <wp:effectExtent l="0" t="0" r="0" b="0"/>
                  <wp:docPr id="1" name="Billede 1" descr="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ff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7C11" w:rsidRDefault="00397C11">
            <w:pPr>
              <w:pStyle w:val="Billedlogo"/>
              <w:framePr w:wrap="auto"/>
            </w:pPr>
          </w:p>
        </w:tc>
        <w:tc>
          <w:tcPr>
            <w:tcW w:w="3686" w:type="dxa"/>
          </w:tcPr>
          <w:p w:rsidR="00397C11" w:rsidRDefault="00397C11">
            <w:pPr>
              <w:pStyle w:val="Billedlogo"/>
              <w:framePr w:wrap="auto"/>
              <w:jc w:val="right"/>
            </w:pPr>
            <w:r>
              <w:t>St. Kongensgade 67 C</w:t>
            </w:r>
          </w:p>
          <w:p w:rsidR="00397C11" w:rsidRDefault="00397C11">
            <w:pPr>
              <w:pStyle w:val="Billedlogo"/>
              <w:framePr w:wrap="auto"/>
              <w:jc w:val="right"/>
            </w:pPr>
            <w:r>
              <w:t>1264 København K</w:t>
            </w:r>
          </w:p>
          <w:p w:rsidR="00397C11" w:rsidRDefault="00397C11">
            <w:pPr>
              <w:pStyle w:val="Billedlogo"/>
              <w:framePr w:wrap="auto"/>
              <w:jc w:val="right"/>
            </w:pPr>
            <w:r>
              <w:t>Telefon 33 13 69 20</w:t>
            </w:r>
          </w:p>
          <w:p w:rsidR="00397C11" w:rsidRDefault="00397C11">
            <w:pPr>
              <w:pStyle w:val="Billedlogo"/>
              <w:framePr w:wrap="auto"/>
              <w:jc w:val="right"/>
            </w:pPr>
            <w:r>
              <w:t>Telefax 33 32 99 79</w:t>
            </w:r>
          </w:p>
          <w:p w:rsidR="00397C11" w:rsidRDefault="00397C11">
            <w:pPr>
              <w:pStyle w:val="Billedlogo"/>
              <w:framePr w:wrap="auto"/>
              <w:jc w:val="right"/>
            </w:pPr>
            <w:r>
              <w:t>kontakt@dklaw.dk</w:t>
            </w:r>
          </w:p>
          <w:p w:rsidR="00397C11" w:rsidRDefault="00397C11">
            <w:pPr>
              <w:pStyle w:val="Billedlogo"/>
              <w:framePr w:wrap="auto"/>
              <w:jc w:val="right"/>
            </w:pPr>
            <w:r>
              <w:t>www.dklaw.dk</w:t>
            </w:r>
          </w:p>
          <w:p w:rsidR="00397C11" w:rsidRDefault="00397C11">
            <w:pPr>
              <w:pStyle w:val="Billedlogo"/>
              <w:framePr w:wrap="auto"/>
              <w:jc w:val="right"/>
            </w:pPr>
            <w:r>
              <w:t>CVR-nr. 27103111</w:t>
            </w:r>
          </w:p>
          <w:p w:rsidR="00397C11" w:rsidRDefault="00397C11">
            <w:pPr>
              <w:pStyle w:val="Billedlogo"/>
              <w:framePr w:wrap="auto"/>
              <w:jc w:val="right"/>
            </w:pPr>
            <w:r>
              <w:t>Reg. 3001 Konto 3015 079282</w:t>
            </w:r>
          </w:p>
          <w:p w:rsidR="00397C11" w:rsidRDefault="00397C11" w:rsidP="00C975AE">
            <w:pPr>
              <w:pStyle w:val="Billedlogo"/>
              <w:framePr w:wrap="auto"/>
              <w:jc w:val="right"/>
            </w:pPr>
            <w:r w:rsidRPr="006D4434">
              <w:t>IBAN: DK 34 3000 3015 079282</w:t>
            </w:r>
          </w:p>
          <w:p w:rsidR="00397C11" w:rsidRDefault="00397C11" w:rsidP="00C975AE">
            <w:pPr>
              <w:pStyle w:val="Billedlogo"/>
              <w:framePr w:wrap="auto"/>
              <w:jc w:val="right"/>
              <w:rPr>
                <w:sz w:val="20"/>
              </w:rPr>
            </w:pPr>
            <w:r w:rsidRPr="006D4434">
              <w:t>Swift: DABADKKK</w:t>
            </w:r>
          </w:p>
        </w:tc>
        <w:tc>
          <w:tcPr>
            <w:tcW w:w="3686" w:type="dxa"/>
          </w:tcPr>
          <w:p w:rsidR="00397C11" w:rsidRDefault="00397C11">
            <w:pPr>
              <w:pStyle w:val="Billedlogo"/>
              <w:framePr w:wrap="auto"/>
            </w:pPr>
          </w:p>
        </w:tc>
      </w:tr>
    </w:tbl>
    <w:p w:rsidR="00397C11" w:rsidRDefault="00397C11">
      <w:pPr>
        <w:pStyle w:val="Billedlogo"/>
        <w:framePr w:wrap="auto"/>
      </w:pPr>
    </w:p>
    <w:p w:rsidR="00397C11" w:rsidRDefault="00397C11"/>
    <w:p w:rsidR="00BF46AD" w:rsidRDefault="00BF46AD">
      <w:pPr>
        <w:jc w:val="both"/>
        <w:rPr>
          <w:sz w:val="24"/>
        </w:rPr>
      </w:pPr>
    </w:p>
    <w:p w:rsidR="00BF46AD" w:rsidRDefault="00BF46AD">
      <w:pPr>
        <w:pStyle w:val="Bundlogo"/>
        <w:framePr w:wrap="auto"/>
      </w:pPr>
    </w:p>
    <w:p w:rsidR="00BF46AD" w:rsidRDefault="00BF46AD">
      <w:pPr>
        <w:spacing w:line="360" w:lineRule="auto"/>
        <w:jc w:val="both"/>
        <w:rPr>
          <w:sz w:val="24"/>
        </w:rPr>
      </w:pPr>
      <w:bookmarkStart w:id="1" w:name="Start"/>
      <w:bookmarkEnd w:id="1"/>
    </w:p>
    <w:sectPr w:rsidR="00BF46AD">
      <w:pgSz w:w="11906" w:h="16838" w:code="9"/>
      <w:pgMar w:top="1191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987" w:rsidRDefault="004B6987">
      <w:r>
        <w:separator/>
      </w:r>
    </w:p>
  </w:endnote>
  <w:endnote w:type="continuationSeparator" w:id="0">
    <w:p w:rsidR="004B6987" w:rsidRDefault="004B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987" w:rsidRDefault="004B6987">
      <w:r>
        <w:separator/>
      </w:r>
    </w:p>
  </w:footnote>
  <w:footnote w:type="continuationSeparator" w:id="0">
    <w:p w:rsidR="004B6987" w:rsidRDefault="004B6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987"/>
    <w:rsid w:val="00084044"/>
    <w:rsid w:val="001340F0"/>
    <w:rsid w:val="00176B26"/>
    <w:rsid w:val="00191D2C"/>
    <w:rsid w:val="002C0986"/>
    <w:rsid w:val="0034168F"/>
    <w:rsid w:val="00341DF7"/>
    <w:rsid w:val="00356463"/>
    <w:rsid w:val="00397C11"/>
    <w:rsid w:val="004B6987"/>
    <w:rsid w:val="004F2217"/>
    <w:rsid w:val="00565582"/>
    <w:rsid w:val="005856D0"/>
    <w:rsid w:val="005D62F5"/>
    <w:rsid w:val="005E43B1"/>
    <w:rsid w:val="00661F00"/>
    <w:rsid w:val="007D3A1C"/>
    <w:rsid w:val="008C6D22"/>
    <w:rsid w:val="009143BE"/>
    <w:rsid w:val="00A23CBF"/>
    <w:rsid w:val="00A67912"/>
    <w:rsid w:val="00BF46AD"/>
    <w:rsid w:val="00C61560"/>
    <w:rsid w:val="00C83B38"/>
    <w:rsid w:val="00C975AE"/>
    <w:rsid w:val="00F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fod">
    <w:name w:val="footer"/>
    <w:basedOn w:val="Normal"/>
    <w:pPr>
      <w:tabs>
        <w:tab w:val="center" w:pos="4819"/>
        <w:tab w:val="right" w:pos="9638"/>
      </w:tabs>
      <w:spacing w:line="360" w:lineRule="auto"/>
      <w:jc w:val="both"/>
    </w:pPr>
    <w:rPr>
      <w:sz w:val="24"/>
    </w:rPr>
  </w:style>
  <w:style w:type="character" w:styleId="Sidetal">
    <w:name w:val="page number"/>
    <w:basedOn w:val="Standardskrifttypeiafsnit"/>
  </w:style>
  <w:style w:type="paragraph" w:customStyle="1" w:styleId="Bundlogo">
    <w:name w:val="Bundlogo"/>
    <w:basedOn w:val="Normal"/>
    <w:pPr>
      <w:framePr w:w="1418" w:hSpace="142" w:vSpace="142" w:wrap="auto" w:vAnchor="page" w:hAnchor="page" w:x="9640" w:y="15735"/>
      <w:tabs>
        <w:tab w:val="right" w:pos="1162"/>
      </w:tabs>
      <w:spacing w:line="360" w:lineRule="auto"/>
      <w:jc w:val="both"/>
    </w:pPr>
    <w:rPr>
      <w:rFonts w:ascii="Arial" w:hAnsi="Arial"/>
      <w:sz w:val="15"/>
    </w:rPr>
  </w:style>
  <w:style w:type="paragraph" w:customStyle="1" w:styleId="Billedlogo">
    <w:name w:val="Billedlogo"/>
    <w:basedOn w:val="Normal"/>
    <w:pPr>
      <w:framePr w:w="9900" w:hSpace="142" w:vSpace="142" w:wrap="auto" w:vAnchor="page" w:hAnchor="page" w:x="942" w:y="426"/>
    </w:pPr>
    <w:rPr>
      <w:sz w:val="18"/>
    </w:rPr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fod">
    <w:name w:val="footer"/>
    <w:basedOn w:val="Normal"/>
    <w:pPr>
      <w:tabs>
        <w:tab w:val="center" w:pos="4819"/>
        <w:tab w:val="right" w:pos="9638"/>
      </w:tabs>
      <w:spacing w:line="360" w:lineRule="auto"/>
      <w:jc w:val="both"/>
    </w:pPr>
    <w:rPr>
      <w:sz w:val="24"/>
    </w:rPr>
  </w:style>
  <w:style w:type="character" w:styleId="Sidetal">
    <w:name w:val="page number"/>
    <w:basedOn w:val="Standardskrifttypeiafsnit"/>
  </w:style>
  <w:style w:type="paragraph" w:customStyle="1" w:styleId="Bundlogo">
    <w:name w:val="Bundlogo"/>
    <w:basedOn w:val="Normal"/>
    <w:pPr>
      <w:framePr w:w="1418" w:hSpace="142" w:vSpace="142" w:wrap="auto" w:vAnchor="page" w:hAnchor="page" w:x="9640" w:y="15735"/>
      <w:tabs>
        <w:tab w:val="right" w:pos="1162"/>
      </w:tabs>
      <w:spacing w:line="360" w:lineRule="auto"/>
      <w:jc w:val="both"/>
    </w:pPr>
    <w:rPr>
      <w:rFonts w:ascii="Arial" w:hAnsi="Arial"/>
      <w:sz w:val="15"/>
    </w:rPr>
  </w:style>
  <w:style w:type="paragraph" w:customStyle="1" w:styleId="Billedlogo">
    <w:name w:val="Billedlogo"/>
    <w:basedOn w:val="Normal"/>
    <w:pPr>
      <w:framePr w:w="9900" w:hSpace="142" w:vSpace="142" w:wrap="auto" w:vAnchor="page" w:hAnchor="page" w:x="942" w:y="426"/>
    </w:pPr>
    <w:rPr>
      <w:sz w:val="18"/>
    </w:rPr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NIK\ADVOSYS\SKABELON\HELTBLANK_1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HELTBLANK_1.DOT</Template>
  <TotalTime>0</TotalTime>
  <Pages>1</Pages>
  <Words>173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ADVOKATKONTORET</vt:lpstr>
    </vt:vector>
  </TitlesOfParts>
  <Company>Administrator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ADVOKATKONTORET</dc:title>
  <dc:creator>Studenter</dc:creator>
  <cp:lastModifiedBy>Studenter</cp:lastModifiedBy>
  <cp:revision>2</cp:revision>
  <dcterms:created xsi:type="dcterms:W3CDTF">2016-01-20T15:04:00Z</dcterms:created>
  <dcterms:modified xsi:type="dcterms:W3CDTF">2016-01-20T15:04:00Z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mnr1">
    <vt:lpwstr>17886</vt:lpwstr>
  </property>
  <property fmtid="{D5CDD505-2E9C-101B-9397-08002B2CF9AE}" pid="3" name="EmailAdresse1">
    <vt:lpwstr>clara@4b.dk</vt:lpwstr>
  </property>
  <property fmtid="{D5CDD505-2E9C-101B-9397-08002B2CF9AE}" pid="4" name="AntalMails">
    <vt:lpwstr>0</vt:lpwstr>
  </property>
  <property fmtid="{D5CDD505-2E9C-101B-9397-08002B2CF9AE}" pid="5" name="zzSprog">
    <vt:lpwstr>Dansk</vt:lpwstr>
  </property>
  <property fmtid="{D5CDD505-2E9C-101B-9397-08002B2CF9AE}" pid="6" name="GemNavn">
    <vt:lpwstr>X:\unik\Advosys 4\Advosys\DOKUMENT\TBN\53\10173\25_5.DOCX</vt:lpwstr>
  </property>
  <property fmtid="{D5CDD505-2E9C-101B-9397-08002B2CF9AE}" pid="7" name="FlereParter">
    <vt:lpwstr>0</vt:lpwstr>
  </property>
  <property fmtid="{D5CDD505-2E9C-101B-9397-08002B2CF9AE}" pid="8" name="FaxMakNr">
    <vt:lpwstr/>
  </property>
</Properties>
</file>