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2714625" cy="825500"/>
            <wp:effectExtent b="0" l="0" r="0" t="0"/>
            <wp:docPr descr="142326-Simplon-logo-simplon.co(1).png" id="1" name="image2.png"/>
            <a:graphic>
              <a:graphicData uri="http://schemas.openxmlformats.org/drawingml/2006/picture">
                <pic:pic>
                  <pic:nvPicPr>
                    <pic:cNvPr descr="142326-Simplon-logo-simplon.co(1)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center"/>
        <w:rPr>
          <w:rFonts w:ascii="Arial" w:cs="Arial" w:eastAsia="Arial" w:hAnsi="Arial"/>
          <w:sz w:val="360"/>
          <w:szCs w:val="3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jc w:val="center"/>
        <w:rPr>
          <w:rFonts w:ascii="Arial" w:cs="Arial" w:eastAsia="Arial" w:hAnsi="Arial"/>
          <w:color w:val="cd003a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cd003a"/>
          <w:sz w:val="48"/>
          <w:szCs w:val="48"/>
          <w:rtl w:val="0"/>
        </w:rPr>
        <w:t xml:space="preserve">Synthèse du titre professionnel</w:t>
      </w:r>
    </w:p>
    <w:p w:rsidR="00000000" w:rsidDel="00000000" w:rsidP="00000000" w:rsidRDefault="00000000" w:rsidRPr="00000000" w14:paraId="00000003">
      <w:pPr>
        <w:ind w:left="0" w:firstLine="0"/>
        <w:contextualSpacing w:val="0"/>
        <w:jc w:val="center"/>
        <w:rPr>
          <w:rFonts w:ascii="Arial" w:cs="Arial" w:eastAsia="Arial" w:hAnsi="Arial"/>
          <w:color w:val="cd003a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color w:val="cd003a"/>
          <w:sz w:val="48"/>
          <w:szCs w:val="48"/>
          <w:rtl w:val="0"/>
        </w:rPr>
        <w:t xml:space="preserve">Développeur.se logiciel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contextualSpacing w:val="0"/>
        <w:jc w:val="both"/>
        <w:rPr>
          <w:rFonts w:ascii="Arial" w:cs="Arial" w:eastAsia="Arial" w:hAnsi="Arial"/>
          <w:b w:val="1"/>
          <w:color w:val="cd003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cd003a"/>
          <w:sz w:val="32"/>
          <w:szCs w:val="32"/>
          <w:rtl w:val="0"/>
        </w:rPr>
        <w:t xml:space="preserve">SOMMAIRE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isjpp0mdbder">
            <w:r w:rsidDel="00000000" w:rsidR="00000000" w:rsidRPr="00000000">
              <w:rPr>
                <w:b w:val="1"/>
                <w:rtl w:val="0"/>
              </w:rPr>
              <w:t xml:space="preserve">Maquetter une application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_isjpp0mdbder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0rh9w92lwc4">
            <w:r w:rsidDel="00000000" w:rsidR="00000000" w:rsidRPr="00000000">
              <w:rPr>
                <w:b w:val="1"/>
                <w:rtl w:val="0"/>
              </w:rPr>
              <w:t xml:space="preserve">Concevoir une base de données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_n0rh9w92lwc4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595r05xf9v4o">
            <w:r w:rsidDel="00000000" w:rsidR="00000000" w:rsidRPr="00000000">
              <w:rPr>
                <w:b w:val="1"/>
                <w:rtl w:val="0"/>
              </w:rPr>
              <w:t xml:space="preserve">Mettre en place une base de données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_595r05xf9v4o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sn8rwavpx78">
            <w:r w:rsidDel="00000000" w:rsidR="00000000" w:rsidRPr="00000000">
              <w:rPr>
                <w:b w:val="1"/>
                <w:rtl w:val="0"/>
              </w:rPr>
              <w:t xml:space="preserve">Développer une interface utilisateur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_tsn8rwavpx78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qjnnty7u9noa">
            <w:r w:rsidDel="00000000" w:rsidR="00000000" w:rsidRPr="00000000">
              <w:rPr>
                <w:b w:val="1"/>
                <w:rtl w:val="0"/>
              </w:rPr>
              <w:t xml:space="preserve">Développer des composants d’accès aux données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_qjnnty7u9noa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v5c8ibm150so">
            <w:r w:rsidDel="00000000" w:rsidR="00000000" w:rsidRPr="00000000">
              <w:rPr>
                <w:b w:val="1"/>
                <w:rtl w:val="0"/>
              </w:rPr>
              <w:t xml:space="preserve">Développer des pages web en lien avec une bas de données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_v5c8ibm150so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rvtgn2kciq3v">
            <w:r w:rsidDel="00000000" w:rsidR="00000000" w:rsidRPr="00000000">
              <w:rPr>
                <w:b w:val="1"/>
                <w:rtl w:val="0"/>
              </w:rPr>
              <w:t xml:space="preserve">Mettre en œuvre une solution de gestion de contenu ou e-commerce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_rvtgn2kciq3v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dcwp3cvl22zn">
            <w:r w:rsidDel="00000000" w:rsidR="00000000" w:rsidRPr="00000000">
              <w:rPr>
                <w:b w:val="1"/>
                <w:rtl w:val="0"/>
              </w:rPr>
              <w:t xml:space="preserve">Développer une application simple de mobilité numérique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_dcwp3cvl22zn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wlsjsnckbog6">
            <w:r w:rsidDel="00000000" w:rsidR="00000000" w:rsidRPr="00000000">
              <w:rPr>
                <w:b w:val="1"/>
                <w:rtl w:val="0"/>
              </w:rPr>
              <w:t xml:space="preserve">Utiliser l’anglais dans son activité professionnelle en informatique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_wlsjsnckbog6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0">
      <w:pPr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6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spacing w:before="60" w:line="240" w:lineRule="auto"/>
        <w:ind w:left="720" w:hanging="360"/>
        <w:contextualSpacing w:val="1"/>
        <w:rPr>
          <w:u w:val="none"/>
        </w:rPr>
      </w:pPr>
      <w:bookmarkStart w:colFirst="0" w:colLast="0" w:name="_pl4zg9mwezr" w:id="0"/>
      <w:bookmarkEnd w:id="0"/>
      <w:r w:rsidDel="00000000" w:rsidR="00000000" w:rsidRPr="00000000">
        <w:rPr>
          <w:rtl w:val="0"/>
        </w:rPr>
        <w:t xml:space="preserve">Maquetter une application</w:t>
      </w:r>
    </w:p>
    <w:p w:rsidR="00000000" w:rsidDel="00000000" w:rsidP="00000000" w:rsidRDefault="00000000" w:rsidRPr="00000000" w14:paraId="00000013">
      <w:pPr>
        <w:spacing w:before="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pacing w:before="60" w:line="240" w:lineRule="auto"/>
        <w:contextualSpacing w:val="0"/>
        <w:rPr/>
      </w:pPr>
      <w:bookmarkStart w:colFirst="0" w:colLast="0" w:name="_a7snvswarygx" w:id="1"/>
      <w:bookmarkEnd w:id="1"/>
      <w:r w:rsidDel="00000000" w:rsidR="00000000" w:rsidRPr="00000000">
        <w:rPr>
          <w:rtl w:val="0"/>
        </w:rPr>
        <w:t xml:space="preserve">Travail attendu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before="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Ecrire des </w:t>
      </w:r>
      <w:r w:rsidDel="00000000" w:rsidR="00000000" w:rsidRPr="00000000">
        <w:rPr>
          <w:b w:val="1"/>
          <w:rtl w:val="0"/>
        </w:rPr>
        <w:t xml:space="preserve">user stories</w:t>
      </w:r>
      <w:r w:rsidDel="00000000" w:rsidR="00000000" w:rsidRPr="00000000">
        <w:rPr>
          <w:rtl w:val="0"/>
        </w:rPr>
        <w:t xml:space="preserve"> ou un </w:t>
      </w:r>
      <w:r w:rsidDel="00000000" w:rsidR="00000000" w:rsidRPr="00000000">
        <w:rPr>
          <w:b w:val="1"/>
          <w:rtl w:val="0"/>
        </w:rPr>
        <w:t xml:space="preserve">diagramme de cas d’utilisation</w:t>
      </w:r>
      <w:r w:rsidDel="00000000" w:rsidR="00000000" w:rsidRPr="00000000">
        <w:rPr>
          <w:rtl w:val="0"/>
        </w:rPr>
        <w:t xml:space="preserve"> (use case) correspondant à une fonctionnalité de l’application.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before="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Maquetter les écrans </w:t>
      </w:r>
      <w:r w:rsidDel="00000000" w:rsidR="00000000" w:rsidRPr="00000000">
        <w:rPr>
          <w:rtl w:val="0"/>
        </w:rPr>
        <w:t xml:space="preserve">correspondant à la fonctionnalité avec un outil (ex. gimp, pencil, ...).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before="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Formaliser l'enchaînement des écrans avec un </w:t>
      </w:r>
      <w:r w:rsidDel="00000000" w:rsidR="00000000" w:rsidRPr="00000000">
        <w:rPr>
          <w:b w:val="1"/>
          <w:rtl w:val="0"/>
        </w:rPr>
        <w:t xml:space="preserve">diagramme d’activité ou d’état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before="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60" w:line="240" w:lineRule="auto"/>
        <w:contextualSpacing w:val="0"/>
        <w:rPr/>
      </w:pPr>
      <w:bookmarkStart w:colFirst="0" w:colLast="0" w:name="_9jbfgb8unvhm" w:id="2"/>
      <w:bookmarkEnd w:id="2"/>
      <w:r w:rsidDel="00000000" w:rsidR="00000000" w:rsidRPr="00000000">
        <w:rPr>
          <w:rtl w:val="0"/>
        </w:rPr>
        <w:t xml:space="preserve">Ce que le jury évalue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maquette correspond aux spécificités fonctionnelles formalisés dans les user stories ou le diagramme de cas d’utilisation.</w:t>
      </w:r>
    </w:p>
    <w:p w:rsidR="00000000" w:rsidDel="00000000" w:rsidP="00000000" w:rsidRDefault="00000000" w:rsidRPr="00000000" w14:paraId="0000001B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L’enchaînement des écrans est formalisé avec un diagramme UML.</w:t>
      </w:r>
    </w:p>
    <w:p w:rsidR="00000000" w:rsidDel="00000000" w:rsidP="00000000" w:rsidRDefault="00000000" w:rsidRPr="00000000" w14:paraId="0000001C">
      <w:pPr>
        <w:pStyle w:val="Heading2"/>
        <w:contextualSpacing w:val="0"/>
        <w:rPr/>
      </w:pPr>
      <w:bookmarkStart w:colFirst="0" w:colLast="0" w:name="_osmymscxz355" w:id="3"/>
      <w:bookmarkEnd w:id="3"/>
      <w:r w:rsidDel="00000000" w:rsidR="00000000" w:rsidRPr="00000000">
        <w:rPr>
          <w:rtl w:val="0"/>
        </w:rPr>
        <w:t xml:space="preserve">Questions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before="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quoi consiste la phase de maquettage d’une application ?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before="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quel moment du cycle de vie du projet les maquettes sont elles élaborées ?</w:t>
      </w:r>
    </w:p>
    <w:p w:rsidR="00000000" w:rsidDel="00000000" w:rsidP="00000000" w:rsidRDefault="00000000" w:rsidRPr="00000000" w14:paraId="0000001F">
      <w:pPr>
        <w:numPr>
          <w:ilvl w:val="0"/>
          <w:numId w:val="14"/>
        </w:numPr>
        <w:spacing w:before="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Ecrire un graphe d'enchaînement pour des maquettes génériques.</w:t>
      </w:r>
    </w:p>
    <w:p w:rsidR="00000000" w:rsidDel="00000000" w:rsidP="00000000" w:rsidRDefault="00000000" w:rsidRPr="00000000" w14:paraId="00000020">
      <w:pPr>
        <w:spacing w:before="6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spacing w:before="60" w:line="240" w:lineRule="auto"/>
        <w:ind w:left="720" w:hanging="360"/>
        <w:contextualSpacing w:val="1"/>
        <w:rPr>
          <w:u w:val="none"/>
        </w:rPr>
      </w:pPr>
      <w:bookmarkStart w:colFirst="0" w:colLast="0" w:name="_skzlxwzcehim" w:id="4"/>
      <w:bookmarkEnd w:id="4"/>
      <w:r w:rsidDel="00000000" w:rsidR="00000000" w:rsidRPr="00000000">
        <w:rPr>
          <w:rtl w:val="0"/>
        </w:rPr>
        <w:t xml:space="preserve">Concevoir une base de données</w:t>
      </w:r>
    </w:p>
    <w:p w:rsidR="00000000" w:rsidDel="00000000" w:rsidP="00000000" w:rsidRDefault="00000000" w:rsidRPr="00000000" w14:paraId="00000022">
      <w:pPr>
        <w:pStyle w:val="Heading2"/>
        <w:spacing w:before="60" w:line="240" w:lineRule="auto"/>
        <w:contextualSpacing w:val="0"/>
        <w:rPr/>
      </w:pPr>
      <w:bookmarkStart w:colFirst="0" w:colLast="0" w:name="_8m53e9awjcez" w:id="5"/>
      <w:bookmarkEnd w:id="5"/>
      <w:r w:rsidDel="00000000" w:rsidR="00000000" w:rsidRPr="00000000">
        <w:rPr>
          <w:rtl w:val="0"/>
        </w:rPr>
        <w:t xml:space="preserve">Travail attendu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 schéma entités/association (</w:t>
      </w:r>
      <w:r w:rsidDel="00000000" w:rsidR="00000000" w:rsidRPr="00000000">
        <w:rPr>
          <w:b w:val="1"/>
          <w:rtl w:val="0"/>
        </w:rPr>
        <w:t xml:space="preserve">Entity Relationship Diagram</w:t>
      </w:r>
      <w:r w:rsidDel="00000000" w:rsidR="00000000" w:rsidRPr="00000000">
        <w:rPr>
          <w:rtl w:val="0"/>
        </w:rPr>
        <w:t xml:space="preserve">) et/ou un </w:t>
      </w:r>
      <w:r w:rsidDel="00000000" w:rsidR="00000000" w:rsidRPr="00000000">
        <w:rPr>
          <w:b w:val="1"/>
          <w:rtl w:val="0"/>
        </w:rPr>
        <w:t xml:space="preserve">diagramme de classe</w:t>
      </w:r>
      <w:r w:rsidDel="00000000" w:rsidR="00000000" w:rsidRPr="00000000">
        <w:rPr>
          <w:rtl w:val="0"/>
        </w:rPr>
        <w:t xml:space="preserve"> représentant la base de données.</w:t>
      </w:r>
    </w:p>
    <w:p w:rsidR="00000000" w:rsidDel="00000000" w:rsidP="00000000" w:rsidRDefault="00000000" w:rsidRPr="00000000" w14:paraId="00000024">
      <w:pPr>
        <w:pStyle w:val="Heading2"/>
        <w:contextualSpacing w:val="0"/>
        <w:rPr/>
      </w:pPr>
      <w:bookmarkStart w:colFirst="0" w:colLast="0" w:name="_d06lf47z3npi" w:id="6"/>
      <w:bookmarkEnd w:id="6"/>
      <w:r w:rsidDel="00000000" w:rsidR="00000000" w:rsidRPr="00000000">
        <w:rPr>
          <w:rtl w:val="0"/>
        </w:rPr>
        <w:t xml:space="preserve">Ce que le jury évalue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schémas couvrent les règles de gestion des données.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schémas sont normalisés.</w:t>
      </w:r>
    </w:p>
    <w:p w:rsidR="00000000" w:rsidDel="00000000" w:rsidP="00000000" w:rsidRDefault="00000000" w:rsidRPr="00000000" w14:paraId="00000027">
      <w:pPr>
        <w:pStyle w:val="Heading2"/>
        <w:contextualSpacing w:val="0"/>
        <w:rPr/>
      </w:pPr>
      <w:bookmarkStart w:colFirst="0" w:colLast="0" w:name="_xzxkvdacwb3t" w:id="7"/>
      <w:bookmarkEnd w:id="7"/>
      <w:r w:rsidDel="00000000" w:rsidR="00000000" w:rsidRPr="00000000">
        <w:rPr>
          <w:rtl w:val="0"/>
        </w:rPr>
        <w:t xml:space="preserve">Questions types</w:t>
      </w:r>
    </w:p>
    <w:p w:rsidR="00000000" w:rsidDel="00000000" w:rsidP="00000000" w:rsidRDefault="00000000" w:rsidRPr="00000000" w14:paraId="00000028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Dessinez un schéma représentant la relation entre l’entité fournisseurs et produits sachant que chaques fournisseur peut proposer le même produit à des prix différents.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6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spacing w:before="60" w:line="240" w:lineRule="auto"/>
        <w:ind w:left="720" w:hanging="360"/>
        <w:contextualSpacing w:val="1"/>
        <w:rPr>
          <w:u w:val="none"/>
        </w:rPr>
      </w:pPr>
      <w:bookmarkStart w:colFirst="0" w:colLast="0" w:name="_3wmtyvkm8jbt" w:id="8"/>
      <w:bookmarkEnd w:id="8"/>
      <w:r w:rsidDel="00000000" w:rsidR="00000000" w:rsidRPr="00000000">
        <w:rPr>
          <w:rtl w:val="0"/>
        </w:rPr>
        <w:t xml:space="preserve">Mettre en place une base de données</w:t>
      </w:r>
    </w:p>
    <w:p w:rsidR="00000000" w:rsidDel="00000000" w:rsidP="00000000" w:rsidRDefault="00000000" w:rsidRPr="00000000" w14:paraId="0000002B">
      <w:pPr>
        <w:pStyle w:val="Heading2"/>
        <w:spacing w:before="60" w:line="240" w:lineRule="auto"/>
        <w:contextualSpacing w:val="0"/>
        <w:rPr/>
      </w:pPr>
      <w:bookmarkStart w:colFirst="0" w:colLast="0" w:name="_9d36w8qg0hvu" w:id="9"/>
      <w:bookmarkEnd w:id="9"/>
      <w:r w:rsidDel="00000000" w:rsidR="00000000" w:rsidRPr="00000000">
        <w:rPr>
          <w:rtl w:val="0"/>
        </w:rPr>
        <w:t xml:space="preserve">Travail attendu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Procédure de </w:t>
      </w:r>
      <w:r w:rsidDel="00000000" w:rsidR="00000000" w:rsidRPr="00000000">
        <w:rPr>
          <w:b w:val="1"/>
          <w:rtl w:val="0"/>
        </w:rPr>
        <w:t xml:space="preserve">sauvegarde</w:t>
      </w:r>
      <w:r w:rsidDel="00000000" w:rsidR="00000000" w:rsidRPr="00000000">
        <w:rPr>
          <w:rtl w:val="0"/>
        </w:rPr>
        <w:t xml:space="preserve"> et de  </w:t>
      </w:r>
      <w:r w:rsidDel="00000000" w:rsidR="00000000" w:rsidRPr="00000000">
        <w:rPr>
          <w:b w:val="1"/>
          <w:rtl w:val="0"/>
        </w:rPr>
        <w:t xml:space="preserve">restauration</w:t>
      </w:r>
      <w:r w:rsidDel="00000000" w:rsidR="00000000" w:rsidRPr="00000000">
        <w:rPr>
          <w:rtl w:val="0"/>
        </w:rPr>
        <w:t xml:space="preserve"> de la base de données.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b w:val="1"/>
          <w:rtl w:val="0"/>
        </w:rPr>
        <w:t xml:space="preserve">scripts SQL</w:t>
      </w:r>
      <w:r w:rsidDel="00000000" w:rsidR="00000000" w:rsidRPr="00000000">
        <w:rPr>
          <w:rtl w:val="0"/>
        </w:rPr>
        <w:t xml:space="preserve"> de définition de la base données ou les </w:t>
      </w:r>
      <w:r w:rsidDel="00000000" w:rsidR="00000000" w:rsidRPr="00000000">
        <w:rPr>
          <w:b w:val="1"/>
          <w:rtl w:val="0"/>
        </w:rPr>
        <w:t xml:space="preserve">fichiers de définition</w:t>
      </w:r>
      <w:r w:rsidDel="00000000" w:rsidR="00000000" w:rsidRPr="00000000">
        <w:rPr>
          <w:rtl w:val="0"/>
        </w:rPr>
        <w:t xml:space="preserve"> de la base de données dans un ORM.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Attention :</w:t>
      </w:r>
      <w:r w:rsidDel="00000000" w:rsidR="00000000" w:rsidRPr="00000000">
        <w:rPr>
          <w:rtl w:val="0"/>
        </w:rPr>
        <w:t xml:space="preserve"> tous les aspects de la base de données doivent être défini, (tables, contraintes, utilisateurs et leurs droits, données initiales et données de test)</w:t>
      </w:r>
    </w:p>
    <w:p w:rsidR="00000000" w:rsidDel="00000000" w:rsidP="00000000" w:rsidRDefault="00000000" w:rsidRPr="00000000" w14:paraId="0000002F">
      <w:pPr>
        <w:pStyle w:val="Heading2"/>
        <w:contextualSpacing w:val="0"/>
        <w:rPr/>
      </w:pPr>
      <w:bookmarkStart w:colFirst="0" w:colLast="0" w:name="_805d6245yxzu" w:id="10"/>
      <w:bookmarkEnd w:id="10"/>
      <w:r w:rsidDel="00000000" w:rsidR="00000000" w:rsidRPr="00000000">
        <w:rPr>
          <w:rtl w:val="0"/>
        </w:rPr>
        <w:t xml:space="preserve">Ce que le jury évalue</w:t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base de données est conforme au diagramme élaboré précédemment.</w:t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règles de nommage sont conforme aux norme de qualité de l’entreprise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L’intégrité des données est assurée.</w:t>
      </w:r>
    </w:p>
    <w:p w:rsidR="00000000" w:rsidDel="00000000" w:rsidP="00000000" w:rsidRDefault="00000000" w:rsidRPr="00000000" w14:paraId="00000033">
      <w:pPr>
        <w:pStyle w:val="Heading2"/>
        <w:contextualSpacing w:val="0"/>
        <w:rPr/>
      </w:pPr>
      <w:bookmarkStart w:colFirst="0" w:colLast="0" w:name="_19wc9hplxm5f" w:id="11"/>
      <w:bookmarkEnd w:id="11"/>
      <w:r w:rsidDel="00000000" w:rsidR="00000000" w:rsidRPr="00000000">
        <w:rPr>
          <w:rtl w:val="0"/>
        </w:rPr>
        <w:t xml:space="preserve">Questions types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Convertir un schéma entités relation ou un diagramme UML en script SQL.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Qu’est-ce qu’un index, quel est son intérêt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6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before="60" w:line="240" w:lineRule="auto"/>
        <w:ind w:left="720" w:hanging="360"/>
        <w:contextualSpacing w:val="1"/>
        <w:rPr>
          <w:u w:val="none"/>
        </w:rPr>
      </w:pPr>
      <w:bookmarkStart w:colFirst="0" w:colLast="0" w:name="_2khwo4j27jc2" w:id="12"/>
      <w:bookmarkEnd w:id="12"/>
      <w:r w:rsidDel="00000000" w:rsidR="00000000" w:rsidRPr="00000000">
        <w:rPr>
          <w:rtl w:val="0"/>
        </w:rPr>
        <w:t xml:space="preserve">Développer une interface utilisateur</w:t>
      </w:r>
    </w:p>
    <w:p w:rsidR="00000000" w:rsidDel="00000000" w:rsidP="00000000" w:rsidRDefault="00000000" w:rsidRPr="00000000" w14:paraId="00000038">
      <w:pPr>
        <w:pStyle w:val="Heading2"/>
        <w:spacing w:before="60" w:line="240" w:lineRule="auto"/>
        <w:contextualSpacing w:val="0"/>
        <w:rPr/>
      </w:pPr>
      <w:bookmarkStart w:colFirst="0" w:colLast="0" w:name="_xhnmobfxlkr" w:id="13"/>
      <w:bookmarkEnd w:id="13"/>
      <w:r w:rsidDel="00000000" w:rsidR="00000000" w:rsidRPr="00000000">
        <w:rPr>
          <w:rtl w:val="0"/>
        </w:rPr>
        <w:t xml:space="preserve">Travail attendu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Développer les composants de l’interface utilisateur à partir des maquettes en écrivant la partie </w:t>
      </w:r>
      <w:r w:rsidDel="00000000" w:rsidR="00000000" w:rsidRPr="00000000">
        <w:rPr>
          <w:b w:val="1"/>
          <w:rtl w:val="0"/>
        </w:rPr>
        <w:t xml:space="preserve">vue</w:t>
      </w:r>
      <w:r w:rsidDel="00000000" w:rsidR="00000000" w:rsidRPr="00000000">
        <w:rPr>
          <w:rtl w:val="0"/>
        </w:rPr>
        <w:t xml:space="preserve"> de l’application à l’aide d’un </w:t>
      </w:r>
      <w:r w:rsidDel="00000000" w:rsidR="00000000" w:rsidRPr="00000000">
        <w:rPr>
          <w:b w:val="1"/>
          <w:rtl w:val="0"/>
        </w:rPr>
        <w:t xml:space="preserve">framework JS</w:t>
      </w:r>
      <w:r w:rsidDel="00000000" w:rsidR="00000000" w:rsidRPr="00000000">
        <w:rPr>
          <w:rtl w:val="0"/>
        </w:rPr>
        <w:t xml:space="preserve"> ou d’un </w:t>
      </w:r>
      <w:r w:rsidDel="00000000" w:rsidR="00000000" w:rsidRPr="00000000">
        <w:rPr>
          <w:b w:val="1"/>
          <w:rtl w:val="0"/>
        </w:rPr>
        <w:t xml:space="preserve">moteur de template</w:t>
      </w:r>
      <w:r w:rsidDel="00000000" w:rsidR="00000000" w:rsidRPr="00000000">
        <w:rPr>
          <w:rtl w:val="0"/>
        </w:rPr>
        <w:t xml:space="preserve"> (ex. Twig).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Utiliser un </w:t>
      </w:r>
      <w:r w:rsidDel="00000000" w:rsidR="00000000" w:rsidRPr="00000000">
        <w:rPr>
          <w:b w:val="1"/>
          <w:rtl w:val="0"/>
        </w:rPr>
        <w:t xml:space="preserve">framework CSS</w:t>
      </w:r>
      <w:r w:rsidDel="00000000" w:rsidR="00000000" w:rsidRPr="00000000">
        <w:rPr>
          <w:rtl w:val="0"/>
        </w:rPr>
        <w:t xml:space="preserve"> type bootstrap.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vues doivent être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Respecter les règles élémentaires en terme d’</w:t>
      </w:r>
      <w:r w:rsidDel="00000000" w:rsidR="00000000" w:rsidRPr="00000000">
        <w:rPr>
          <w:b w:val="1"/>
          <w:rtl w:val="0"/>
        </w:rPr>
        <w:t xml:space="preserve">accessibilité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contextualSpacing w:val="0"/>
        <w:rPr/>
      </w:pPr>
      <w:bookmarkStart w:colFirst="0" w:colLast="0" w:name="_pl3584czrun" w:id="14"/>
      <w:bookmarkEnd w:id="14"/>
      <w:r w:rsidDel="00000000" w:rsidR="00000000" w:rsidRPr="00000000">
        <w:rPr>
          <w:rtl w:val="0"/>
        </w:rPr>
        <w:t xml:space="preserve">Ce que le jury évalue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L’interface est conforme aux maquettes.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bonnes pratique de la POO sont respectées.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jeu d’essai fonctionnel est complet.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code source des composants est documenté.</w:t>
      </w:r>
    </w:p>
    <w:p w:rsidR="00000000" w:rsidDel="00000000" w:rsidP="00000000" w:rsidRDefault="00000000" w:rsidRPr="00000000" w14:paraId="00000042">
      <w:pPr>
        <w:pStyle w:val="Heading2"/>
        <w:contextualSpacing w:val="0"/>
        <w:rPr/>
      </w:pPr>
      <w:bookmarkStart w:colFirst="0" w:colLast="0" w:name="_zgq81yz9qebh" w:id="15"/>
      <w:bookmarkEnd w:id="15"/>
      <w:r w:rsidDel="00000000" w:rsidR="00000000" w:rsidRPr="00000000">
        <w:rPr>
          <w:rtl w:val="0"/>
        </w:rPr>
        <w:t xml:space="preserve">Questions types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Qu’est-ce que MVC, quel est son intérêt ?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détecte-t-on le clique sur un bouton en JS ? </w:t>
      </w:r>
    </w:p>
    <w:p w:rsidR="00000000" w:rsidDel="00000000" w:rsidP="00000000" w:rsidRDefault="00000000" w:rsidRPr="00000000" w14:paraId="00000045">
      <w:pPr>
        <w:spacing w:before="6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1"/>
        </w:numPr>
        <w:spacing w:before="60" w:line="240" w:lineRule="auto"/>
        <w:ind w:left="720" w:hanging="360"/>
        <w:contextualSpacing w:val="1"/>
        <w:rPr>
          <w:u w:val="none"/>
        </w:rPr>
      </w:pPr>
      <w:bookmarkStart w:colFirst="0" w:colLast="0" w:name="_g7fbm65exnhm" w:id="16"/>
      <w:bookmarkEnd w:id="16"/>
      <w:r w:rsidDel="00000000" w:rsidR="00000000" w:rsidRPr="00000000">
        <w:rPr>
          <w:rtl w:val="0"/>
        </w:rPr>
        <w:t xml:space="preserve">Développer des composants d’accès aux données</w:t>
      </w:r>
    </w:p>
    <w:p w:rsidR="00000000" w:rsidDel="00000000" w:rsidP="00000000" w:rsidRDefault="00000000" w:rsidRPr="00000000" w14:paraId="00000047">
      <w:pPr>
        <w:pStyle w:val="Heading2"/>
        <w:spacing w:before="60" w:line="240" w:lineRule="auto"/>
        <w:contextualSpacing w:val="0"/>
        <w:rPr/>
      </w:pPr>
      <w:bookmarkStart w:colFirst="0" w:colLast="0" w:name="_tpi9pv3c9mmr" w:id="17"/>
      <w:bookmarkEnd w:id="17"/>
      <w:r w:rsidDel="00000000" w:rsidR="00000000" w:rsidRPr="00000000">
        <w:rPr>
          <w:rtl w:val="0"/>
        </w:rPr>
        <w:t xml:space="preserve">Travail attendu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Ecrire les </w:t>
      </w:r>
      <w:r w:rsidDel="00000000" w:rsidR="00000000" w:rsidRPr="00000000">
        <w:rPr>
          <w:b w:val="1"/>
          <w:rtl w:val="0"/>
        </w:rPr>
        <w:t xml:space="preserve">classes du modèle</w:t>
      </w:r>
      <w:r w:rsidDel="00000000" w:rsidR="00000000" w:rsidRPr="00000000">
        <w:rPr>
          <w:rtl w:val="0"/>
        </w:rPr>
        <w:t xml:space="preserve"> en accord avec le fonctionnement attendu dans les user stories ou le diagramme de cas d’utilisation.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le cas de l’utilisation d’un ORM, mettre l’équivalent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en commentaire dans le code.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Ecrire des </w:t>
      </w:r>
      <w:r w:rsidDel="00000000" w:rsidR="00000000" w:rsidRPr="00000000">
        <w:rPr>
          <w:b w:val="1"/>
          <w:rtl w:val="0"/>
        </w:rPr>
        <w:t xml:space="preserve">tests unitaires</w:t>
      </w:r>
      <w:r w:rsidDel="00000000" w:rsidR="00000000" w:rsidRPr="00000000">
        <w:rPr>
          <w:rtl w:val="0"/>
        </w:rPr>
        <w:t xml:space="preserve"> pour chaque classes.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 va de soit que le code doit obligatoirement être </w:t>
      </w:r>
      <w:r w:rsidDel="00000000" w:rsidR="00000000" w:rsidRPr="00000000">
        <w:rPr>
          <w:b w:val="1"/>
          <w:rtl w:val="0"/>
        </w:rPr>
        <w:t xml:space="preserve">orienté objet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l1aj5zirs1fg" w:id="18"/>
      <w:bookmarkEnd w:id="18"/>
      <w:r w:rsidDel="00000000" w:rsidR="00000000" w:rsidRPr="00000000">
        <w:rPr>
          <w:rtl w:val="0"/>
        </w:rPr>
        <w:t xml:space="preserve">Ce que le jury évalue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traitements relatifs aux manipulations des données répondent aux fonctionnalités décrites dans le dossier de conception technique.</w:t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gwjyagz2y9z4" w:id="19"/>
      <w:bookmarkEnd w:id="19"/>
      <w:r w:rsidDel="00000000" w:rsidR="00000000" w:rsidRPr="00000000">
        <w:rPr>
          <w:rtl w:val="0"/>
        </w:rPr>
        <w:t xml:space="preserve">Questions types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Ecrire la requête SQL permettant de compter le nombre de clients dans la table client.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Où est stockée une procédure stockée ?</w:t>
      </w:r>
    </w:p>
    <w:p w:rsidR="00000000" w:rsidDel="00000000" w:rsidP="00000000" w:rsidRDefault="00000000" w:rsidRPr="00000000" w14:paraId="00000051">
      <w:pPr>
        <w:spacing w:before="6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numPr>
          <w:ilvl w:val="0"/>
          <w:numId w:val="1"/>
        </w:numPr>
        <w:spacing w:before="60" w:line="240" w:lineRule="auto"/>
        <w:ind w:left="720" w:hanging="360"/>
        <w:contextualSpacing w:val="1"/>
        <w:rPr>
          <w:u w:val="none"/>
        </w:rPr>
      </w:pPr>
      <w:bookmarkStart w:colFirst="0" w:colLast="0" w:name="_72tsgjwaaip5" w:id="20"/>
      <w:bookmarkEnd w:id="20"/>
      <w:r w:rsidDel="00000000" w:rsidR="00000000" w:rsidRPr="00000000">
        <w:rPr>
          <w:rtl w:val="0"/>
        </w:rPr>
        <w:t xml:space="preserve">Développer des pages web en lien avec une base de données</w:t>
      </w:r>
    </w:p>
    <w:p w:rsidR="00000000" w:rsidDel="00000000" w:rsidP="00000000" w:rsidRDefault="00000000" w:rsidRPr="00000000" w14:paraId="00000053">
      <w:pPr>
        <w:pStyle w:val="Heading2"/>
        <w:spacing w:before="60" w:line="240" w:lineRule="auto"/>
        <w:contextualSpacing w:val="0"/>
        <w:rPr/>
      </w:pPr>
      <w:bookmarkStart w:colFirst="0" w:colLast="0" w:name="_p68bbiyspeaf" w:id="21"/>
      <w:bookmarkEnd w:id="21"/>
      <w:r w:rsidDel="00000000" w:rsidR="00000000" w:rsidRPr="00000000">
        <w:rPr>
          <w:rtl w:val="0"/>
        </w:rPr>
        <w:t xml:space="preserve">Travail attendu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Afficher les données en base dans les pages en respectant le design pattern </w:t>
      </w:r>
      <w:r w:rsidDel="00000000" w:rsidR="00000000" w:rsidRPr="00000000">
        <w:rPr>
          <w:b w:val="1"/>
          <w:rtl w:val="0"/>
        </w:rPr>
        <w:t xml:space="preserve">MVC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5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Déployer l’application dans un serveur en utilisant la technique que vous voulez (à justifier) </w:t>
      </w: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SSH + 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2"/>
        <w:contextualSpacing w:val="0"/>
        <w:rPr/>
      </w:pPr>
      <w:bookmarkStart w:colFirst="0" w:colLast="0" w:name="_kuw05ovd8034" w:id="22"/>
      <w:bookmarkEnd w:id="22"/>
      <w:r w:rsidDel="00000000" w:rsidR="00000000" w:rsidRPr="00000000">
        <w:rPr>
          <w:rtl w:val="0"/>
        </w:rPr>
        <w:t xml:space="preserve">Ce que le jury évalue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pages web répondent aux fonctionnalités décrites dans le cahier des charges.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L’architecture de l’application répond aux bonnes pratiques de développement d’application web.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code source des composants est documenté</w:t>
      </w:r>
    </w:p>
    <w:p w:rsidR="00000000" w:rsidDel="00000000" w:rsidP="00000000" w:rsidRDefault="00000000" w:rsidRPr="00000000" w14:paraId="0000005A">
      <w:pPr>
        <w:pStyle w:val="Heading2"/>
        <w:contextualSpacing w:val="0"/>
        <w:rPr/>
      </w:pPr>
      <w:bookmarkStart w:colFirst="0" w:colLast="0" w:name="_1yjsdzevetns" w:id="23"/>
      <w:bookmarkEnd w:id="23"/>
      <w:r w:rsidDel="00000000" w:rsidR="00000000" w:rsidRPr="00000000">
        <w:rPr>
          <w:rtl w:val="0"/>
        </w:rPr>
        <w:t xml:space="preserve">Questions types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Quelle démarche utilisez-vous pour valider les pages web avec le client ?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organisez-vous votre code pour respecter les bonnes pratique de développement ?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Quel commentaires avez-vous l’habitude d’indiquer sur une fonction dans votre code source ?</w:t>
      </w:r>
    </w:p>
    <w:p w:rsidR="00000000" w:rsidDel="00000000" w:rsidP="00000000" w:rsidRDefault="00000000" w:rsidRPr="00000000" w14:paraId="0000005E">
      <w:pPr>
        <w:spacing w:before="6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before="60" w:line="240" w:lineRule="auto"/>
        <w:ind w:left="720" w:hanging="360"/>
        <w:contextualSpacing w:val="1"/>
        <w:rPr>
          <w:u w:val="none"/>
        </w:rPr>
      </w:pPr>
      <w:bookmarkStart w:colFirst="0" w:colLast="0" w:name="_eg2j34s77ijc" w:id="24"/>
      <w:bookmarkEnd w:id="24"/>
      <w:r w:rsidDel="00000000" w:rsidR="00000000" w:rsidRPr="00000000">
        <w:rPr>
          <w:rtl w:val="0"/>
        </w:rPr>
        <w:t xml:space="preserve">Mettre en œuvre une solution de gestion de contenu ou e-commerce</w:t>
      </w:r>
    </w:p>
    <w:p w:rsidR="00000000" w:rsidDel="00000000" w:rsidP="00000000" w:rsidRDefault="00000000" w:rsidRPr="00000000" w14:paraId="00000060">
      <w:pPr>
        <w:pStyle w:val="Heading2"/>
        <w:spacing w:before="60" w:line="240" w:lineRule="auto"/>
        <w:contextualSpacing w:val="0"/>
        <w:rPr/>
      </w:pPr>
      <w:bookmarkStart w:colFirst="0" w:colLast="0" w:name="_f181nm6bpns8" w:id="25"/>
      <w:bookmarkEnd w:id="25"/>
      <w:r w:rsidDel="00000000" w:rsidR="00000000" w:rsidRPr="00000000">
        <w:rPr>
          <w:rtl w:val="0"/>
        </w:rPr>
        <w:t xml:space="preserve">Travail attendu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Créer un site complet en utilisant un </w:t>
      </w:r>
      <w:r w:rsidDel="00000000" w:rsidR="00000000" w:rsidRPr="00000000">
        <w:rPr>
          <w:b w:val="1"/>
          <w:rtl w:val="0"/>
        </w:rPr>
        <w:t xml:space="preserve">CMS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Personnaliser l'apparence et/ou le fonctionnement</w:t>
      </w:r>
      <w:r w:rsidDel="00000000" w:rsidR="00000000" w:rsidRPr="00000000">
        <w:rPr>
          <w:rtl w:val="0"/>
        </w:rPr>
        <w:t xml:space="preserve"> du site pour le faire correspondre au </w:t>
      </w:r>
      <w:r w:rsidDel="00000000" w:rsidR="00000000" w:rsidRPr="00000000">
        <w:rPr>
          <w:b w:val="1"/>
          <w:rtl w:val="0"/>
        </w:rPr>
        <w:t xml:space="preserve">cahier des charges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Déployer l’application dans un serveur en utilisant la technique que vous voulez (à justifier) </w:t>
      </w:r>
      <w:r w:rsidDel="00000000" w:rsidR="00000000" w:rsidRPr="00000000">
        <w:rPr>
          <w:b w:val="1"/>
          <w:rtl w:val="0"/>
        </w:rPr>
        <w:t xml:space="preserve">FTP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SSH + GIT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pStyle w:val="Heading2"/>
        <w:contextualSpacing w:val="0"/>
        <w:rPr/>
      </w:pPr>
      <w:bookmarkStart w:colFirst="0" w:colLast="0" w:name="_xnyfmhlifb5t" w:id="26"/>
      <w:bookmarkEnd w:id="26"/>
      <w:r w:rsidDel="00000000" w:rsidR="00000000" w:rsidRPr="00000000">
        <w:rPr>
          <w:rtl w:val="0"/>
        </w:rPr>
        <w:t xml:space="preserve">Ce que le jury évalue</w:t>
      </w:r>
    </w:p>
    <w:p w:rsidR="00000000" w:rsidDel="00000000" w:rsidP="00000000" w:rsidRDefault="00000000" w:rsidRPr="00000000" w14:paraId="00000065">
      <w:pPr>
        <w:numPr>
          <w:ilvl w:val="0"/>
          <w:numId w:val="2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site web répond aux fonctionnalités décrites dans le cahier des charges.</w:t>
      </w:r>
    </w:p>
    <w:p w:rsidR="00000000" w:rsidDel="00000000" w:rsidP="00000000" w:rsidRDefault="00000000" w:rsidRPr="00000000" w14:paraId="00000066">
      <w:pPr>
        <w:pStyle w:val="Heading2"/>
        <w:contextualSpacing w:val="0"/>
        <w:rPr/>
      </w:pPr>
      <w:bookmarkStart w:colFirst="0" w:colLast="0" w:name="_jq9jq2igilx1" w:id="27"/>
      <w:bookmarkEnd w:id="27"/>
      <w:r w:rsidDel="00000000" w:rsidR="00000000" w:rsidRPr="00000000">
        <w:rPr>
          <w:rtl w:val="0"/>
        </w:rPr>
        <w:t xml:space="preserve">Questions types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 peut-on modifier l'apparence du site ?</w:t>
      </w:r>
    </w:p>
    <w:p w:rsidR="00000000" w:rsidDel="00000000" w:rsidP="00000000" w:rsidRDefault="00000000" w:rsidRPr="00000000" w14:paraId="00000068">
      <w:pPr>
        <w:spacing w:before="6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spacing w:before="60" w:line="240" w:lineRule="auto"/>
        <w:ind w:left="720" w:hanging="360"/>
        <w:contextualSpacing w:val="1"/>
        <w:rPr>
          <w:u w:val="none"/>
        </w:rPr>
      </w:pPr>
      <w:bookmarkStart w:colFirst="0" w:colLast="0" w:name="_hflg8fkkkx2l" w:id="28"/>
      <w:bookmarkEnd w:id="28"/>
      <w:r w:rsidDel="00000000" w:rsidR="00000000" w:rsidRPr="00000000">
        <w:rPr>
          <w:rtl w:val="0"/>
        </w:rPr>
        <w:t xml:space="preserve">Développer une application simple de mobilité numérique</w:t>
      </w:r>
    </w:p>
    <w:p w:rsidR="00000000" w:rsidDel="00000000" w:rsidP="00000000" w:rsidRDefault="00000000" w:rsidRPr="00000000" w14:paraId="0000006A">
      <w:pPr>
        <w:pStyle w:val="Heading2"/>
        <w:spacing w:before="60" w:line="240" w:lineRule="auto"/>
        <w:contextualSpacing w:val="0"/>
        <w:rPr/>
      </w:pPr>
      <w:bookmarkStart w:colFirst="0" w:colLast="0" w:name="_tsf1ejxufy58" w:id="29"/>
      <w:bookmarkEnd w:id="29"/>
      <w:r w:rsidDel="00000000" w:rsidR="00000000" w:rsidRPr="00000000">
        <w:rPr>
          <w:rtl w:val="0"/>
        </w:rPr>
        <w:t xml:space="preserve">Travail attendu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Écrire une application mobile, celle-ci peut être une </w:t>
      </w:r>
      <w:r w:rsidDel="00000000" w:rsidR="00000000" w:rsidRPr="00000000">
        <w:rPr>
          <w:b w:val="1"/>
          <w:rtl w:val="0"/>
        </w:rPr>
        <w:t xml:space="preserve">Progressive Web App</w:t>
      </w:r>
      <w:r w:rsidDel="00000000" w:rsidR="00000000" w:rsidRPr="00000000">
        <w:rPr>
          <w:rtl w:val="0"/>
        </w:rPr>
        <w:t xml:space="preserve"> (conseillé), une application </w:t>
      </w:r>
      <w:r w:rsidDel="00000000" w:rsidR="00000000" w:rsidRPr="00000000">
        <w:rPr>
          <w:b w:val="1"/>
          <w:rtl w:val="0"/>
        </w:rPr>
        <w:t xml:space="preserve">hybride </w:t>
      </w:r>
      <w:r w:rsidDel="00000000" w:rsidR="00000000" w:rsidRPr="00000000">
        <w:rPr>
          <w:rtl w:val="0"/>
        </w:rPr>
        <w:t xml:space="preserve">ou une application </w:t>
      </w:r>
      <w:r w:rsidDel="00000000" w:rsidR="00000000" w:rsidRPr="00000000">
        <w:rPr>
          <w:b w:val="1"/>
          <w:rtl w:val="0"/>
        </w:rPr>
        <w:t xml:space="preserve">native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le cas d’une application </w:t>
      </w:r>
      <w:r w:rsidDel="00000000" w:rsidR="00000000" w:rsidRPr="00000000">
        <w:rPr>
          <w:b w:val="1"/>
          <w:rtl w:val="0"/>
        </w:rPr>
        <w:t xml:space="preserve">hybride ou native</w:t>
      </w:r>
      <w:r w:rsidDel="00000000" w:rsidR="00000000" w:rsidRPr="00000000">
        <w:rPr>
          <w:rtl w:val="0"/>
        </w:rPr>
        <w:t xml:space="preserve">, celle-ci doit être </w:t>
      </w:r>
      <w:r w:rsidDel="00000000" w:rsidR="00000000" w:rsidRPr="00000000">
        <w:rPr>
          <w:b w:val="1"/>
          <w:rtl w:val="0"/>
        </w:rPr>
        <w:t xml:space="preserve">déployée dans un store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Concernant une </w:t>
      </w:r>
      <w:r w:rsidDel="00000000" w:rsidR="00000000" w:rsidRPr="00000000">
        <w:rPr>
          <w:b w:val="1"/>
          <w:rtl w:val="0"/>
        </w:rPr>
        <w:t xml:space="preserve">PWA</w:t>
      </w:r>
      <w:r w:rsidDel="00000000" w:rsidR="00000000" w:rsidRPr="00000000">
        <w:rPr>
          <w:rtl w:val="0"/>
        </w:rPr>
        <w:t xml:space="preserve">, le site doit simplement être </w:t>
      </w:r>
      <w:r w:rsidDel="00000000" w:rsidR="00000000" w:rsidRPr="00000000">
        <w:rPr>
          <w:b w:val="1"/>
          <w:rtl w:val="0"/>
        </w:rPr>
        <w:t xml:space="preserve">déployé sur un serveur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tous les cas, votre application doit être </w:t>
      </w:r>
      <w:r w:rsidDel="00000000" w:rsidR="00000000" w:rsidRPr="00000000">
        <w:rPr>
          <w:b w:val="1"/>
          <w:rtl w:val="0"/>
        </w:rPr>
        <w:t xml:space="preserve">optimisée pour les terminaux mobiles</w:t>
      </w:r>
      <w:r w:rsidDel="00000000" w:rsidR="00000000" w:rsidRPr="00000000">
        <w:rPr>
          <w:rtl w:val="0"/>
        </w:rPr>
        <w:t xml:space="preserve"> aussi bien sur le plan ergonomique que fonctionnel.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Quelques ressources sur les Progressive Web Apps :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Rendre une page web installable.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Tutoriel pour créer sa première PWA.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Dépot github répertoriant une liste de ressources utiles sur le sujet.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contextualSpacing w:val="0"/>
        <w:rPr/>
      </w:pPr>
      <w:bookmarkStart w:colFirst="0" w:colLast="0" w:name="_bkmyn8jehwx2" w:id="30"/>
      <w:bookmarkEnd w:id="30"/>
      <w:r w:rsidDel="00000000" w:rsidR="00000000" w:rsidRPr="00000000">
        <w:rPr>
          <w:rtl w:val="0"/>
        </w:rPr>
        <w:t xml:space="preserve">Ce que le jury évalue</w:t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Les fonctionnalités de l’application sont conformes au cahier des charges.</w:t>
      </w:r>
    </w:p>
    <w:p w:rsidR="00000000" w:rsidDel="00000000" w:rsidP="00000000" w:rsidRDefault="00000000" w:rsidRPr="00000000" w14:paraId="00000076">
      <w:pPr>
        <w:numPr>
          <w:ilvl w:val="0"/>
          <w:numId w:val="3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L’ergonomie respecte l’expérience utilisateur du matériel cible mis en œuvre.</w:t>
      </w:r>
    </w:p>
    <w:p w:rsidR="00000000" w:rsidDel="00000000" w:rsidP="00000000" w:rsidRDefault="00000000" w:rsidRPr="00000000" w14:paraId="00000077">
      <w:pPr>
        <w:pStyle w:val="Heading2"/>
        <w:contextualSpacing w:val="0"/>
        <w:rPr/>
      </w:pPr>
      <w:bookmarkStart w:colFirst="0" w:colLast="0" w:name="_2om8ksfae782" w:id="31"/>
      <w:bookmarkEnd w:id="31"/>
      <w:r w:rsidDel="00000000" w:rsidR="00000000" w:rsidRPr="00000000">
        <w:rPr>
          <w:rtl w:val="0"/>
        </w:rPr>
        <w:t xml:space="preserve">Questions types</w:t>
      </w:r>
    </w:p>
    <w:p w:rsidR="00000000" w:rsidDel="00000000" w:rsidP="00000000" w:rsidRDefault="00000000" w:rsidRPr="00000000" w14:paraId="00000078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Quelles sont les contraintes à prendre en compte pour le développement mobile ?</w:t>
      </w:r>
    </w:p>
    <w:p w:rsidR="00000000" w:rsidDel="00000000" w:rsidP="00000000" w:rsidRDefault="00000000" w:rsidRPr="00000000" w14:paraId="00000079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Quelles sont les différentes technologies permettant de développer des applications de mobilité numérique ?</w:t>
      </w:r>
    </w:p>
    <w:p w:rsidR="00000000" w:rsidDel="00000000" w:rsidP="00000000" w:rsidRDefault="00000000" w:rsidRPr="00000000" w14:paraId="0000007A">
      <w:pPr>
        <w:spacing w:before="6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numPr>
          <w:ilvl w:val="0"/>
          <w:numId w:val="1"/>
        </w:numPr>
        <w:spacing w:before="60" w:line="240" w:lineRule="auto"/>
        <w:ind w:left="720" w:hanging="360"/>
        <w:contextualSpacing w:val="1"/>
        <w:rPr>
          <w:u w:val="none"/>
        </w:rPr>
      </w:pPr>
      <w:bookmarkStart w:colFirst="0" w:colLast="0" w:name="_6ldlf2krfd9i" w:id="32"/>
      <w:bookmarkEnd w:id="32"/>
      <w:r w:rsidDel="00000000" w:rsidR="00000000" w:rsidRPr="00000000">
        <w:rPr>
          <w:rtl w:val="0"/>
        </w:rPr>
        <w:t xml:space="preserve">Utiliser l’anglais dans son activité professionnelle en informatique</w:t>
      </w:r>
    </w:p>
    <w:p w:rsidR="00000000" w:rsidDel="00000000" w:rsidP="00000000" w:rsidRDefault="00000000" w:rsidRPr="00000000" w14:paraId="0000007C">
      <w:pPr>
        <w:pStyle w:val="Heading2"/>
        <w:spacing w:before="60" w:line="240" w:lineRule="auto"/>
        <w:contextualSpacing w:val="0"/>
        <w:rPr/>
      </w:pPr>
      <w:bookmarkStart w:colFirst="0" w:colLast="0" w:name="_5g6sgup8eoft" w:id="33"/>
      <w:bookmarkEnd w:id="33"/>
      <w:r w:rsidDel="00000000" w:rsidR="00000000" w:rsidRPr="00000000">
        <w:rPr>
          <w:rtl w:val="0"/>
        </w:rPr>
        <w:t xml:space="preserve">Travail attendu</w:t>
      </w:r>
    </w:p>
    <w:p w:rsidR="00000000" w:rsidDel="00000000" w:rsidP="00000000" w:rsidRDefault="00000000" w:rsidRPr="00000000" w14:paraId="0000007D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Ecrire un résumé du projet en anglais.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Lire de la documentation ou le résumé en anglais (~5 min).</w:t>
      </w:r>
    </w:p>
    <w:p w:rsidR="00000000" w:rsidDel="00000000" w:rsidP="00000000" w:rsidRDefault="00000000" w:rsidRPr="00000000" w14:paraId="0000007F">
      <w:pPr>
        <w:pStyle w:val="Heading2"/>
        <w:contextualSpacing w:val="0"/>
        <w:rPr/>
      </w:pPr>
      <w:bookmarkStart w:colFirst="0" w:colLast="0" w:name="_ojjkrnaalkyk" w:id="34"/>
      <w:bookmarkEnd w:id="34"/>
      <w:r w:rsidDel="00000000" w:rsidR="00000000" w:rsidRPr="00000000">
        <w:rPr>
          <w:rtl w:val="0"/>
        </w:rPr>
        <w:t xml:space="preserve">Ce que le jury évalue</w:t>
      </w:r>
    </w:p>
    <w:p w:rsidR="00000000" w:rsidDel="00000000" w:rsidP="00000000" w:rsidRDefault="00000000" w:rsidRPr="00000000" w14:paraId="0000008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communication écrite en anglais est rédigée de façon adaptée à l’interlocuteur et sans fautes nuisant à la fiabilité de l’échange.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communication technique orale en anglais est réalisée de façon simple sur des sujets professionnels, en face à face ou au téléphone.</w:t>
      </w:r>
    </w:p>
    <w:p w:rsidR="00000000" w:rsidDel="00000000" w:rsidP="00000000" w:rsidRDefault="00000000" w:rsidRPr="00000000" w14:paraId="00000082">
      <w:pPr>
        <w:pStyle w:val="Heading2"/>
        <w:contextualSpacing w:val="0"/>
        <w:rPr/>
      </w:pPr>
      <w:bookmarkStart w:colFirst="0" w:colLast="0" w:name="_rlhby9iah6jq" w:id="35"/>
      <w:bookmarkEnd w:id="35"/>
      <w:r w:rsidDel="00000000" w:rsidR="00000000" w:rsidRPr="00000000">
        <w:rPr>
          <w:rtl w:val="0"/>
        </w:rPr>
        <w:t xml:space="preserve">Questions types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 jury peut vous poser une question en anglais.</w:t>
      </w:r>
    </w:p>
    <w:p w:rsidR="00000000" w:rsidDel="00000000" w:rsidP="00000000" w:rsidRDefault="00000000" w:rsidRPr="00000000" w14:paraId="00000084">
      <w:pPr>
        <w:spacing w:before="60" w:line="240" w:lineRule="auto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foot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ind w:left="0" w:firstLine="0"/>
      <w:contextualSpacing w:val="0"/>
      <w:rPr>
        <w:color w:val="cccccc"/>
        <w:sz w:val="16"/>
        <w:szCs w:val="16"/>
      </w:rPr>
    </w:pPr>
    <w:r w:rsidDel="00000000" w:rsidR="00000000" w:rsidRPr="00000000">
      <w:rPr>
        <w:color w:val="cccccc"/>
        <w:sz w:val="16"/>
        <w:szCs w:val="16"/>
        <w:rtl w:val="0"/>
      </w:rPr>
      <w:t xml:space="preserve">V1.0</w:t>
    </w:r>
  </w:p>
  <w:tbl>
    <w:tblPr>
      <w:tblStyle w:val="Table1"/>
      <w:tblW w:w="9025.511811023624" w:type="dxa"/>
      <w:jc w:val="left"/>
      <w:tblInd w:w="100.0" w:type="pct"/>
      <w:tblLayout w:type="fixed"/>
      <w:tblLook w:val="0600"/>
    </w:tblPr>
    <w:tblGrid>
      <w:gridCol w:w="9025.511811023624"/>
      <w:tblGridChange w:id="0">
        <w:tblGrid>
          <w:gridCol w:w="9025.511811023624"/>
        </w:tblGrid>
      </w:tblGridChange>
    </w:tblGrid>
    <w:tr>
      <w:tc>
        <w:tcPr>
          <w:tcBorders>
            <w:top w:color="999999" w:space="0" w:sz="6" w:val="single"/>
            <w:left w:color="ffffff" w:space="0" w:sz="6" w:val="single"/>
            <w:bottom w:color="ffffff" w:space="0" w:sz="6" w:val="single"/>
            <w:right w:color="ffffff" w:space="0" w:sz="6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86">
          <w:pPr>
            <w:keepNext w:val="1"/>
            <w:spacing w:line="276" w:lineRule="auto"/>
            <w:contextualSpacing w:val="0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666666"/>
              <w:sz w:val="16"/>
              <w:szCs w:val="16"/>
              <w:rtl w:val="0"/>
            </w:rPr>
            <w:t xml:space="preserve">Simplon.co - 55 rue de Vincennes 93100 Montreuil - </w:t>
          </w:r>
          <w:hyperlink r:id="rId1">
            <w:r w:rsidDel="00000000" w:rsidR="00000000" w:rsidRPr="00000000">
              <w:rPr>
                <w:rFonts w:ascii="Arial" w:cs="Arial" w:eastAsia="Arial" w:hAnsi="Arial"/>
                <w:color w:val="666666"/>
                <w:sz w:val="16"/>
                <w:szCs w:val="16"/>
                <w:u w:val="single"/>
                <w:rtl w:val="0"/>
              </w:rPr>
              <w:t xml:space="preserve">www.simplon.co</w:t>
            </w:r>
          </w:hyperlink>
          <w:r w:rsidDel="00000000" w:rsidR="00000000" w:rsidRPr="00000000">
            <w:fldChar w:fldCharType="begin"/>
            <w:instrText xml:space="preserve"> HYPERLINK "http://www.simplon.co"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keepNext w:val="1"/>
            <w:spacing w:line="276" w:lineRule="auto"/>
            <w:contextualSpacing w:val="0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color w:val="666666"/>
              <w:sz w:val="16"/>
              <w:szCs w:val="16"/>
              <w:rtl w:val="0"/>
            </w:rPr>
            <w:t xml:space="preserve">SAS ESUS au capital de 138 950 euros - RCS Bobigny : 792 791 329 00016 - Code APE 8299Z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1"/>
            <w:spacing w:line="276" w:lineRule="auto"/>
            <w:contextualSpacing w:val="0"/>
            <w:jc w:val="center"/>
            <w:rPr>
              <w:rFonts w:ascii="Arial" w:cs="Arial" w:eastAsia="Arial" w:hAnsi="Arial"/>
              <w:color w:val="666666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color w:val="666666"/>
              <w:sz w:val="16"/>
              <w:szCs w:val="16"/>
              <w:rtl w:val="0"/>
            </w:rPr>
            <w:t xml:space="preserve">Agrément formation :  enregistrée sous le numéro 11 93 06676 93. Cet enregistrement ne vaut pas agrément de l’Etat.</w:t>
          </w:r>
        </w:p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331.2" w:lineRule="auto"/>
            <w:ind w:right="40"/>
            <w:contextualSpacing w:val="0"/>
            <w:jc w:val="center"/>
            <w:rPr>
              <w:color w:val="ffffff"/>
              <w:sz w:val="14"/>
              <w:szCs w:val="14"/>
              <w:shd w:fill="666666" w:val="clear"/>
            </w:rPr>
          </w:pPr>
          <w:r w:rsidDel="00000000" w:rsidR="00000000" w:rsidRPr="00000000">
            <w:rPr>
              <w:rFonts w:ascii="Arial" w:cs="Arial" w:eastAsia="Arial" w:hAnsi="Arial"/>
              <w:color w:val="666666"/>
              <w:sz w:val="16"/>
              <w:szCs w:val="16"/>
              <w:rtl w:val="0"/>
            </w:rPr>
            <w:t xml:space="preserve">N° TVA : FR 56 79279132900016</w:t>
          </w:r>
          <w:r w:rsidDel="00000000" w:rsidR="00000000" w:rsidRPr="00000000">
            <w:rPr>
              <w:color w:val="ffffff"/>
              <w:sz w:val="14"/>
              <w:szCs w:val="14"/>
              <w:shd w:fill="666666" w:val="clear"/>
              <w:rtl w:val="0"/>
            </w:rPr>
            <w:t xml:space="preserve">   </w:t>
          </w:r>
        </w:p>
      </w:tc>
    </w:tr>
  </w:tbl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>
        <w:color w:val="666666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Lato" w:cs="Lato" w:eastAsia="Lato" w:hAnsi="Lato"/>
      <w:color w:val="eb1e5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b w:val="1"/>
      <w:color w:val="999999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b w:val="1"/>
      <w:color w:val="eb1e5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yperlink" Target="https://github.com/TalAter/awesome-progressive-web-app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eloper.mozilla.org/en-US/Apps/Progressive/Installable_PWAs" TargetMode="External"/><Relationship Id="rId8" Type="http://schemas.openxmlformats.org/officeDocument/2006/relationships/hyperlink" Target="http://blog.occ.simplon.co/pw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simplon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