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4A70" w14:textId="77777777" w:rsidR="00E8355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Индивидуальное задание на практику</w:t>
      </w:r>
    </w:p>
    <w:p w14:paraId="0B656D27" w14:textId="77777777" w:rsidR="00E835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ФИО студента: </w:t>
      </w:r>
      <w:r>
        <w:rPr>
          <w:rFonts w:ascii="Arial" w:eastAsia="Arial" w:hAnsi="Arial" w:cs="Arial"/>
        </w:rPr>
        <w:t>Исполатов Вадим Петрович</w:t>
      </w:r>
    </w:p>
    <w:p w14:paraId="4D192910" w14:textId="77777777" w:rsidR="00E835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Наименование практики: </w:t>
      </w:r>
      <w:r>
        <w:rPr>
          <w:rFonts w:ascii="Arial" w:eastAsia="Arial" w:hAnsi="Arial" w:cs="Arial"/>
        </w:rPr>
        <w:t>Б2.В.04(П) Технологическая (проектно-технологическая) практика</w:t>
      </w:r>
    </w:p>
    <w:p w14:paraId="594937FB" w14:textId="77777777" w:rsidR="00E835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Даты практики</w:t>
      </w:r>
      <w:r>
        <w:rPr>
          <w:rFonts w:ascii="Arial" w:eastAsia="Arial" w:hAnsi="Arial" w:cs="Arial"/>
        </w:rPr>
        <w:t>: 24.02.2026 - 04.04.2026</w:t>
      </w:r>
    </w:p>
    <w:p w14:paraId="68F58AF9" w14:textId="77777777" w:rsidR="00E835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Тема выпускной квалификационной работы: </w:t>
      </w:r>
      <w:r>
        <w:rPr>
          <w:rFonts w:ascii="Arial" w:eastAsia="Arial" w:hAnsi="Arial" w:cs="Arial"/>
        </w:rPr>
        <w:t>Интеллектуальная система прогнозирования заполняемости средств размещения на основе данных туристических агрегаторов и событийной активности в регионе</w:t>
      </w:r>
    </w:p>
    <w:p w14:paraId="2EE156CA" w14:textId="77777777" w:rsidR="00E835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Постановка задания на практику: </w:t>
      </w:r>
    </w:p>
    <w:p w14:paraId="15CB3F2E" w14:textId="77777777" w:rsidR="00E835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Проектирование и разработка основных подсистем интеллектуальной системы прогнозирования заполняемости средств размещения: подсистемы автоматизированного сбора данных из туристических агрегаторов и региональных порталов событий, модуля анализа исторических данных и влияния событийной активности на заполняемость, модуля прогнозирования на основе библиотеки </w:t>
      </w:r>
      <w:proofErr w:type="spellStart"/>
      <w:r>
        <w:rPr>
          <w:rFonts w:ascii="Arial" w:eastAsia="Arial" w:hAnsi="Arial" w:cs="Arial"/>
        </w:rPr>
        <w:t>Prophet</w:t>
      </w:r>
      <w:proofErr w:type="spellEnd"/>
      <w:r>
        <w:rPr>
          <w:rFonts w:ascii="Arial" w:eastAsia="Arial" w:hAnsi="Arial" w:cs="Arial"/>
        </w:rPr>
        <w:t xml:space="preserve"> с учётом событий региона, интеллектуального агента на основе технологии RAG и веб-интерфейса для визуализации результатов.</w:t>
      </w:r>
    </w:p>
    <w:p w14:paraId="3143793D" w14:textId="77777777" w:rsidR="00E835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План-график на практику:</w:t>
      </w:r>
    </w:p>
    <w:tbl>
      <w:tblPr>
        <w:tblStyle w:val="a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4840"/>
        <w:gridCol w:w="3140"/>
      </w:tblGrid>
      <w:tr w:rsidR="00E8355B" w14:paraId="50A65171" w14:textId="77777777">
        <w:trPr>
          <w:trHeight w:val="340"/>
        </w:trPr>
        <w:tc>
          <w:tcPr>
            <w:tcW w:w="1365" w:type="dxa"/>
            <w:vAlign w:val="center"/>
          </w:tcPr>
          <w:p w14:paraId="048EF57A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Задача</w:t>
            </w:r>
          </w:p>
        </w:tc>
        <w:tc>
          <w:tcPr>
            <w:tcW w:w="4840" w:type="dxa"/>
            <w:vAlign w:val="center"/>
          </w:tcPr>
          <w:p w14:paraId="7B6BF467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Подзадача</w:t>
            </w:r>
          </w:p>
        </w:tc>
        <w:tc>
          <w:tcPr>
            <w:tcW w:w="3140" w:type="dxa"/>
            <w:vAlign w:val="center"/>
          </w:tcPr>
          <w:p w14:paraId="778BFE43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Предполагаемые сроки выполнения </w:t>
            </w:r>
          </w:p>
        </w:tc>
      </w:tr>
      <w:tr w:rsidR="00E8355B" w14:paraId="54C492A3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178F34B2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Анализ предметной области</w:t>
            </w:r>
          </w:p>
        </w:tc>
        <w:tc>
          <w:tcPr>
            <w:tcW w:w="3140" w:type="dxa"/>
            <w:vAlign w:val="center"/>
          </w:tcPr>
          <w:p w14:paraId="6BE53F91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</w:tr>
      <w:tr w:rsidR="00E8355B" w14:paraId="560CD93E" w14:textId="77777777">
        <w:trPr>
          <w:trHeight w:val="340"/>
        </w:trPr>
        <w:tc>
          <w:tcPr>
            <w:tcW w:w="1365" w:type="dxa"/>
            <w:vAlign w:val="center"/>
          </w:tcPr>
          <w:p w14:paraId="143A65E3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F6373CF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Обзор существующих подходов, методов, информационных систем, тенденции и технологии разработки интеллект. систем</w:t>
            </w:r>
          </w:p>
        </w:tc>
        <w:tc>
          <w:tcPr>
            <w:tcW w:w="3140" w:type="dxa"/>
            <w:vAlign w:val="center"/>
          </w:tcPr>
          <w:p w14:paraId="455E8478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24.02–26.02</w:t>
            </w:r>
          </w:p>
        </w:tc>
      </w:tr>
      <w:tr w:rsidR="00E8355B" w14:paraId="742EFD8D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45F6FDB5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Проектирование архитектуры и настройка инфраструктуры проекта</w:t>
            </w:r>
          </w:p>
        </w:tc>
        <w:tc>
          <w:tcPr>
            <w:tcW w:w="3140" w:type="dxa"/>
            <w:vAlign w:val="center"/>
          </w:tcPr>
          <w:p w14:paraId="2F6FEEF5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</w:tr>
      <w:tr w:rsidR="00E8355B" w14:paraId="141E4F12" w14:textId="77777777">
        <w:trPr>
          <w:trHeight w:val="340"/>
        </w:trPr>
        <w:tc>
          <w:tcPr>
            <w:tcW w:w="1365" w:type="dxa"/>
            <w:vAlign w:val="center"/>
          </w:tcPr>
          <w:p w14:paraId="49C1EE2D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2FDB1A2D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Анализ базы данных парсера 101Hotels, формирование требований к подсистемам</w:t>
            </w:r>
          </w:p>
        </w:tc>
        <w:tc>
          <w:tcPr>
            <w:tcW w:w="3140" w:type="dxa"/>
            <w:vAlign w:val="center"/>
          </w:tcPr>
          <w:p w14:paraId="0388046C" w14:textId="01E4989B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26.02–</w:t>
            </w:r>
            <w:r w:rsidR="001B1EA6">
              <w:rPr>
                <w:rFonts w:ascii="Arial" w:eastAsia="Arial" w:hAnsi="Arial" w:cs="Arial"/>
              </w:rPr>
              <w:t>02.03</w:t>
            </w:r>
          </w:p>
        </w:tc>
      </w:tr>
      <w:tr w:rsidR="00E8355B" w14:paraId="5FA683A5" w14:textId="77777777">
        <w:trPr>
          <w:trHeight w:val="340"/>
        </w:trPr>
        <w:tc>
          <w:tcPr>
            <w:tcW w:w="1365" w:type="dxa"/>
            <w:vAlign w:val="center"/>
          </w:tcPr>
          <w:p w14:paraId="69CC22FA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5766CEEC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Исследование и выбор дополнительных источников данных: туристические агрегаторы, региональные порталы событий</w:t>
            </w:r>
          </w:p>
        </w:tc>
        <w:tc>
          <w:tcPr>
            <w:tcW w:w="3140" w:type="dxa"/>
            <w:vAlign w:val="center"/>
          </w:tcPr>
          <w:p w14:paraId="1E1D287A" w14:textId="1DF00761" w:rsidR="00E8355B" w:rsidRDefault="001B1EA6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26.02–02.03</w:t>
            </w:r>
          </w:p>
        </w:tc>
      </w:tr>
      <w:tr w:rsidR="00E8355B" w14:paraId="288B4D82" w14:textId="77777777">
        <w:trPr>
          <w:trHeight w:val="340"/>
        </w:trPr>
        <w:tc>
          <w:tcPr>
            <w:tcW w:w="1365" w:type="dxa"/>
            <w:vAlign w:val="center"/>
          </w:tcPr>
          <w:p w14:paraId="12153B0B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5386D043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Проектирование архитектуры серверной части, структуры модулей и маршрутизации</w:t>
            </w:r>
          </w:p>
        </w:tc>
        <w:tc>
          <w:tcPr>
            <w:tcW w:w="3140" w:type="dxa"/>
            <w:vAlign w:val="center"/>
          </w:tcPr>
          <w:p w14:paraId="75F08E2D" w14:textId="53166F93" w:rsidR="00E8355B" w:rsidRDefault="001B1EA6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26.02–02.03</w:t>
            </w:r>
          </w:p>
        </w:tc>
      </w:tr>
      <w:tr w:rsidR="00E8355B" w14:paraId="6D766354" w14:textId="77777777">
        <w:trPr>
          <w:trHeight w:val="340"/>
        </w:trPr>
        <w:tc>
          <w:tcPr>
            <w:tcW w:w="1365" w:type="dxa"/>
            <w:vAlign w:val="center"/>
          </w:tcPr>
          <w:p w14:paraId="03294321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610106BA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Выбор и настройка СУБД, проектирование схемы данных</w:t>
            </w:r>
          </w:p>
        </w:tc>
        <w:tc>
          <w:tcPr>
            <w:tcW w:w="3140" w:type="dxa"/>
            <w:vAlign w:val="center"/>
          </w:tcPr>
          <w:p w14:paraId="7F6C012F" w14:textId="0D5C9457" w:rsidR="00E8355B" w:rsidRDefault="001B1EA6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26.02–02.03</w:t>
            </w:r>
          </w:p>
        </w:tc>
      </w:tr>
      <w:tr w:rsidR="00E8355B" w14:paraId="32721559" w14:textId="77777777">
        <w:trPr>
          <w:trHeight w:val="340"/>
        </w:trPr>
        <w:tc>
          <w:tcPr>
            <w:tcW w:w="1365" w:type="dxa"/>
            <w:vAlign w:val="center"/>
          </w:tcPr>
          <w:p w14:paraId="71CD8613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749D6AC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моделей данных, модуля конфигурации и подключения к БД</w:t>
            </w:r>
          </w:p>
        </w:tc>
        <w:tc>
          <w:tcPr>
            <w:tcW w:w="3140" w:type="dxa"/>
            <w:vAlign w:val="center"/>
          </w:tcPr>
          <w:p w14:paraId="56165971" w14:textId="4014DC86" w:rsidR="00E8355B" w:rsidRDefault="001B1EA6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26.02–02.03</w:t>
            </w:r>
          </w:p>
        </w:tc>
      </w:tr>
      <w:tr w:rsidR="00E8355B" w14:paraId="54B239F0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5DA9D43E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подсистемы сбора и обработки данных</w:t>
            </w:r>
          </w:p>
        </w:tc>
        <w:tc>
          <w:tcPr>
            <w:tcW w:w="3140" w:type="dxa"/>
            <w:vAlign w:val="center"/>
          </w:tcPr>
          <w:p w14:paraId="5740315A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</w:tr>
      <w:tr w:rsidR="00E8355B" w14:paraId="3D8AFBE0" w14:textId="77777777">
        <w:trPr>
          <w:trHeight w:val="340"/>
        </w:trPr>
        <w:tc>
          <w:tcPr>
            <w:tcW w:w="1365" w:type="dxa"/>
            <w:vAlign w:val="center"/>
          </w:tcPr>
          <w:p w14:paraId="546589C6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566345BF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парсеров событий irk.ru/</w:t>
            </w:r>
            <w:proofErr w:type="spellStart"/>
            <w:r>
              <w:rPr>
                <w:rFonts w:ascii="Arial" w:eastAsia="Arial" w:hAnsi="Arial" w:cs="Arial"/>
              </w:rPr>
              <w:t>afisha</w:t>
            </w:r>
            <w:proofErr w:type="spellEnd"/>
            <w:r>
              <w:rPr>
                <w:rFonts w:ascii="Arial" w:eastAsia="Arial" w:hAnsi="Arial" w:cs="Arial"/>
              </w:rPr>
              <w:t xml:space="preserve"> и culture38.ru</w:t>
            </w:r>
          </w:p>
        </w:tc>
        <w:tc>
          <w:tcPr>
            <w:tcW w:w="3140" w:type="dxa"/>
            <w:vAlign w:val="center"/>
          </w:tcPr>
          <w:p w14:paraId="3977A1E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02.03–04.03</w:t>
            </w:r>
          </w:p>
        </w:tc>
      </w:tr>
      <w:tr w:rsidR="00E8355B" w14:paraId="66301B22" w14:textId="77777777">
        <w:trPr>
          <w:trHeight w:val="340"/>
        </w:trPr>
        <w:tc>
          <w:tcPr>
            <w:tcW w:w="1365" w:type="dxa"/>
            <w:vAlign w:val="center"/>
          </w:tcPr>
          <w:p w14:paraId="17ED9BDD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1813ECF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парсеров дополнительных туристических агрегаторов</w:t>
            </w:r>
          </w:p>
        </w:tc>
        <w:tc>
          <w:tcPr>
            <w:tcW w:w="3140" w:type="dxa"/>
            <w:vAlign w:val="center"/>
          </w:tcPr>
          <w:p w14:paraId="265356A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04.03–06.03</w:t>
            </w:r>
          </w:p>
        </w:tc>
      </w:tr>
      <w:tr w:rsidR="00E8355B" w14:paraId="00DDA93B" w14:textId="77777777">
        <w:trPr>
          <w:trHeight w:val="340"/>
        </w:trPr>
        <w:tc>
          <w:tcPr>
            <w:tcW w:w="1365" w:type="dxa"/>
            <w:vAlign w:val="center"/>
          </w:tcPr>
          <w:p w14:paraId="5E8DD8B7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02BFDDDE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модуля нормализации, валидации и дедупликации данных</w:t>
            </w:r>
          </w:p>
        </w:tc>
        <w:tc>
          <w:tcPr>
            <w:tcW w:w="3140" w:type="dxa"/>
            <w:vAlign w:val="center"/>
          </w:tcPr>
          <w:p w14:paraId="15AF4B05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06.03–07.03</w:t>
            </w:r>
          </w:p>
        </w:tc>
      </w:tr>
      <w:tr w:rsidR="00E8355B" w14:paraId="532539BE" w14:textId="77777777">
        <w:trPr>
          <w:trHeight w:val="340"/>
        </w:trPr>
        <w:tc>
          <w:tcPr>
            <w:tcW w:w="1365" w:type="dxa"/>
            <w:vAlign w:val="center"/>
          </w:tcPr>
          <w:p w14:paraId="52B1FF92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1A6544B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Настройка автоматического сбора данных по расписанию</w:t>
            </w:r>
          </w:p>
        </w:tc>
        <w:tc>
          <w:tcPr>
            <w:tcW w:w="3140" w:type="dxa"/>
            <w:vAlign w:val="center"/>
          </w:tcPr>
          <w:p w14:paraId="34FC6E6E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07.03</w:t>
            </w:r>
          </w:p>
        </w:tc>
      </w:tr>
      <w:tr w:rsidR="00E8355B" w14:paraId="143F5DBE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56250850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Разработка модуля анализа данных</w:t>
            </w:r>
          </w:p>
        </w:tc>
        <w:tc>
          <w:tcPr>
            <w:tcW w:w="3140" w:type="dxa"/>
            <w:vAlign w:val="center"/>
          </w:tcPr>
          <w:p w14:paraId="65BCBA2E" w14:textId="77777777" w:rsidR="00E8355B" w:rsidRDefault="00E8355B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E8355B" w14:paraId="4021DDC1" w14:textId="77777777">
        <w:trPr>
          <w:trHeight w:val="340"/>
        </w:trPr>
        <w:tc>
          <w:tcPr>
            <w:tcW w:w="1365" w:type="dxa"/>
            <w:vAlign w:val="center"/>
          </w:tcPr>
          <w:p w14:paraId="5DFBEC22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249EB15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Статистический анализ исторических данных заполняемости: средние, тренды, сезонность</w:t>
            </w:r>
          </w:p>
        </w:tc>
        <w:tc>
          <w:tcPr>
            <w:tcW w:w="3140" w:type="dxa"/>
            <w:vAlign w:val="center"/>
          </w:tcPr>
          <w:p w14:paraId="77061A0A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09.03–10.03</w:t>
            </w:r>
          </w:p>
        </w:tc>
      </w:tr>
      <w:tr w:rsidR="00E8355B" w14:paraId="6D087189" w14:textId="77777777">
        <w:trPr>
          <w:trHeight w:val="340"/>
        </w:trPr>
        <w:tc>
          <w:tcPr>
            <w:tcW w:w="1365" w:type="dxa"/>
            <w:vAlign w:val="center"/>
          </w:tcPr>
          <w:p w14:paraId="6E451325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6AFC7111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Анализ влияния событий на заполняемость, расчёт коэффициентов влияния по типам</w:t>
            </w:r>
          </w:p>
        </w:tc>
        <w:tc>
          <w:tcPr>
            <w:tcW w:w="3140" w:type="dxa"/>
            <w:vAlign w:val="center"/>
          </w:tcPr>
          <w:p w14:paraId="718A987A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10.03–13.03</w:t>
            </w:r>
          </w:p>
        </w:tc>
      </w:tr>
      <w:tr w:rsidR="00E8355B" w14:paraId="37A87E43" w14:textId="77777777">
        <w:trPr>
          <w:trHeight w:val="340"/>
        </w:trPr>
        <w:tc>
          <w:tcPr>
            <w:tcW w:w="1365" w:type="dxa"/>
            <w:vAlign w:val="center"/>
          </w:tcPr>
          <w:p w14:paraId="77F8804A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35E89E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Подготовка и индексация аналитических данных в </w:t>
            </w:r>
            <w:proofErr w:type="spellStart"/>
            <w:r>
              <w:rPr>
                <w:rFonts w:ascii="Arial" w:eastAsia="Arial" w:hAnsi="Arial" w:cs="Arial"/>
              </w:rPr>
              <w:t>ChromaDB</w:t>
            </w:r>
            <w:proofErr w:type="spellEnd"/>
            <w:r>
              <w:rPr>
                <w:rFonts w:ascii="Arial" w:eastAsia="Arial" w:hAnsi="Arial" w:cs="Arial"/>
              </w:rPr>
              <w:t xml:space="preserve"> для RAG-системы</w:t>
            </w:r>
          </w:p>
        </w:tc>
        <w:tc>
          <w:tcPr>
            <w:tcW w:w="3140" w:type="dxa"/>
            <w:vAlign w:val="center"/>
          </w:tcPr>
          <w:p w14:paraId="2CDD0F80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13.03–14.03</w:t>
            </w:r>
          </w:p>
        </w:tc>
      </w:tr>
      <w:tr w:rsidR="00E8355B" w14:paraId="4A28D435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5600A53C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модуля прогнозирования и интеллект. агента</w:t>
            </w:r>
          </w:p>
        </w:tc>
        <w:tc>
          <w:tcPr>
            <w:tcW w:w="3140" w:type="dxa"/>
            <w:vAlign w:val="center"/>
          </w:tcPr>
          <w:p w14:paraId="71CFC0EA" w14:textId="77777777" w:rsidR="00E8355B" w:rsidRDefault="00E8355B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E8355B" w14:paraId="7601CCBE" w14:textId="77777777">
        <w:trPr>
          <w:trHeight w:val="340"/>
        </w:trPr>
        <w:tc>
          <w:tcPr>
            <w:tcW w:w="1365" w:type="dxa"/>
            <w:vAlign w:val="center"/>
          </w:tcPr>
          <w:p w14:paraId="1B61D132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2A319C6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Подготовка данных и реализация модуля прогнозирования </w:t>
            </w:r>
            <w:proofErr w:type="spellStart"/>
            <w:r>
              <w:rPr>
                <w:rFonts w:ascii="Arial" w:eastAsia="Arial" w:hAnsi="Arial" w:cs="Arial"/>
              </w:rPr>
              <w:t>Prophet</w:t>
            </w:r>
            <w:proofErr w:type="spellEnd"/>
            <w:r>
              <w:rPr>
                <w:rFonts w:ascii="Arial" w:eastAsia="Arial" w:hAnsi="Arial" w:cs="Arial"/>
              </w:rPr>
              <w:t xml:space="preserve"> с учётом событий</w:t>
            </w:r>
          </w:p>
        </w:tc>
        <w:tc>
          <w:tcPr>
            <w:tcW w:w="3140" w:type="dxa"/>
            <w:vAlign w:val="center"/>
          </w:tcPr>
          <w:p w14:paraId="162073A9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16.03–18.03</w:t>
            </w:r>
          </w:p>
        </w:tc>
      </w:tr>
      <w:tr w:rsidR="00E8355B" w14:paraId="4FDBE61D" w14:textId="77777777">
        <w:trPr>
          <w:trHeight w:val="340"/>
        </w:trPr>
        <w:tc>
          <w:tcPr>
            <w:tcW w:w="1365" w:type="dxa"/>
            <w:vAlign w:val="center"/>
          </w:tcPr>
          <w:p w14:paraId="3E1897A0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507D9FAE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Валидация точности прогнозов на исторических данных</w:t>
            </w:r>
          </w:p>
        </w:tc>
        <w:tc>
          <w:tcPr>
            <w:tcW w:w="3140" w:type="dxa"/>
            <w:vAlign w:val="center"/>
          </w:tcPr>
          <w:p w14:paraId="7E63A5C8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18.03–19.03</w:t>
            </w:r>
          </w:p>
        </w:tc>
      </w:tr>
      <w:tr w:rsidR="00E8355B" w14:paraId="4F57FF0F" w14:textId="77777777">
        <w:trPr>
          <w:trHeight w:val="340"/>
        </w:trPr>
        <w:tc>
          <w:tcPr>
            <w:tcW w:w="1365" w:type="dxa"/>
            <w:vAlign w:val="center"/>
          </w:tcPr>
          <w:p w14:paraId="4217B523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228CC7F3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RAG-</w:t>
            </w:r>
            <w:proofErr w:type="spellStart"/>
            <w:r>
              <w:rPr>
                <w:rFonts w:ascii="Arial" w:eastAsia="Arial" w:hAnsi="Arial" w:cs="Arial"/>
              </w:rPr>
              <w:t>пайплайна</w:t>
            </w:r>
            <w:proofErr w:type="spellEnd"/>
            <w:r>
              <w:rPr>
                <w:rFonts w:ascii="Arial" w:eastAsia="Arial" w:hAnsi="Arial" w:cs="Arial"/>
              </w:rPr>
              <w:t>, исследование и выбор LLM-провайдера, интеграция</w:t>
            </w:r>
          </w:p>
        </w:tc>
        <w:tc>
          <w:tcPr>
            <w:tcW w:w="3140" w:type="dxa"/>
            <w:vAlign w:val="center"/>
          </w:tcPr>
          <w:p w14:paraId="0DDF6CA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19.03–20.03</w:t>
            </w:r>
          </w:p>
        </w:tc>
      </w:tr>
      <w:tr w:rsidR="00E8355B" w14:paraId="2F1142D1" w14:textId="77777777">
        <w:trPr>
          <w:trHeight w:val="340"/>
        </w:trPr>
        <w:tc>
          <w:tcPr>
            <w:tcW w:w="1365" w:type="dxa"/>
            <w:vAlign w:val="center"/>
          </w:tcPr>
          <w:p w14:paraId="7DE0CBB8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33F459EA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Реализация API </w:t>
            </w:r>
            <w:proofErr w:type="spellStart"/>
            <w:r>
              <w:rPr>
                <w:rFonts w:ascii="Arial" w:eastAsia="Arial" w:hAnsi="Arial" w:cs="Arial"/>
              </w:rPr>
              <w:t>эндпоинтов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прогнозирова</w:t>
            </w:r>
            <w:proofErr w:type="spellEnd"/>
            <w:r>
              <w:rPr>
                <w:rFonts w:ascii="Arial" w:eastAsia="Arial" w:hAnsi="Arial" w:cs="Arial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</w:rPr>
              <w:t>ния</w:t>
            </w:r>
            <w:proofErr w:type="spellEnd"/>
            <w:r>
              <w:rPr>
                <w:rFonts w:ascii="Arial" w:eastAsia="Arial" w:hAnsi="Arial" w:cs="Arial"/>
              </w:rPr>
              <w:t xml:space="preserve"> и запросов, сохранение в БД</w:t>
            </w:r>
          </w:p>
        </w:tc>
        <w:tc>
          <w:tcPr>
            <w:tcW w:w="3140" w:type="dxa"/>
            <w:vAlign w:val="center"/>
          </w:tcPr>
          <w:p w14:paraId="402A3A74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20.03–21.03</w:t>
            </w:r>
          </w:p>
        </w:tc>
      </w:tr>
      <w:tr w:rsidR="00E8355B" w14:paraId="64E62B4A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443D1B20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веб-интерфейса (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140" w:type="dxa"/>
            <w:vAlign w:val="center"/>
          </w:tcPr>
          <w:p w14:paraId="7746743C" w14:textId="77777777" w:rsidR="00E8355B" w:rsidRDefault="00E8355B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E8355B" w14:paraId="111E7267" w14:textId="77777777">
        <w:trPr>
          <w:trHeight w:val="340"/>
        </w:trPr>
        <w:tc>
          <w:tcPr>
            <w:tcW w:w="1365" w:type="dxa"/>
            <w:vAlign w:val="center"/>
          </w:tcPr>
          <w:p w14:paraId="6D179BB5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3DBD6930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Настройка проекта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TypeScript</w:t>
            </w:r>
            <w:proofErr w:type="spellEnd"/>
            <w:r>
              <w:rPr>
                <w:rFonts w:ascii="Arial" w:eastAsia="Arial" w:hAnsi="Arial" w:cs="Arial"/>
              </w:rPr>
              <w:t>, формирование дизайн-системы</w:t>
            </w:r>
          </w:p>
        </w:tc>
        <w:tc>
          <w:tcPr>
            <w:tcW w:w="3140" w:type="dxa"/>
            <w:vAlign w:val="center"/>
          </w:tcPr>
          <w:p w14:paraId="267928C9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23.03</w:t>
            </w:r>
          </w:p>
        </w:tc>
      </w:tr>
      <w:tr w:rsidR="00E8355B" w14:paraId="0A51A818" w14:textId="77777777">
        <w:trPr>
          <w:trHeight w:val="340"/>
        </w:trPr>
        <w:tc>
          <w:tcPr>
            <w:tcW w:w="1365" w:type="dxa"/>
            <w:vAlign w:val="center"/>
          </w:tcPr>
          <w:p w14:paraId="5817828D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8F850B7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макета приложения: навигация, маршрутизация, тема оформления</w:t>
            </w:r>
          </w:p>
        </w:tc>
        <w:tc>
          <w:tcPr>
            <w:tcW w:w="3140" w:type="dxa"/>
            <w:vAlign w:val="center"/>
          </w:tcPr>
          <w:p w14:paraId="093D28C4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23.03–24.03</w:t>
            </w:r>
          </w:p>
        </w:tc>
      </w:tr>
      <w:tr w:rsidR="00E8355B" w14:paraId="01662FCF" w14:textId="77777777">
        <w:trPr>
          <w:trHeight w:val="340"/>
        </w:trPr>
        <w:tc>
          <w:tcPr>
            <w:tcW w:w="1365" w:type="dxa"/>
            <w:vAlign w:val="center"/>
          </w:tcPr>
          <w:p w14:paraId="79AA5FBB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8277FEC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дашборда аналитики и страницы прогнозирования с интерактивными графиками</w:t>
            </w:r>
          </w:p>
        </w:tc>
        <w:tc>
          <w:tcPr>
            <w:tcW w:w="3140" w:type="dxa"/>
            <w:vAlign w:val="center"/>
          </w:tcPr>
          <w:p w14:paraId="3E63454B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24.03–26.03</w:t>
            </w:r>
          </w:p>
        </w:tc>
      </w:tr>
      <w:tr w:rsidR="00E8355B" w14:paraId="290A55E1" w14:textId="77777777">
        <w:trPr>
          <w:trHeight w:val="340"/>
        </w:trPr>
        <w:tc>
          <w:tcPr>
            <w:tcW w:w="1365" w:type="dxa"/>
            <w:vAlign w:val="center"/>
          </w:tcPr>
          <w:p w14:paraId="4844B858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0F60DEE4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чат-интерфейса с AI-агентом, календаря событий и истории запросов</w:t>
            </w:r>
          </w:p>
        </w:tc>
        <w:tc>
          <w:tcPr>
            <w:tcW w:w="3140" w:type="dxa"/>
            <w:vAlign w:val="center"/>
          </w:tcPr>
          <w:p w14:paraId="12538462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26.03–28.03</w:t>
            </w:r>
          </w:p>
        </w:tc>
      </w:tr>
      <w:tr w:rsidR="00E8355B" w14:paraId="381F8BBF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0C8D6E03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Интеграция, тестирование и доработка</w:t>
            </w:r>
          </w:p>
        </w:tc>
        <w:tc>
          <w:tcPr>
            <w:tcW w:w="3140" w:type="dxa"/>
            <w:vAlign w:val="center"/>
          </w:tcPr>
          <w:p w14:paraId="28C21154" w14:textId="77777777" w:rsidR="00E8355B" w:rsidRDefault="00E8355B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E8355B" w14:paraId="75ADAF46" w14:textId="77777777">
        <w:trPr>
          <w:trHeight w:val="340"/>
        </w:trPr>
        <w:tc>
          <w:tcPr>
            <w:tcW w:w="1365" w:type="dxa"/>
            <w:vAlign w:val="center"/>
          </w:tcPr>
          <w:p w14:paraId="2D40FC20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31151405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Сквозная интеграция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, проверка пользовательских сценариев</w:t>
            </w:r>
          </w:p>
        </w:tc>
        <w:tc>
          <w:tcPr>
            <w:tcW w:w="3140" w:type="dxa"/>
            <w:vAlign w:val="center"/>
          </w:tcPr>
          <w:p w14:paraId="10ADC6BB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30.03–31.03</w:t>
            </w:r>
          </w:p>
        </w:tc>
      </w:tr>
      <w:tr w:rsidR="00E8355B" w14:paraId="3153FA0F" w14:textId="77777777">
        <w:trPr>
          <w:trHeight w:val="340"/>
        </w:trPr>
        <w:tc>
          <w:tcPr>
            <w:tcW w:w="1365" w:type="dxa"/>
            <w:vAlign w:val="center"/>
          </w:tcPr>
          <w:p w14:paraId="232A0B3D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1EFDF1EA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Доработка UX/UI, обработка ошибок</w:t>
            </w:r>
          </w:p>
        </w:tc>
        <w:tc>
          <w:tcPr>
            <w:tcW w:w="3140" w:type="dxa"/>
            <w:vAlign w:val="center"/>
          </w:tcPr>
          <w:p w14:paraId="0F364DD1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31.03–01.04</w:t>
            </w:r>
          </w:p>
        </w:tc>
      </w:tr>
      <w:tr w:rsidR="00E8355B" w14:paraId="59348641" w14:textId="77777777">
        <w:trPr>
          <w:trHeight w:val="340"/>
        </w:trPr>
        <w:tc>
          <w:tcPr>
            <w:tcW w:w="1365" w:type="dxa"/>
            <w:vAlign w:val="center"/>
          </w:tcPr>
          <w:p w14:paraId="7DACCE96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840" w:type="dxa"/>
            <w:vAlign w:val="center"/>
          </w:tcPr>
          <w:p w14:paraId="697E5916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Документирование разработанных модулей и API</w:t>
            </w:r>
          </w:p>
        </w:tc>
        <w:tc>
          <w:tcPr>
            <w:tcW w:w="3140" w:type="dxa"/>
            <w:vAlign w:val="center"/>
          </w:tcPr>
          <w:p w14:paraId="2F2C7FED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01.04–02.04</w:t>
            </w:r>
          </w:p>
        </w:tc>
      </w:tr>
      <w:tr w:rsidR="00E8355B" w14:paraId="08E97EB0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4F0F5FAD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Подготовка отчёта по практике и создание презентации</w:t>
            </w:r>
          </w:p>
        </w:tc>
        <w:tc>
          <w:tcPr>
            <w:tcW w:w="3140" w:type="dxa"/>
            <w:vAlign w:val="center"/>
          </w:tcPr>
          <w:p w14:paraId="1BD6578D" w14:textId="77777777" w:rsidR="00E8355B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02.04–03.04</w:t>
            </w:r>
          </w:p>
        </w:tc>
      </w:tr>
      <w:tr w:rsidR="00E8355B" w14:paraId="6A27EAA6" w14:textId="77777777">
        <w:trPr>
          <w:trHeight w:val="340"/>
        </w:trPr>
        <w:tc>
          <w:tcPr>
            <w:tcW w:w="6205" w:type="dxa"/>
            <w:gridSpan w:val="2"/>
            <w:vAlign w:val="center"/>
          </w:tcPr>
          <w:p w14:paraId="00ADDDD7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Сдача отчета по практике и презентация результатов </w:t>
            </w:r>
          </w:p>
        </w:tc>
        <w:tc>
          <w:tcPr>
            <w:tcW w:w="3140" w:type="dxa"/>
            <w:vAlign w:val="center"/>
          </w:tcPr>
          <w:p w14:paraId="2924218D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04.04</w:t>
            </w:r>
          </w:p>
        </w:tc>
      </w:tr>
    </w:tbl>
    <w:p w14:paraId="1861D223" w14:textId="77777777" w:rsidR="00E8355B" w:rsidRDefault="00E8355B">
      <w:pPr>
        <w:rPr>
          <w:rFonts w:ascii="Arial" w:eastAsia="Arial" w:hAnsi="Arial" w:cs="Arial"/>
        </w:rPr>
      </w:pPr>
    </w:p>
    <w:p w14:paraId="7BC75331" w14:textId="77777777" w:rsidR="00E8355B" w:rsidRDefault="00E8355B">
      <w:pPr>
        <w:rPr>
          <w:rFonts w:ascii="Arial" w:eastAsia="Arial" w:hAnsi="Arial" w:cs="Arial"/>
        </w:rPr>
      </w:pPr>
    </w:p>
    <w:tbl>
      <w:tblPr>
        <w:tblStyle w:val="af4"/>
        <w:tblW w:w="93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5"/>
        <w:gridCol w:w="545"/>
        <w:gridCol w:w="3235"/>
        <w:gridCol w:w="575"/>
        <w:gridCol w:w="2466"/>
      </w:tblGrid>
      <w:tr w:rsidR="00E8355B" w14:paraId="1527FFF9" w14:textId="77777777">
        <w:tc>
          <w:tcPr>
            <w:tcW w:w="2544" w:type="dxa"/>
            <w:tcBorders>
              <w:bottom w:val="single" w:sz="4" w:space="0" w:color="000000"/>
            </w:tcBorders>
          </w:tcPr>
          <w:p w14:paraId="28CF6DC5" w14:textId="77777777" w:rsidR="00E8355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февраля 2026</w:t>
            </w:r>
          </w:p>
        </w:tc>
        <w:tc>
          <w:tcPr>
            <w:tcW w:w="545" w:type="dxa"/>
          </w:tcPr>
          <w:p w14:paraId="38B2F8DB" w14:textId="77777777" w:rsidR="00E8355B" w:rsidRDefault="00E8355B">
            <w:pPr>
              <w:jc w:val="center"/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3234" w:type="dxa"/>
            <w:tcBorders>
              <w:bottom w:val="single" w:sz="4" w:space="0" w:color="000000"/>
            </w:tcBorders>
          </w:tcPr>
          <w:p w14:paraId="4501BEAD" w14:textId="77777777" w:rsidR="00E8355B" w:rsidRDefault="00000000">
            <w:pPr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u w:val="single"/>
              </w:rPr>
              <w:t>О.А. Николайчук</w:t>
            </w:r>
          </w:p>
        </w:tc>
        <w:tc>
          <w:tcPr>
            <w:tcW w:w="575" w:type="dxa"/>
          </w:tcPr>
          <w:p w14:paraId="6EFCD9DF" w14:textId="77777777" w:rsidR="00E8355B" w:rsidRDefault="00E8355B">
            <w:pPr>
              <w:jc w:val="center"/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2465" w:type="dxa"/>
            <w:tcBorders>
              <w:bottom w:val="single" w:sz="4" w:space="0" w:color="000000"/>
            </w:tcBorders>
          </w:tcPr>
          <w:p w14:paraId="753F36D8" w14:textId="77777777" w:rsidR="00E8355B" w:rsidRDefault="00E8355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8355B" w14:paraId="7F59BEBE" w14:textId="77777777">
        <w:trPr>
          <w:trHeight w:val="383"/>
        </w:trPr>
        <w:tc>
          <w:tcPr>
            <w:tcW w:w="2544" w:type="dxa"/>
            <w:tcBorders>
              <w:top w:val="single" w:sz="4" w:space="0" w:color="000000"/>
            </w:tcBorders>
          </w:tcPr>
          <w:p w14:paraId="3A939E8B" w14:textId="77777777" w:rsidR="00E83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(дата постановки задачи)</w:t>
            </w:r>
          </w:p>
        </w:tc>
        <w:tc>
          <w:tcPr>
            <w:tcW w:w="545" w:type="dxa"/>
          </w:tcPr>
          <w:p w14:paraId="4C35FEFB" w14:textId="77777777" w:rsidR="00E8355B" w:rsidRDefault="00E8355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34" w:type="dxa"/>
            <w:tcBorders>
              <w:top w:val="single" w:sz="4" w:space="0" w:color="000000"/>
            </w:tcBorders>
          </w:tcPr>
          <w:p w14:paraId="4E83BDC5" w14:textId="77777777" w:rsidR="00E83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(И.О. Фамилия 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  <w:tc>
          <w:tcPr>
            <w:tcW w:w="575" w:type="dxa"/>
          </w:tcPr>
          <w:p w14:paraId="2F141F8F" w14:textId="77777777" w:rsidR="00E8355B" w:rsidRDefault="00E8355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320B877E" w14:textId="77777777" w:rsidR="00E83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(подпись 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</w:tr>
    </w:tbl>
    <w:p w14:paraId="30F7744A" w14:textId="77777777" w:rsidR="00E8355B" w:rsidRDefault="00E8355B">
      <w:pPr>
        <w:rPr>
          <w:rFonts w:ascii="Arial" w:eastAsia="Arial" w:hAnsi="Arial" w:cs="Arial"/>
        </w:rPr>
      </w:pPr>
    </w:p>
    <w:tbl>
      <w:tblPr>
        <w:tblStyle w:val="af5"/>
        <w:tblW w:w="935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0"/>
        <w:gridCol w:w="350"/>
        <w:gridCol w:w="4536"/>
        <w:gridCol w:w="2541"/>
      </w:tblGrid>
      <w:tr w:rsidR="00E8355B" w14:paraId="5E64FF61" w14:textId="77777777">
        <w:tc>
          <w:tcPr>
            <w:tcW w:w="1929" w:type="dxa"/>
          </w:tcPr>
          <w:p w14:paraId="2034F8B3" w14:textId="77777777" w:rsidR="00E8355B" w:rsidRDefault="00E8355B">
            <w:pPr>
              <w:rPr>
                <w:rFonts w:ascii="Arial" w:eastAsia="Arial" w:hAnsi="Arial" w:cs="Arial"/>
              </w:rPr>
            </w:pPr>
          </w:p>
          <w:p w14:paraId="2B35BF40" w14:textId="77777777" w:rsidR="00E8355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Ознакомлен(а)</w:t>
            </w:r>
          </w:p>
        </w:tc>
        <w:tc>
          <w:tcPr>
            <w:tcW w:w="7427" w:type="dxa"/>
            <w:gridSpan w:val="3"/>
            <w:tcBorders>
              <w:bottom w:val="single" w:sz="4" w:space="0" w:color="000000"/>
            </w:tcBorders>
          </w:tcPr>
          <w:p w14:paraId="47F6B405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</w:tr>
      <w:tr w:rsidR="00E8355B" w14:paraId="51A4A48B" w14:textId="77777777">
        <w:tc>
          <w:tcPr>
            <w:tcW w:w="1929" w:type="dxa"/>
          </w:tcPr>
          <w:p w14:paraId="63A604BA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7427" w:type="dxa"/>
            <w:gridSpan w:val="3"/>
            <w:tcBorders>
              <w:top w:val="single" w:sz="4" w:space="0" w:color="000000"/>
            </w:tcBorders>
          </w:tcPr>
          <w:p w14:paraId="73104143" w14:textId="77777777" w:rsidR="00E83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(Фамилия Имя студента)</w:t>
            </w:r>
          </w:p>
        </w:tc>
      </w:tr>
      <w:tr w:rsidR="00E8355B" w14:paraId="4034ADB2" w14:textId="77777777">
        <w:trPr>
          <w:trHeight w:val="645"/>
        </w:trPr>
        <w:tc>
          <w:tcPr>
            <w:tcW w:w="2279" w:type="dxa"/>
            <w:gridSpan w:val="2"/>
            <w:tcBorders>
              <w:bottom w:val="single" w:sz="4" w:space="0" w:color="000000"/>
            </w:tcBorders>
            <w:vAlign w:val="bottom"/>
          </w:tcPr>
          <w:p w14:paraId="3449566B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7C850C40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2541" w:type="dxa"/>
            <w:tcBorders>
              <w:bottom w:val="single" w:sz="4" w:space="0" w:color="000000"/>
            </w:tcBorders>
            <w:vAlign w:val="bottom"/>
          </w:tcPr>
          <w:p w14:paraId="1733FB19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</w:tr>
      <w:tr w:rsidR="00E8355B" w14:paraId="4B750739" w14:textId="77777777">
        <w:tc>
          <w:tcPr>
            <w:tcW w:w="2279" w:type="dxa"/>
            <w:gridSpan w:val="2"/>
            <w:tcBorders>
              <w:top w:val="single" w:sz="4" w:space="0" w:color="000000"/>
            </w:tcBorders>
          </w:tcPr>
          <w:p w14:paraId="3FF867AC" w14:textId="77777777" w:rsidR="00E8355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(дата ознакомления)</w:t>
            </w:r>
          </w:p>
        </w:tc>
        <w:tc>
          <w:tcPr>
            <w:tcW w:w="4536" w:type="dxa"/>
          </w:tcPr>
          <w:p w14:paraId="37ADFB70" w14:textId="77777777" w:rsidR="00E8355B" w:rsidRDefault="00E8355B">
            <w:pPr>
              <w:rPr>
                <w:rFonts w:ascii="Arial" w:eastAsia="Arial" w:hAnsi="Arial" w:cs="Arial"/>
              </w:rPr>
            </w:pPr>
          </w:p>
        </w:tc>
        <w:tc>
          <w:tcPr>
            <w:tcW w:w="2541" w:type="dxa"/>
            <w:tcBorders>
              <w:top w:val="single" w:sz="4" w:space="0" w:color="000000"/>
            </w:tcBorders>
          </w:tcPr>
          <w:p w14:paraId="2893DC3E" w14:textId="77777777" w:rsidR="00E8355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(подпись студента)</w:t>
            </w:r>
          </w:p>
        </w:tc>
      </w:tr>
    </w:tbl>
    <w:p w14:paraId="63A2E13C" w14:textId="77777777" w:rsidR="00E8355B" w:rsidRDefault="00E8355B">
      <w:pPr>
        <w:rPr>
          <w:rFonts w:ascii="Arial" w:eastAsia="Arial" w:hAnsi="Arial" w:cs="Arial"/>
        </w:rPr>
      </w:pPr>
    </w:p>
    <w:sectPr w:rsidR="00E835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C5770D7-820D-4F68-9C1A-3762B0008E47}"/>
    <w:embedItalic r:id="rId2" w:fontKey="{A38A6DFD-D2C8-48DB-8BE8-36A3510061CD}"/>
  </w:font>
  <w:font w:name="Play">
    <w:charset w:val="00"/>
    <w:family w:val="auto"/>
    <w:pitch w:val="default"/>
    <w:embedRegular r:id="rId3" w:fontKey="{5DC7CCBC-4BDF-4C9B-99FA-9461379B99E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BFAD1C4-1C3C-4F1B-A175-9ADC569FDBD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55B"/>
    <w:rsid w:val="001B1EA6"/>
    <w:rsid w:val="0046043A"/>
    <w:rsid w:val="00C45080"/>
    <w:rsid w:val="00E8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4441"/>
  <w15:docId w15:val="{A239C1FD-CEA8-4774-A50B-662B34EC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9D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9D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9D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9D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9D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9D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9D13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9D13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9D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37A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9D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9D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9D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37A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9D13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137A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9D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D137A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9D137A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FD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olxIwMmIxvF2c2yrdP+cT9zqg==">CgMxLjA4AGovChRzdWdnZXN0Lnpkczh3NmNzOGpkZRIX0K7Qu9C40Y8g0J/QtdGB0YLQvtCy0LBqLwoUc3VnZ2VzdC5tOXE1ZzczNzJzZTcSF9Cu0LvQuNGPINCf0LXRgdGC0L7QstCwai8KFHN1Z2dlc3QueWhqYm5lMzl6d2pkEhfQrtC70LjRjyDQn9C10YHRgtC+0LLQsHIhMXczbG5ycjhnRzhXMndhNkF3d0hMdHRrM0JYU0U5RXJ6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Yana Ugorskaya</dc:creator>
  <cp:lastModifiedBy>Admin</cp:lastModifiedBy>
  <cp:revision>2</cp:revision>
  <dcterms:created xsi:type="dcterms:W3CDTF">2026-04-01T21:27:00Z</dcterms:created>
  <dcterms:modified xsi:type="dcterms:W3CDTF">2026-04-01T21:27:00Z</dcterms:modified>
</cp:coreProperties>
</file>