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Задание 4. Описание продукта</w:t>
      </w:r>
    </w:p>
    <w:p>
      <w:pPr>
        <w:spacing w:after="240"/>
      </w:pPr>
      <w:r>
        <w:t>На следующей странице этого документа составьте текст соответствующего раздела технико-экономического обоснования, в котором приведите информацию о разрабатываемом вами продукте. При выполнении задания рекомендуется опираться на результаты, полученные вами при выполнении предыдущего задания, а также на материалы лекции.</w:t>
      </w:r>
    </w:p>
    <w:p>
      <w:r>
        <w:br w:type="page"/>
      </w:r>
    </w:p>
    <w:p>
      <w:r>
        <w:rPr>
          <w:b/>
          <w:sz w:val="28"/>
        </w:rPr>
        <w:t>Описание продукта</w:t>
      </w:r>
    </w:p>
    <w:p>
      <w:pPr>
        <w:spacing w:after="240"/>
      </w:pPr>
      <w:r>
        <w:t>Информационно-аналитическая система мониторинга и прогнозирования туристической активности Иркутской области</w:t>
      </w:r>
    </w:p>
    <w:p>
      <w:pPr>
        <w:spacing w:after="120"/>
        <w:ind w:firstLine="720"/>
      </w:pPr>
      <w:r>
        <w:rPr>
          <w:sz w:val="24"/>
        </w:rPr>
        <w:t>Разрабатываемый продукт - это веб-сервис для туристов, планирующих поездку на Байкал, а также для предпринимателей туристической отрасли Иркутской области. Система позволяет анализировать туристическую активность региона, получать прогнозы загрузки и цен на основе исторических данных, а также задавать вопросы AI-ассистенту о регионе и событиях.</w:t>
      </w:r>
    </w:p>
    <w:p>
      <w:pPr>
        <w:spacing w:after="120"/>
        <w:ind w:firstLine="720"/>
      </w:pPr>
      <w:r>
        <w:rPr>
          <w:sz w:val="24"/>
        </w:rPr>
        <w:t>Система решает несколько проблем: для туристов - отсутствие единого источника информации о ценах, загрузке отелей и мероприятиях региона; для бизнеса - сложность прогнозирования спроса и ручной мониторинг конкурентов.</w:t>
      </w:r>
    </w:p>
    <w:p>
      <w:pPr>
        <w:spacing w:after="120"/>
        <w:ind w:firstLine="720"/>
      </w:pPr>
      <w:r>
        <w:rPr>
          <w:sz w:val="24"/>
        </w:rPr>
        <w:t>Основные возможности системы включают: автоматический сбор данных о ценах и загрузке с агрегаторов бронирования (101Hotels); сбор информации о событиях и мероприятиях (irk.ru/afisha, culture38.ru, zeroevent.ru); визуализацию динамики цен и загрузки; прогнозирование на основе ML-моделей; AI-ассистент для ответов на вопросы о регионе.</w:t>
      </w:r>
    </w:p>
    <w:p>
      <w:pPr>
        <w:spacing w:after="120"/>
        <w:ind w:firstLine="720"/>
      </w:pPr>
      <w:r>
        <w:rPr>
          <w:sz w:val="24"/>
        </w:rPr>
        <w:t>Для туристов сервис отвечает на вопросы: когда лучше ехать на Байкал, какие цены ожидать, какие мероприятия запланированы на выбранные даты. Для бизнеса - прогноз загрузки на ближайшие 30-90 дней, анализ сезонности, влияние событий на спрос.</w:t>
      </w:r>
    </w:p>
    <w:p>
      <w:pPr>
        <w:spacing w:after="120"/>
        <w:ind w:firstLine="720"/>
      </w:pPr>
      <w:r>
        <w:rPr>
          <w:sz w:val="24"/>
        </w:rPr>
        <w:t>Распространение продукта планируется через собственный веб-сайт. Веб-интерфейс не требует установки и доступен с любого устройства. Для бизнес-пользователей предусмотрен API для интеграции с собственными системами.</w:t>
      </w:r>
    </w:p>
    <w:p>
      <w:pPr>
        <w:spacing w:after="120"/>
        <w:ind w:firstLine="720"/>
      </w:pPr>
      <w:r>
        <w:rPr>
          <w:sz w:val="24"/>
        </w:rPr>
        <w:t>Монетизация по модели подписки (SaaS). Предусмотрено два тарифа: бесплатный - доступ к публичной аналитике, календарю событий и ограниченному числу запросов к AI-ассистенту; профессиональный (1990 рублей в месяц) - полный доступ к прогнозам, детальной аналитике, безлимитные запросы к AI и экспорт данных. Бесплатный тариф привлекает аудиторию, платный монетизирует бизнес-пользователей.</w:t>
      </w:r>
    </w:p>
    <w:p>
      <w:pPr>
        <w:spacing w:after="120"/>
        <w:ind w:firstLine="720"/>
      </w:pPr>
      <w:r>
        <w:rPr>
          <w:sz w:val="24"/>
        </w:rPr>
        <w:t>Поддержка пользователей: документация и FAQ на сайте, форма обратной связи, регулярные обновления с исправлениями и новыми функциями.</w:t>
      </w:r>
    </w:p>
    <w:p>
      <w:pPr>
        <w:spacing w:after="120"/>
        <w:ind w:firstLine="720"/>
      </w:pPr>
      <w:r>
        <w:rPr>
          <w:sz w:val="24"/>
        </w:rPr>
        <w:t>На момент составления ТЭО продукт находится на стадии MVP. Реализованы модули сбора данных (парсеры источников), настроено хранение в YDB, работает прототип AI-ассистента на базе GigaChat. Для завершения требуется: доработка модуля прогнозирования, улучшение веб-интерфейса, тестирование.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