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A58" w:rsidRDefault="003C0F3A" w:rsidP="003C0F3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ІТ-119а</w:t>
      </w:r>
    </w:p>
    <w:p w:rsidR="003C0F3A" w:rsidRDefault="003C0F3A" w:rsidP="003C0F3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</w:t>
      </w:r>
    </w:p>
    <w:p w:rsidR="003C0F3A" w:rsidRDefault="003C0F3A" w:rsidP="003C0F3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C0F3A" w:rsidRPr="003C0F3A" w:rsidRDefault="003C0F3A" w:rsidP="003C0F3A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0F3A">
        <w:rPr>
          <w:rFonts w:ascii="Times New Roman" w:hAnsi="Times New Roman" w:cs="Times New Roman"/>
          <w:b/>
          <w:sz w:val="28"/>
          <w:szCs w:val="28"/>
          <w:lang w:val="ru-RU"/>
        </w:rPr>
        <w:t>ЛАБОРАТОРНА РОБОТА №4. ВНУТРІШНЄ ПОДАННЯ ІНТЕГРОВАНИХ СТРУКТУР ДАНИХ</w:t>
      </w:r>
    </w:p>
    <w:p w:rsidR="003C0F3A" w:rsidRDefault="003C0F3A" w:rsidP="003C0F3A">
      <w:pPr>
        <w:spacing w:line="360" w:lineRule="auto"/>
        <w:ind w:firstLine="708"/>
        <w:rPr>
          <w:rFonts w:ascii="Times New Roman" w:hAnsi="Times New Roman" w:cs="Times New Roman"/>
          <w:sz w:val="28"/>
          <w:lang w:val="ru-RU"/>
        </w:rPr>
      </w:pPr>
      <w:r w:rsidRPr="003C0F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Мета: </w:t>
      </w:r>
      <w:proofErr w:type="spellStart"/>
      <w:r w:rsidRPr="003C0F3A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3C0F3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C0F3A">
        <w:rPr>
          <w:rFonts w:ascii="Times New Roman" w:hAnsi="Times New Roman" w:cs="Times New Roman"/>
          <w:sz w:val="28"/>
          <w:szCs w:val="28"/>
          <w:lang w:val="ru-RU"/>
        </w:rPr>
        <w:t>закріпити</w:t>
      </w:r>
      <w:proofErr w:type="spellEnd"/>
      <w:r w:rsidRPr="003C0F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F3A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3C0F3A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3C0F3A">
        <w:rPr>
          <w:rFonts w:ascii="Times New Roman" w:hAnsi="Times New Roman" w:cs="Times New Roman"/>
          <w:sz w:val="28"/>
          <w:szCs w:val="28"/>
          <w:lang w:val="ru-RU"/>
        </w:rPr>
        <w:t>внутрішнє</w:t>
      </w:r>
      <w:proofErr w:type="spellEnd"/>
      <w:r w:rsidRPr="003C0F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F3A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3C0F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F3A">
        <w:rPr>
          <w:rFonts w:ascii="Times New Roman" w:hAnsi="Times New Roman" w:cs="Times New Roman"/>
          <w:sz w:val="28"/>
          <w:szCs w:val="28"/>
          <w:lang w:val="ru-RU"/>
        </w:rPr>
        <w:t>інтегрованих</w:t>
      </w:r>
      <w:proofErr w:type="spellEnd"/>
      <w:r w:rsidRPr="003C0F3A">
        <w:rPr>
          <w:rFonts w:ascii="Times New Roman" w:hAnsi="Times New Roman" w:cs="Times New Roman"/>
          <w:sz w:val="28"/>
          <w:szCs w:val="28"/>
          <w:lang w:val="ru-RU"/>
        </w:rPr>
        <w:t xml:space="preserve"> структур </w:t>
      </w:r>
      <w:proofErr w:type="spellStart"/>
      <w:r w:rsidRPr="003C0F3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C0F3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C0F3A">
        <w:rPr>
          <w:rFonts w:ascii="Times New Roman" w:hAnsi="Times New Roman" w:cs="Times New Roman"/>
          <w:sz w:val="28"/>
          <w:szCs w:val="28"/>
          <w:lang w:val="ru-RU"/>
        </w:rPr>
        <w:t>мовах</w:t>
      </w:r>
      <w:proofErr w:type="spellEnd"/>
      <w:r w:rsidRPr="003C0F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F3A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3C0F3A">
        <w:rPr>
          <w:rFonts w:ascii="Times New Roman" w:hAnsi="Times New Roman" w:cs="Times New Roman"/>
          <w:sz w:val="28"/>
          <w:lang w:val="ru-RU"/>
        </w:rPr>
        <w:t>.</w:t>
      </w:r>
    </w:p>
    <w:p w:rsidR="003C0F3A" w:rsidRDefault="003C0F3A" w:rsidP="003C0F3A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3C0F3A">
        <w:rPr>
          <w:rFonts w:ascii="Times New Roman" w:hAnsi="Times New Roman" w:cs="Times New Roman"/>
          <w:b/>
          <w:sz w:val="28"/>
          <w:lang w:val="ru-RU"/>
        </w:rPr>
        <w:t>Індивідуальне</w:t>
      </w:r>
      <w:proofErr w:type="spellEnd"/>
      <w:r w:rsidRPr="003C0F3A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3C0F3A">
        <w:rPr>
          <w:rFonts w:ascii="Times New Roman" w:hAnsi="Times New Roman" w:cs="Times New Roman"/>
          <w:b/>
          <w:sz w:val="28"/>
          <w:lang w:val="ru-RU"/>
        </w:rPr>
        <w:t>завдання</w:t>
      </w:r>
      <w:proofErr w:type="spellEnd"/>
    </w:p>
    <w:p w:rsidR="003C0F3A" w:rsidRPr="003C0F3A" w:rsidRDefault="003C0F3A" w:rsidP="003C0F3A">
      <w:pPr>
        <w:widowControl w:val="0"/>
        <w:spacing w:line="276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F3A"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програму, яка виводить на екран внутрішнє подання структури з варіантною частиною та з бітовими полями, а також </w:t>
      </w:r>
      <w:proofErr w:type="spellStart"/>
      <w:r w:rsidRPr="003C0F3A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Pr="003C0F3A">
        <w:rPr>
          <w:rFonts w:ascii="Times New Roman" w:hAnsi="Times New Roman" w:cs="Times New Roman"/>
          <w:sz w:val="28"/>
          <w:szCs w:val="28"/>
          <w:lang w:val="uk-UA"/>
        </w:rPr>
        <w:t xml:space="preserve"> структур. Перелік властивостей та відповідні типи полів для об’єктів </w:t>
      </w:r>
      <w:r>
        <w:rPr>
          <w:rFonts w:ascii="Times New Roman" w:hAnsi="Times New Roman" w:cs="Times New Roman"/>
          <w:sz w:val="28"/>
          <w:szCs w:val="28"/>
          <w:lang w:val="uk-UA"/>
        </w:rPr>
        <w:t>(рис. 4.1)</w:t>
      </w:r>
      <w:r w:rsidRPr="003C0F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0F3A" w:rsidRPr="003C0F3A" w:rsidRDefault="003C0F3A" w:rsidP="003C0F3A">
      <w:pPr>
        <w:widowControl w:val="0"/>
        <w:spacing w:line="276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F3A">
        <w:rPr>
          <w:rFonts w:ascii="Times New Roman" w:hAnsi="Times New Roman" w:cs="Times New Roman"/>
          <w:sz w:val="28"/>
          <w:szCs w:val="28"/>
          <w:lang w:val="uk-UA"/>
        </w:rPr>
        <w:t xml:space="preserve">Дослідити, як виконується вирівнювання даних та полів структури. </w:t>
      </w:r>
    </w:p>
    <w:p w:rsidR="003C0F3A" w:rsidRDefault="003C0F3A" w:rsidP="003C0F3A">
      <w:pPr>
        <w:widowControl w:val="0"/>
        <w:spacing w:line="276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F3A">
        <w:rPr>
          <w:rFonts w:ascii="Times New Roman" w:hAnsi="Times New Roman" w:cs="Times New Roman"/>
          <w:sz w:val="28"/>
          <w:szCs w:val="28"/>
          <w:lang w:val="uk-UA"/>
        </w:rPr>
        <w:t>Порівняти час доступу до даних з вирівнюванням та за умови відсутності вирівнювання.  По результатах роботи підготувати звіт з лабораторної роботи, де навести отримані результати та дати по ним пояснення, зробити висновки.</w:t>
      </w:r>
    </w:p>
    <w:p w:rsidR="003C0F3A" w:rsidRDefault="003C0F3A" w:rsidP="003C0F3A">
      <w:pPr>
        <w:widowControl w:val="0"/>
        <w:spacing w:line="276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C0F3A" w:rsidRDefault="003C0F3A" w:rsidP="003C0F3A">
      <w:pPr>
        <w:widowControl w:val="0"/>
        <w:spacing w:line="276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0F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F70E08" wp14:editId="319A391C">
            <wp:extent cx="4562475" cy="8791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491" cy="8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3A" w:rsidRDefault="003C0F3A" w:rsidP="003C0F3A">
      <w:pPr>
        <w:widowControl w:val="0"/>
        <w:spacing w:line="276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4.1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Перелік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властивостей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</w:p>
    <w:p w:rsidR="003C0F3A" w:rsidRDefault="003C0F3A" w:rsidP="003C0F3A">
      <w:pPr>
        <w:widowControl w:val="0"/>
        <w:spacing w:line="276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1DFE" w:rsidRDefault="00AE1DFE" w:rsidP="003C0F3A">
      <w:pPr>
        <w:widowControl w:val="0"/>
        <w:spacing w:line="276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1DFE" w:rsidRDefault="00AE1DFE" w:rsidP="003C0F3A">
      <w:pPr>
        <w:widowControl w:val="0"/>
        <w:spacing w:line="276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1DFE" w:rsidRDefault="00AE1DFE" w:rsidP="003C0F3A">
      <w:pPr>
        <w:widowControl w:val="0"/>
        <w:spacing w:line="276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1DFE" w:rsidRDefault="00AE1DFE" w:rsidP="003C0F3A">
      <w:pPr>
        <w:widowControl w:val="0"/>
        <w:spacing w:line="276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1DFE" w:rsidRDefault="00AE1DFE" w:rsidP="00AE1DF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4DF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Схема алгоритму </w:t>
      </w:r>
      <w:proofErr w:type="spellStart"/>
      <w:r w:rsidRPr="008D4DF8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AE1DFE" w:rsidRDefault="00AE1DFE" w:rsidP="00AE1DFE">
      <w:pPr>
        <w:widowControl w:val="0"/>
        <w:spacing w:line="276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1D5227E" wp14:editId="58991C81">
            <wp:extent cx="1695450" cy="8770258"/>
            <wp:effectExtent l="0" t="0" r="0" b="0"/>
            <wp:docPr id="4" name="Рисунок 4" descr="C:\Users\Owne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247" cy="88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DFE" w:rsidRDefault="00AE1DFE" w:rsidP="003C0F3A">
      <w:pPr>
        <w:widowControl w:val="0"/>
        <w:spacing w:line="276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F3A" w:rsidRPr="0085541E" w:rsidRDefault="008D4DF8" w:rsidP="003C0F3A">
      <w:pPr>
        <w:widowControl w:val="0"/>
        <w:spacing w:line="276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Текст</w:t>
      </w:r>
      <w:r w:rsidRPr="008554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808080"/>
          <w:sz w:val="20"/>
          <w:szCs w:val="20"/>
        </w:rPr>
        <w:t>#include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8D4DF8">
        <w:rPr>
          <w:rFonts w:ascii="Courier New" w:hAnsi="Courier New" w:cs="Courier New"/>
          <w:color w:val="A31515"/>
          <w:sz w:val="20"/>
          <w:szCs w:val="20"/>
        </w:rPr>
        <w:t>iostream</w:t>
      </w:r>
      <w:proofErr w:type="spellEnd"/>
      <w:r w:rsidRPr="008D4DF8">
        <w:rPr>
          <w:rFonts w:ascii="Courier New" w:hAnsi="Courier New" w:cs="Courier New"/>
          <w:color w:val="A31515"/>
          <w:sz w:val="20"/>
          <w:szCs w:val="20"/>
        </w:rPr>
        <w:t>&gt;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808080"/>
          <w:sz w:val="20"/>
          <w:szCs w:val="20"/>
        </w:rPr>
        <w:t>#include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8D4DF8">
        <w:rPr>
          <w:rFonts w:ascii="Courier New" w:hAnsi="Courier New" w:cs="Courier New"/>
          <w:color w:val="A31515"/>
          <w:sz w:val="20"/>
          <w:szCs w:val="20"/>
        </w:rPr>
        <w:t>chrono</w:t>
      </w:r>
      <w:proofErr w:type="spellEnd"/>
      <w:r w:rsidRPr="008D4DF8">
        <w:rPr>
          <w:rFonts w:ascii="Courier New" w:hAnsi="Courier New" w:cs="Courier New"/>
          <w:color w:val="A31515"/>
          <w:sz w:val="20"/>
          <w:szCs w:val="20"/>
        </w:rPr>
        <w:t>&gt;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FF"/>
          <w:sz w:val="20"/>
          <w:szCs w:val="20"/>
        </w:rPr>
        <w:t>using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namespace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FF"/>
          <w:sz w:val="20"/>
          <w:szCs w:val="20"/>
        </w:rPr>
        <w:t>void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BYTE(</w:t>
      </w:r>
      <w:proofErr w:type="gramEnd"/>
      <w:r w:rsidRPr="008D4DF8">
        <w:rPr>
          <w:rFonts w:ascii="Courier New" w:hAnsi="Courier New" w:cs="Courier New"/>
          <w:color w:val="0000FF"/>
          <w:sz w:val="20"/>
          <w:szCs w:val="20"/>
        </w:rPr>
        <w:t>unsigned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char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808080"/>
          <w:sz w:val="20"/>
          <w:szCs w:val="20"/>
        </w:rPr>
        <w:t>A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8D4DF8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proofErr w:type="spellStart"/>
      <w:r w:rsidRPr="008D4DF8">
        <w:rPr>
          <w:rFonts w:ascii="Courier New" w:hAnsi="Courier New" w:cs="Courier New"/>
          <w:color w:val="008000"/>
          <w:sz w:val="20"/>
          <w:szCs w:val="20"/>
        </w:rPr>
        <w:t>виведення</w:t>
      </w:r>
      <w:proofErr w:type="spellEnd"/>
      <w:r w:rsidRPr="008D4DF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008000"/>
          <w:sz w:val="20"/>
          <w:szCs w:val="20"/>
        </w:rPr>
        <w:t>вмісту</w:t>
      </w:r>
      <w:proofErr w:type="spellEnd"/>
      <w:r w:rsidRPr="008D4DF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008000"/>
          <w:sz w:val="20"/>
          <w:szCs w:val="20"/>
        </w:rPr>
        <w:t>байта</w:t>
      </w:r>
      <w:proofErr w:type="spellEnd"/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for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D4DF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bit = 128; bit &gt;= 1; bit &gt;&gt;= 1)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8D4DF8">
        <w:rPr>
          <w:rFonts w:ascii="Courier New" w:hAnsi="Courier New" w:cs="Courier New"/>
          <w:color w:val="808080"/>
          <w:sz w:val="20"/>
          <w:szCs w:val="20"/>
        </w:rPr>
        <w:t>A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bit ?</w:t>
      </w:r>
      <w:proofErr w:type="gram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A31515"/>
          <w:sz w:val="20"/>
          <w:szCs w:val="20"/>
        </w:rPr>
        <w:t>"1</w:t>
      </w:r>
      <w:proofErr w:type="gramStart"/>
      <w:r w:rsidRPr="008D4DF8">
        <w:rPr>
          <w:rFonts w:ascii="Courier New" w:hAnsi="Courier New" w:cs="Courier New"/>
          <w:color w:val="A31515"/>
          <w:sz w:val="20"/>
          <w:szCs w:val="20"/>
        </w:rPr>
        <w:t>"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A31515"/>
          <w:sz w:val="20"/>
          <w:szCs w:val="20"/>
        </w:rPr>
        <w:t>"0"</w:t>
      </w:r>
      <w:r w:rsidRPr="008D4DF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A31515"/>
          <w:sz w:val="20"/>
          <w:szCs w:val="20"/>
        </w:rPr>
        <w:t>" "</w:t>
      </w:r>
      <w:r w:rsidRPr="008D4D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D4DF8">
        <w:rPr>
          <w:rFonts w:ascii="Courier New" w:hAnsi="Courier New" w:cs="Courier New"/>
          <w:color w:val="0000FF"/>
          <w:sz w:val="20"/>
          <w:szCs w:val="20"/>
        </w:rPr>
        <w:t>struct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2B91AF"/>
          <w:sz w:val="20"/>
          <w:szCs w:val="20"/>
        </w:rPr>
        <w:t>Tstruct1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s;</w:t>
      </w:r>
      <w:r w:rsidRPr="008D4DF8">
        <w:rPr>
          <w:rFonts w:ascii="Courier New" w:hAnsi="Courier New" w:cs="Courier New"/>
          <w:color w:val="000000"/>
          <w:sz w:val="20"/>
          <w:szCs w:val="20"/>
        </w:rPr>
        <w:tab/>
      </w:r>
      <w:r w:rsidRPr="008D4DF8">
        <w:rPr>
          <w:rFonts w:ascii="Courier New" w:hAnsi="Courier New" w:cs="Courier New"/>
          <w:color w:val="008000"/>
          <w:sz w:val="20"/>
          <w:szCs w:val="20"/>
        </w:rPr>
        <w:t>/* 4 bytes */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short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flip</w:t>
      </w:r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short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flip</w:t>
      </w:r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short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flip</w:t>
      </w:r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3 :</w:t>
      </w:r>
      <w:proofErr w:type="gram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short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flip</w:t>
      </w:r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4 :</w:t>
      </w:r>
      <w:proofErr w:type="gram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short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flip</w:t>
      </w:r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5 :</w:t>
      </w:r>
      <w:proofErr w:type="gram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short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flip</w:t>
      </w:r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6 :</w:t>
      </w:r>
      <w:proofErr w:type="gram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4;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short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flip</w:t>
      </w:r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7 :</w:t>
      </w:r>
      <w:proofErr w:type="gram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4;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bool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forGroup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union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D4DF8">
        <w:rPr>
          <w:rFonts w:ascii="Courier New" w:hAnsi="Courier New" w:cs="Courier New"/>
          <w:color w:val="0000FF"/>
          <w:sz w:val="20"/>
          <w:szCs w:val="20"/>
        </w:rPr>
        <w:t>struct</w:t>
      </w:r>
      <w:proofErr w:type="spellEnd"/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bool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forKids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double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versionOfGame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tableGame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D4DF8">
        <w:rPr>
          <w:rFonts w:ascii="Courier New" w:hAnsi="Courier New" w:cs="Courier New"/>
          <w:color w:val="0000FF"/>
          <w:sz w:val="20"/>
          <w:szCs w:val="20"/>
        </w:rPr>
        <w:t>struct</w:t>
      </w:r>
      <w:proofErr w:type="spellEnd"/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short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computerGame</w:t>
      </w:r>
      <w:proofErr w:type="spellEnd"/>
      <w:proofErr w:type="gramEnd"/>
      <w:r w:rsidRPr="008D4D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} un;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D4DF8">
        <w:rPr>
          <w:rFonts w:ascii="Courier New" w:hAnsi="Courier New" w:cs="Courier New"/>
          <w:color w:val="0000FF"/>
          <w:sz w:val="20"/>
          <w:szCs w:val="20"/>
        </w:rPr>
        <w:t>struct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2B91AF"/>
          <w:sz w:val="20"/>
          <w:szCs w:val="20"/>
        </w:rPr>
        <w:t>Tstruct2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short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s;</w:t>
      </w:r>
      <w:r w:rsidRPr="008D4DF8">
        <w:rPr>
          <w:rFonts w:ascii="Courier New" w:hAnsi="Courier New" w:cs="Courier New"/>
          <w:color w:val="000000"/>
          <w:sz w:val="20"/>
          <w:szCs w:val="20"/>
        </w:rPr>
        <w:tab/>
      </w:r>
      <w:r w:rsidRPr="008D4DF8">
        <w:rPr>
          <w:rFonts w:ascii="Courier New" w:hAnsi="Courier New" w:cs="Courier New"/>
          <w:color w:val="008000"/>
          <w:sz w:val="20"/>
          <w:szCs w:val="20"/>
        </w:rPr>
        <w:t>/* 4 bytes */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flip1;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flip2;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flip3;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flip4;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flip5;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flip6;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flip7;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bool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forGroup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bool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forKids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FF"/>
          <w:sz w:val="20"/>
          <w:szCs w:val="20"/>
        </w:rPr>
        <w:t>void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8D4DF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setlocale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D4DF8">
        <w:rPr>
          <w:rFonts w:ascii="Courier New" w:hAnsi="Courier New" w:cs="Courier New"/>
          <w:color w:val="6F008A"/>
          <w:sz w:val="20"/>
          <w:szCs w:val="20"/>
        </w:rPr>
        <w:t>LC_ALL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D4DF8">
        <w:rPr>
          <w:rFonts w:ascii="Courier New" w:hAnsi="Courier New" w:cs="Courier New"/>
          <w:color w:val="A31515"/>
          <w:sz w:val="20"/>
          <w:szCs w:val="20"/>
        </w:rPr>
        <w:t>"RUS"</w:t>
      </w:r>
      <w:r w:rsidRPr="008D4DF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4DF8" w:rsidRPr="0085541E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8554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541E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54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541E">
        <w:rPr>
          <w:rFonts w:ascii="Courier New" w:hAnsi="Courier New" w:cs="Courier New"/>
          <w:color w:val="A31515"/>
          <w:sz w:val="20"/>
          <w:szCs w:val="20"/>
        </w:rPr>
        <w:t>"</w:t>
      </w:r>
      <w:r w:rsidRPr="008D4DF8">
        <w:rPr>
          <w:rFonts w:ascii="Courier New" w:hAnsi="Courier New" w:cs="Courier New"/>
          <w:color w:val="A31515"/>
          <w:sz w:val="20"/>
          <w:szCs w:val="20"/>
          <w:lang w:val="ru-RU"/>
        </w:rPr>
        <w:t>Структура</w:t>
      </w:r>
      <w:r w:rsidRPr="0085541E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A31515"/>
          <w:sz w:val="20"/>
          <w:szCs w:val="20"/>
          <w:lang w:val="ru-RU"/>
        </w:rPr>
        <w:t>с</w:t>
      </w:r>
      <w:r w:rsidRPr="0085541E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A31515"/>
          <w:sz w:val="20"/>
          <w:szCs w:val="20"/>
          <w:lang w:val="ru-RU"/>
        </w:rPr>
        <w:t>выравниванием</w:t>
      </w:r>
      <w:r w:rsidRPr="0085541E">
        <w:rPr>
          <w:rFonts w:ascii="Courier New" w:hAnsi="Courier New" w:cs="Courier New"/>
          <w:color w:val="A31515"/>
          <w:sz w:val="20"/>
          <w:szCs w:val="20"/>
        </w:rPr>
        <w:t xml:space="preserve"> "</w:t>
      </w:r>
      <w:r w:rsidRPr="008554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541E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54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554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541E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54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5541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54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auto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begin = </w:t>
      </w:r>
      <w:proofErr w:type="spellStart"/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chrono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 w:rsidRPr="008D4DF8">
        <w:rPr>
          <w:rFonts w:ascii="Courier New" w:hAnsi="Courier New" w:cs="Courier New"/>
          <w:color w:val="2B91AF"/>
          <w:sz w:val="20"/>
          <w:szCs w:val="20"/>
        </w:rPr>
        <w:t>steady_clock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::now();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8D4DF8">
        <w:rPr>
          <w:rFonts w:ascii="Courier New" w:hAnsi="Courier New" w:cs="Courier New"/>
          <w:color w:val="2B91AF"/>
          <w:sz w:val="20"/>
          <w:szCs w:val="20"/>
        </w:rPr>
        <w:t>Tstruct1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obj1 = </w:t>
      </w:r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{ 5</w:t>
      </w:r>
      <w:proofErr w:type="gramEnd"/>
      <w:r w:rsidRPr="008D4DF8">
        <w:rPr>
          <w:rFonts w:ascii="Courier New" w:hAnsi="Courier New" w:cs="Courier New"/>
          <w:color w:val="000000"/>
          <w:sz w:val="20"/>
          <w:szCs w:val="20"/>
        </w:rPr>
        <w:t>, 1, 0, 1, 0, 1, 12, 1 };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obj1.un.tableGame.versionOfGame</w:t>
      </w:r>
      <w:proofErr w:type="gram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= 6.5;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obj1.un.tableGame.forKids</w:t>
      </w:r>
      <w:proofErr w:type="gram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true</w:t>
      </w:r>
      <w:r w:rsidRPr="008D4D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obj1.forGroup =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true</w:t>
      </w:r>
      <w:r w:rsidRPr="008D4D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auto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end = </w:t>
      </w:r>
      <w:proofErr w:type="spellStart"/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chrono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 w:rsidRPr="008D4DF8">
        <w:rPr>
          <w:rFonts w:ascii="Courier New" w:hAnsi="Courier New" w:cs="Courier New"/>
          <w:color w:val="2B91AF"/>
          <w:sz w:val="20"/>
          <w:szCs w:val="20"/>
        </w:rPr>
        <w:t>steady_clock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::now();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unsigned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char</w:t>
      </w:r>
      <w:r w:rsidRPr="008D4DF8">
        <w:rPr>
          <w:rFonts w:ascii="Courier New" w:hAnsi="Courier New" w:cs="Courier New"/>
          <w:color w:val="000000"/>
          <w:sz w:val="20"/>
          <w:szCs w:val="20"/>
        </w:rPr>
        <w:t>* p = (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unsigned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char</w:t>
      </w:r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*)&amp;</w:t>
      </w:r>
      <w:proofErr w:type="gramEnd"/>
      <w:r w:rsidRPr="008D4DF8">
        <w:rPr>
          <w:rFonts w:ascii="Courier New" w:hAnsi="Courier New" w:cs="Courier New"/>
          <w:color w:val="000000"/>
          <w:sz w:val="20"/>
          <w:szCs w:val="20"/>
        </w:rPr>
        <w:t>obj1;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byte = 0;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for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(; byte &lt; </w:t>
      </w:r>
      <w:proofErr w:type="spellStart"/>
      <w:r w:rsidRPr="008D4DF8">
        <w:rPr>
          <w:rFonts w:ascii="Courier New" w:hAnsi="Courier New" w:cs="Courier New"/>
          <w:color w:val="0000FF"/>
          <w:sz w:val="20"/>
          <w:szCs w:val="20"/>
        </w:rPr>
        <w:t>sizeof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(</w:t>
      </w:r>
      <w:r w:rsidRPr="008D4DF8">
        <w:rPr>
          <w:rFonts w:ascii="Courier New" w:hAnsi="Courier New" w:cs="Courier New"/>
          <w:color w:val="2B91AF"/>
          <w:sz w:val="20"/>
          <w:szCs w:val="20"/>
        </w:rPr>
        <w:t>Tstruct1</w:t>
      </w:r>
      <w:r w:rsidRPr="008D4DF8">
        <w:rPr>
          <w:rFonts w:ascii="Courier New" w:hAnsi="Courier New" w:cs="Courier New"/>
          <w:color w:val="000000"/>
          <w:sz w:val="20"/>
          <w:szCs w:val="20"/>
        </w:rPr>
        <w:t>); byte++, p++)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if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(byte &amp;</w:t>
      </w:r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&amp; !</w:t>
      </w:r>
      <w:proofErr w:type="gram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(byte % 8))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    BYTE(*p);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auto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elapsed_ms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chrono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 w:rsidRPr="008D4DF8">
        <w:rPr>
          <w:rFonts w:ascii="Courier New" w:hAnsi="Courier New" w:cs="Courier New"/>
          <w:color w:val="000000"/>
          <w:sz w:val="20"/>
          <w:szCs w:val="20"/>
        </w:rPr>
        <w:t>duration_cast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chrono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::</w:t>
      </w:r>
      <w:r w:rsidRPr="008D4DF8">
        <w:rPr>
          <w:rFonts w:ascii="Courier New" w:hAnsi="Courier New" w:cs="Courier New"/>
          <w:color w:val="2B91AF"/>
          <w:sz w:val="20"/>
          <w:szCs w:val="20"/>
        </w:rPr>
        <w:t>nanoseconds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&gt;(end </w:t>
      </w:r>
      <w:r w:rsidRPr="008D4DF8">
        <w:rPr>
          <w:rFonts w:ascii="Courier New" w:hAnsi="Courier New" w:cs="Courier New"/>
          <w:color w:val="008080"/>
          <w:sz w:val="20"/>
          <w:szCs w:val="20"/>
        </w:rPr>
        <w:t>-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begin);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8D4DF8">
        <w:rPr>
          <w:rFonts w:ascii="Courier New" w:hAnsi="Courier New" w:cs="Courier New"/>
          <w:color w:val="A31515"/>
          <w:sz w:val="20"/>
          <w:szCs w:val="20"/>
        </w:rPr>
        <w:t>Время</w:t>
      </w:r>
      <w:proofErr w:type="spellEnd"/>
      <w:r w:rsidRPr="008D4DF8">
        <w:rPr>
          <w:rFonts w:ascii="Courier New" w:hAnsi="Courier New" w:cs="Courier New"/>
          <w:color w:val="A31515"/>
          <w:sz w:val="20"/>
          <w:szCs w:val="20"/>
        </w:rPr>
        <w:t xml:space="preserve"> с </w:t>
      </w:r>
      <w:proofErr w:type="spellStart"/>
      <w:r w:rsidRPr="008D4DF8">
        <w:rPr>
          <w:rFonts w:ascii="Courier New" w:hAnsi="Courier New" w:cs="Courier New"/>
          <w:color w:val="A31515"/>
          <w:sz w:val="20"/>
          <w:szCs w:val="20"/>
        </w:rPr>
        <w:t>выравниванием</w:t>
      </w:r>
      <w:proofErr w:type="spellEnd"/>
      <w:r w:rsidRPr="008D4DF8">
        <w:rPr>
          <w:rFonts w:ascii="Courier New" w:hAnsi="Courier New" w:cs="Courier New"/>
          <w:color w:val="A31515"/>
          <w:sz w:val="20"/>
          <w:szCs w:val="20"/>
        </w:rPr>
        <w:t>: "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elapsed_</w:t>
      </w:r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ms.count</w:t>
      </w:r>
      <w:proofErr w:type="spellEnd"/>
      <w:proofErr w:type="gram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 w:rsidRPr="008D4DF8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A31515"/>
          <w:sz w:val="20"/>
          <w:szCs w:val="20"/>
        </w:rPr>
        <w:t>"ns"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8D4DF8">
        <w:rPr>
          <w:rFonts w:ascii="Courier New" w:hAnsi="Courier New" w:cs="Courier New"/>
          <w:color w:val="008080"/>
          <w:sz w:val="20"/>
          <w:szCs w:val="20"/>
          <w:lang w:val="ru-RU"/>
        </w:rPr>
        <w:t>&lt;&lt;</w:t>
      </w:r>
      <w:r w:rsidRPr="008D4DF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8D4DF8">
        <w:rPr>
          <w:rFonts w:ascii="Courier New" w:hAnsi="Courier New" w:cs="Courier New"/>
          <w:color w:val="A31515"/>
          <w:sz w:val="20"/>
          <w:szCs w:val="20"/>
          <w:lang w:val="ru-RU"/>
        </w:rPr>
        <w:t>"Структура без выравнивания "</w:t>
      </w:r>
      <w:r w:rsidRPr="008D4DF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8D4DF8">
        <w:rPr>
          <w:rFonts w:ascii="Courier New" w:hAnsi="Courier New" w:cs="Courier New"/>
          <w:color w:val="008080"/>
          <w:sz w:val="20"/>
          <w:szCs w:val="20"/>
          <w:lang w:val="ru-RU"/>
        </w:rPr>
        <w:t>&lt;&lt;</w:t>
      </w:r>
      <w:r w:rsidRPr="008D4DF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8D4DF8">
        <w:rPr>
          <w:rFonts w:ascii="Courier New" w:hAnsi="Courier New" w:cs="Courier New"/>
          <w:color w:val="008080"/>
          <w:sz w:val="20"/>
          <w:szCs w:val="20"/>
          <w:lang w:val="ru-RU"/>
        </w:rPr>
        <w:t>&lt;&lt;</w:t>
      </w:r>
      <w:r w:rsidRPr="008D4DF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auto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begin2 = </w:t>
      </w:r>
      <w:proofErr w:type="spellStart"/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chrono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 w:rsidRPr="008D4DF8">
        <w:rPr>
          <w:rFonts w:ascii="Courier New" w:hAnsi="Courier New" w:cs="Courier New"/>
          <w:color w:val="2B91AF"/>
          <w:sz w:val="20"/>
          <w:szCs w:val="20"/>
        </w:rPr>
        <w:t>steady_clock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::now();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4DF8">
        <w:rPr>
          <w:rFonts w:ascii="Courier New" w:hAnsi="Courier New" w:cs="Courier New"/>
          <w:color w:val="2B91AF"/>
          <w:sz w:val="20"/>
          <w:szCs w:val="20"/>
        </w:rPr>
        <w:t>Tstruct2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obj2 = </w:t>
      </w:r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{ 5</w:t>
      </w:r>
      <w:proofErr w:type="gramEnd"/>
      <w:r w:rsidRPr="008D4DF8">
        <w:rPr>
          <w:rFonts w:ascii="Courier New" w:hAnsi="Courier New" w:cs="Courier New"/>
          <w:color w:val="000000"/>
          <w:sz w:val="20"/>
          <w:szCs w:val="20"/>
        </w:rPr>
        <w:t>, 1, 0, 1, 0, 1, 12, 1 };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obj2.forGroup =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true</w:t>
      </w:r>
      <w:r w:rsidRPr="008D4D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obj2.forKids =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true</w:t>
      </w:r>
      <w:r w:rsidRPr="008D4D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auto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end2 = </w:t>
      </w:r>
      <w:proofErr w:type="spellStart"/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chrono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 w:rsidRPr="008D4DF8">
        <w:rPr>
          <w:rFonts w:ascii="Courier New" w:hAnsi="Courier New" w:cs="Courier New"/>
          <w:color w:val="2B91AF"/>
          <w:sz w:val="20"/>
          <w:szCs w:val="20"/>
        </w:rPr>
        <w:t>steady_clock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::now();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p = (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unsigned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char</w:t>
      </w:r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*)&amp;</w:t>
      </w:r>
      <w:proofErr w:type="gramEnd"/>
      <w:r w:rsidRPr="008D4DF8">
        <w:rPr>
          <w:rFonts w:ascii="Courier New" w:hAnsi="Courier New" w:cs="Courier New"/>
          <w:color w:val="000000"/>
          <w:sz w:val="20"/>
          <w:szCs w:val="20"/>
        </w:rPr>
        <w:t>obj2;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for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D4DF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byte = 0; byte &lt; </w:t>
      </w:r>
      <w:proofErr w:type="spellStart"/>
      <w:r w:rsidRPr="008D4DF8">
        <w:rPr>
          <w:rFonts w:ascii="Courier New" w:hAnsi="Courier New" w:cs="Courier New"/>
          <w:color w:val="0000FF"/>
          <w:sz w:val="20"/>
          <w:szCs w:val="20"/>
        </w:rPr>
        <w:t>sizeof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(</w:t>
      </w:r>
      <w:r w:rsidRPr="008D4DF8">
        <w:rPr>
          <w:rFonts w:ascii="Courier New" w:hAnsi="Courier New" w:cs="Courier New"/>
          <w:color w:val="2B91AF"/>
          <w:sz w:val="20"/>
          <w:szCs w:val="20"/>
        </w:rPr>
        <w:t>Tstruct2</w:t>
      </w:r>
      <w:r w:rsidRPr="008D4DF8">
        <w:rPr>
          <w:rFonts w:ascii="Courier New" w:hAnsi="Courier New" w:cs="Courier New"/>
          <w:color w:val="000000"/>
          <w:sz w:val="20"/>
          <w:szCs w:val="20"/>
        </w:rPr>
        <w:t>); byte++, p++)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if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(byte &amp;</w:t>
      </w:r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&amp; !</w:t>
      </w:r>
      <w:proofErr w:type="gram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(byte % 8))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    BYTE(*p);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4DF8">
        <w:rPr>
          <w:rFonts w:ascii="Courier New" w:hAnsi="Courier New" w:cs="Courier New"/>
          <w:color w:val="0000FF"/>
          <w:sz w:val="20"/>
          <w:szCs w:val="20"/>
        </w:rPr>
        <w:t>auto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elapsed_ms2 = </w:t>
      </w:r>
      <w:proofErr w:type="spellStart"/>
      <w:proofErr w:type="gramStart"/>
      <w:r w:rsidRPr="008D4DF8">
        <w:rPr>
          <w:rFonts w:ascii="Courier New" w:hAnsi="Courier New" w:cs="Courier New"/>
          <w:color w:val="000000"/>
          <w:sz w:val="20"/>
          <w:szCs w:val="20"/>
        </w:rPr>
        <w:t>chrono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 w:rsidRPr="008D4DF8">
        <w:rPr>
          <w:rFonts w:ascii="Courier New" w:hAnsi="Courier New" w:cs="Courier New"/>
          <w:color w:val="000000"/>
          <w:sz w:val="20"/>
          <w:szCs w:val="20"/>
        </w:rPr>
        <w:t>duration_cast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chrono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::</w:t>
      </w:r>
      <w:r w:rsidRPr="008D4DF8">
        <w:rPr>
          <w:rFonts w:ascii="Courier New" w:hAnsi="Courier New" w:cs="Courier New"/>
          <w:color w:val="2B91AF"/>
          <w:sz w:val="20"/>
          <w:szCs w:val="20"/>
        </w:rPr>
        <w:t>nanoseconds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&gt;(end2 </w:t>
      </w:r>
      <w:r w:rsidRPr="008D4DF8">
        <w:rPr>
          <w:rFonts w:ascii="Courier New" w:hAnsi="Courier New" w:cs="Courier New"/>
          <w:color w:val="008080"/>
          <w:sz w:val="20"/>
          <w:szCs w:val="20"/>
        </w:rPr>
        <w:t>-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begin2);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DF8" w:rsidRPr="008D4DF8" w:rsidRDefault="008D4DF8" w:rsidP="008D4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8D4DF8">
        <w:rPr>
          <w:rFonts w:ascii="Courier New" w:hAnsi="Courier New" w:cs="Courier New"/>
          <w:color w:val="A31515"/>
          <w:sz w:val="20"/>
          <w:szCs w:val="20"/>
        </w:rPr>
        <w:t>Время</w:t>
      </w:r>
      <w:proofErr w:type="spellEnd"/>
      <w:r w:rsidRPr="008D4DF8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A31515"/>
          <w:sz w:val="20"/>
          <w:szCs w:val="20"/>
        </w:rPr>
        <w:t>без</w:t>
      </w:r>
      <w:proofErr w:type="spellEnd"/>
      <w:r w:rsidRPr="008D4DF8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proofErr w:type="spellStart"/>
      <w:proofErr w:type="gramStart"/>
      <w:r w:rsidRPr="008D4DF8">
        <w:rPr>
          <w:rFonts w:ascii="Courier New" w:hAnsi="Courier New" w:cs="Courier New"/>
          <w:color w:val="A31515"/>
          <w:sz w:val="20"/>
          <w:szCs w:val="20"/>
        </w:rPr>
        <w:t>выравнивания</w:t>
      </w:r>
      <w:proofErr w:type="spellEnd"/>
      <w:r w:rsidRPr="008D4DF8">
        <w:rPr>
          <w:rFonts w:ascii="Courier New" w:hAnsi="Courier New" w:cs="Courier New"/>
          <w:color w:val="A31515"/>
          <w:sz w:val="20"/>
          <w:szCs w:val="20"/>
        </w:rPr>
        <w:t xml:space="preserve"> :</w:t>
      </w:r>
      <w:proofErr w:type="gramEnd"/>
      <w:r w:rsidRPr="008D4DF8">
        <w:rPr>
          <w:rFonts w:ascii="Courier New" w:hAnsi="Courier New" w:cs="Courier New"/>
          <w:color w:val="A31515"/>
          <w:sz w:val="20"/>
          <w:szCs w:val="20"/>
        </w:rPr>
        <w:t xml:space="preserve"> "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elapsed_ms2.count() </w:t>
      </w:r>
      <w:r w:rsidRPr="008D4DF8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A31515"/>
          <w:sz w:val="20"/>
          <w:szCs w:val="20"/>
        </w:rPr>
        <w:t>"ns"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4DF8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D4D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D4DF8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D4D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DF8" w:rsidRPr="00AE1DFE" w:rsidRDefault="00AE1DFE" w:rsidP="00AE1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D4DF8" w:rsidRDefault="008D4DF8" w:rsidP="003C0F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D4DF8" w:rsidRDefault="008D4DF8" w:rsidP="00AE1D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D4DF8" w:rsidRDefault="008D4DF8" w:rsidP="00AE1DF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4DF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Результат </w:t>
      </w:r>
      <w:proofErr w:type="spellStart"/>
      <w:r w:rsidRPr="008D4DF8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8D4DF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D4DF8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AE1DFE" w:rsidRDefault="00AE1DFE" w:rsidP="00AE1DF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D4DF8" w:rsidRDefault="008D4DF8" w:rsidP="00AE1DF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4DF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4C8E65" wp14:editId="6E7ED095">
            <wp:extent cx="4360712" cy="24193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5207" cy="244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F8" w:rsidRDefault="008D4DF8" w:rsidP="00AE1D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D4DF8">
        <w:rPr>
          <w:rFonts w:ascii="Times New Roman" w:hAnsi="Times New Roman" w:cs="Times New Roman"/>
          <w:sz w:val="28"/>
          <w:szCs w:val="28"/>
          <w:lang w:val="ru-RU"/>
        </w:rPr>
        <w:lastRenderedPageBreak/>
        <w:t>Висновок</w:t>
      </w:r>
      <w:proofErr w:type="spellEnd"/>
    </w:p>
    <w:p w:rsidR="00016172" w:rsidRDefault="00016172" w:rsidP="00AE1D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D4DF8" w:rsidRPr="00C04C93" w:rsidRDefault="008D4DF8" w:rsidP="00C04C9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подали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внутрішнє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машинне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51B3">
        <w:rPr>
          <w:rFonts w:ascii="Times New Roman" w:hAnsi="Times New Roman" w:cs="Times New Roman"/>
          <w:sz w:val="28"/>
          <w:lang w:val="uk-UA"/>
        </w:rPr>
        <w:t>з варіантною частиною та з бітовими полями</w:t>
      </w:r>
      <w:r w:rsidR="00C04C93">
        <w:rPr>
          <w:rFonts w:ascii="Times New Roman" w:hAnsi="Times New Roman" w:cs="Times New Roman"/>
          <w:sz w:val="28"/>
          <w:lang w:val="uk-UA"/>
        </w:rPr>
        <w:t xml:space="preserve">, і </w:t>
      </w:r>
      <w:proofErr w:type="spellStart"/>
      <w:r w:rsidR="00C04C93">
        <w:rPr>
          <w:rFonts w:ascii="Times New Roman" w:hAnsi="Times New Roman" w:cs="Times New Roman"/>
          <w:sz w:val="28"/>
          <w:lang w:val="uk-UA"/>
        </w:rPr>
        <w:t>масива</w:t>
      </w:r>
      <w:proofErr w:type="spellEnd"/>
      <w:r w:rsidR="00C04C93">
        <w:rPr>
          <w:rFonts w:ascii="Times New Roman" w:hAnsi="Times New Roman" w:cs="Times New Roman"/>
          <w:sz w:val="28"/>
          <w:lang w:val="uk-UA"/>
        </w:rPr>
        <w:t xml:space="preserve"> структур.    Структура без вирівнювання затрачує більше пам’яті на зберігання та працює повільніше тому, що</w:t>
      </w:r>
      <w:r w:rsidR="00C04C93" w:rsidRPr="00C04C93">
        <w:rPr>
          <w:rFonts w:ascii="Times New Roman" w:hAnsi="Times New Roman" w:cs="Times New Roman"/>
          <w:sz w:val="28"/>
          <w:lang w:val="uk-UA"/>
        </w:rPr>
        <w:t xml:space="preserve"> </w:t>
      </w:r>
      <w:r w:rsidR="00C04C93">
        <w:rPr>
          <w:rFonts w:ascii="Times New Roman" w:hAnsi="Times New Roman" w:cs="Times New Roman"/>
          <w:sz w:val="28"/>
          <w:lang w:val="uk-UA"/>
        </w:rPr>
        <w:t>якщо елемент не вирівняний, то машина сама буде доповнювати його, щоб прочитати машинні слова, машина буде створювати незначущі байти та зчитувати їх, це сповільнює читання і займає місце в пам’яті.</w:t>
      </w:r>
    </w:p>
    <w:p w:rsidR="008D4DF8" w:rsidRPr="00C04C93" w:rsidRDefault="008D4DF8" w:rsidP="008D4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541E" w:rsidRDefault="0085541E" w:rsidP="0085541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Контрольні запитання</w:t>
      </w:r>
    </w:p>
    <w:p w:rsidR="000254C8" w:rsidRDefault="000254C8" w:rsidP="0085541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D64" w:rsidRPr="00373D64" w:rsidRDefault="0085541E" w:rsidP="00373D64">
      <w:pPr>
        <w:pStyle w:val="a3"/>
        <w:numPr>
          <w:ilvl w:val="0"/>
          <w:numId w:val="1"/>
        </w:numPr>
        <w:spacing w:line="276" w:lineRule="auto"/>
        <w:rPr>
          <w:szCs w:val="28"/>
        </w:rPr>
      </w:pPr>
      <w:r w:rsidRPr="00373D64">
        <w:rPr>
          <w:bCs/>
          <w:iCs/>
          <w:szCs w:val="28"/>
        </w:rPr>
        <w:t xml:space="preserve">Чим відрізняються </w:t>
      </w:r>
      <w:r w:rsidRPr="00373D64">
        <w:rPr>
          <w:szCs w:val="28"/>
        </w:rPr>
        <w:t xml:space="preserve">машини з порядком </w:t>
      </w:r>
      <w:r w:rsidRPr="00373D64">
        <w:rPr>
          <w:szCs w:val="28"/>
          <w:lang w:val="en-US"/>
        </w:rPr>
        <w:t>Little</w:t>
      </w:r>
      <w:r w:rsidRPr="00373D64">
        <w:rPr>
          <w:szCs w:val="28"/>
        </w:rPr>
        <w:t xml:space="preserve"> </w:t>
      </w:r>
      <w:r w:rsidRPr="00373D64">
        <w:rPr>
          <w:szCs w:val="28"/>
          <w:lang w:val="en-US"/>
        </w:rPr>
        <w:t>Endian</w:t>
      </w:r>
      <w:r w:rsidRPr="00373D64">
        <w:rPr>
          <w:szCs w:val="28"/>
        </w:rPr>
        <w:t xml:space="preserve"> від машин </w:t>
      </w:r>
      <w:r w:rsidRPr="00373D64">
        <w:rPr>
          <w:szCs w:val="28"/>
          <w:lang w:val="en-US"/>
        </w:rPr>
        <w:t>Big</w:t>
      </w:r>
      <w:r w:rsidRPr="00373D64">
        <w:rPr>
          <w:szCs w:val="28"/>
        </w:rPr>
        <w:t xml:space="preserve"> </w:t>
      </w:r>
      <w:r w:rsidRPr="00373D64">
        <w:rPr>
          <w:szCs w:val="28"/>
          <w:lang w:val="en-US"/>
        </w:rPr>
        <w:t>Endian</w:t>
      </w:r>
    </w:p>
    <w:p w:rsidR="006B63A0" w:rsidRPr="00373D64" w:rsidRDefault="00B84BE0" w:rsidP="00373D64">
      <w:pPr>
        <w:spacing w:line="276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3D64">
        <w:rPr>
          <w:rFonts w:ascii="Times New Roman" w:hAnsi="Times New Roman" w:cs="Times New Roman"/>
          <w:sz w:val="28"/>
          <w:szCs w:val="28"/>
          <w:lang w:val="uk-UA"/>
        </w:rPr>
        <w:t xml:space="preserve">При порядку </w:t>
      </w:r>
      <w:r w:rsidRPr="00373D64">
        <w:rPr>
          <w:rFonts w:ascii="Times New Roman" w:hAnsi="Times New Roman" w:cs="Times New Roman"/>
          <w:b/>
          <w:sz w:val="28"/>
          <w:szCs w:val="28"/>
        </w:rPr>
        <w:t>Little</w:t>
      </w:r>
      <w:r w:rsidRPr="00373D64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Pr="00373D64">
        <w:rPr>
          <w:rFonts w:ascii="Times New Roman" w:hAnsi="Times New Roman" w:cs="Times New Roman"/>
          <w:b/>
          <w:sz w:val="28"/>
          <w:szCs w:val="28"/>
        </w:rPr>
        <w:t>Endian</w:t>
      </w:r>
      <w:r w:rsidRPr="00373D64">
        <w:rPr>
          <w:rFonts w:ascii="Times New Roman" w:hAnsi="Times New Roman" w:cs="Times New Roman"/>
          <w:sz w:val="28"/>
          <w:szCs w:val="28"/>
          <w:lang w:val="uk-UA"/>
        </w:rPr>
        <w:t xml:space="preserve"> бітові поля лунають починаючи з перших байтів,</w:t>
      </w:r>
      <w:r w:rsidR="006B63A0" w:rsidRPr="00373D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63A0" w:rsidRPr="00373D64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 w:rsidR="006B63A0" w:rsidRPr="00373D64">
        <w:rPr>
          <w:rFonts w:ascii="Times New Roman" w:hAnsi="Times New Roman" w:cs="Times New Roman"/>
          <w:b/>
          <w:sz w:val="28"/>
          <w:szCs w:val="28"/>
        </w:rPr>
        <w:t>Big</w:t>
      </w:r>
      <w:r w:rsidR="006B63A0" w:rsidRPr="00373D64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="006B63A0" w:rsidRPr="00373D64">
        <w:rPr>
          <w:rFonts w:ascii="Times New Roman" w:hAnsi="Times New Roman" w:cs="Times New Roman"/>
          <w:b/>
          <w:sz w:val="28"/>
          <w:szCs w:val="28"/>
        </w:rPr>
        <w:t>Endian</w:t>
      </w:r>
      <w:r w:rsidR="006B63A0" w:rsidRPr="00373D64">
        <w:rPr>
          <w:rFonts w:ascii="Times New Roman" w:hAnsi="Times New Roman" w:cs="Times New Roman"/>
          <w:sz w:val="28"/>
          <w:szCs w:val="28"/>
          <w:lang w:val="uk-UA"/>
        </w:rPr>
        <w:t xml:space="preserve"> - навпаки з останніх.</w:t>
      </w:r>
    </w:p>
    <w:p w:rsidR="00905E67" w:rsidRPr="00373D64" w:rsidRDefault="00905E67" w:rsidP="00373D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541E" w:rsidRPr="00373D64" w:rsidRDefault="0085541E" w:rsidP="00373D64">
      <w:pPr>
        <w:pStyle w:val="a3"/>
        <w:numPr>
          <w:ilvl w:val="0"/>
          <w:numId w:val="1"/>
        </w:numPr>
        <w:spacing w:line="276" w:lineRule="auto"/>
        <w:rPr>
          <w:szCs w:val="28"/>
        </w:rPr>
      </w:pPr>
      <w:r w:rsidRPr="00373D64">
        <w:rPr>
          <w:szCs w:val="28"/>
        </w:rPr>
        <w:t>Що таке «</w:t>
      </w:r>
      <w:proofErr w:type="spellStart"/>
      <w:r w:rsidRPr="00373D64">
        <w:rPr>
          <w:szCs w:val="28"/>
        </w:rPr>
        <w:t>вірівнювання</w:t>
      </w:r>
      <w:proofErr w:type="spellEnd"/>
      <w:r w:rsidRPr="00373D64">
        <w:rPr>
          <w:szCs w:val="28"/>
        </w:rPr>
        <w:t>» і навіщо воно потрібно?</w:t>
      </w:r>
    </w:p>
    <w:p w:rsidR="00905E67" w:rsidRPr="00373D64" w:rsidRDefault="00905E67" w:rsidP="00373D64">
      <w:pPr>
        <w:spacing w:line="276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3D64">
        <w:rPr>
          <w:rFonts w:ascii="Times New Roman" w:hAnsi="Times New Roman" w:cs="Times New Roman"/>
          <w:sz w:val="28"/>
          <w:szCs w:val="28"/>
          <w:lang w:val="uk-UA"/>
        </w:rPr>
        <w:t>Вирівнювання полягає в тому, щоб адреса, яка вирівнюється, визначалася як числова адреса по модулю ступеня 2. Елемент даних називається вирівняним природньо, якщо його адреса вирівняна по розміру цього елемента. А якщо ні, то – він буде невирівняним</w:t>
      </w:r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Вирівнювання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впливає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і на те,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взагалі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Компілятори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C (та й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більшості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теж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проводять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таку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оптимізацію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полями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вставляються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незначні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байти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для того,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гарне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вирівнювання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5E67" w:rsidRPr="00373D64" w:rsidRDefault="00905E67" w:rsidP="00373D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54C8" w:rsidRPr="00373D64" w:rsidRDefault="000254C8" w:rsidP="00373D64">
      <w:pPr>
        <w:pStyle w:val="a3"/>
        <w:rPr>
          <w:szCs w:val="28"/>
        </w:rPr>
      </w:pPr>
    </w:p>
    <w:p w:rsidR="000254C8" w:rsidRPr="00373D64" w:rsidRDefault="000254C8" w:rsidP="00373D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541E" w:rsidRPr="00373D64" w:rsidRDefault="0085541E" w:rsidP="00373D64">
      <w:pPr>
        <w:pStyle w:val="a3"/>
        <w:numPr>
          <w:ilvl w:val="0"/>
          <w:numId w:val="1"/>
        </w:numPr>
        <w:spacing w:line="276" w:lineRule="auto"/>
        <w:rPr>
          <w:szCs w:val="28"/>
        </w:rPr>
      </w:pPr>
      <w:r w:rsidRPr="00373D64">
        <w:rPr>
          <w:szCs w:val="28"/>
        </w:rPr>
        <w:t>Як можна змінити вирівнювання даних?</w:t>
      </w:r>
    </w:p>
    <w:p w:rsidR="000254C8" w:rsidRDefault="00733BD4" w:rsidP="000F4AB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3D64">
        <w:rPr>
          <w:rFonts w:ascii="Times New Roman" w:hAnsi="Times New Roman" w:cs="Times New Roman"/>
          <w:sz w:val="28"/>
          <w:szCs w:val="28"/>
          <w:lang w:val="uk-UA"/>
        </w:rPr>
        <w:t xml:space="preserve">Змінити вирівнювання даних можна за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uk-UA"/>
        </w:rPr>
        <w:t>домогою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uk-UA"/>
        </w:rPr>
        <w:t>дирректив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uk-UA"/>
        </w:rPr>
        <w:t xml:space="preserve"> компілятора</w:t>
      </w:r>
      <w:r w:rsidRPr="00373D6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4AB2" w:rsidRPr="000F4AB2" w:rsidRDefault="000F4AB2" w:rsidP="000F4AB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5541E" w:rsidRPr="00373D64" w:rsidRDefault="00905E67" w:rsidP="00373D64">
      <w:pPr>
        <w:pStyle w:val="a3"/>
        <w:numPr>
          <w:ilvl w:val="0"/>
          <w:numId w:val="1"/>
        </w:numPr>
        <w:spacing w:line="276" w:lineRule="auto"/>
        <w:rPr>
          <w:szCs w:val="28"/>
        </w:rPr>
      </w:pPr>
      <w:r w:rsidRPr="00373D64">
        <w:rPr>
          <w:szCs w:val="28"/>
        </w:rPr>
        <w:lastRenderedPageBreak/>
        <w:t>Яким може бути фі</w:t>
      </w:r>
      <w:r w:rsidR="0085541E" w:rsidRPr="00373D64">
        <w:rPr>
          <w:szCs w:val="28"/>
        </w:rPr>
        <w:t>зичне подання структури?</w:t>
      </w:r>
    </w:p>
    <w:p w:rsidR="00733BD4" w:rsidRPr="00373D64" w:rsidRDefault="00B84BE0" w:rsidP="00373D6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73D64">
        <w:rPr>
          <w:rFonts w:ascii="Times New Roman" w:hAnsi="Times New Roman" w:cs="Times New Roman"/>
          <w:sz w:val="28"/>
          <w:szCs w:val="28"/>
          <w:lang w:val="ru-UA"/>
        </w:rPr>
        <w:t>Структура може бути реалізована на основі масиву з індексом - покажчиком стека і однозв'язного списку.</w:t>
      </w:r>
    </w:p>
    <w:p w:rsidR="000254C8" w:rsidRPr="00373D64" w:rsidRDefault="000254C8" w:rsidP="00373D64">
      <w:pPr>
        <w:pStyle w:val="a3"/>
        <w:rPr>
          <w:szCs w:val="28"/>
        </w:rPr>
      </w:pPr>
    </w:p>
    <w:p w:rsidR="000254C8" w:rsidRPr="00373D64" w:rsidRDefault="000254C8" w:rsidP="00373D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541E" w:rsidRPr="00373D64" w:rsidRDefault="0085541E" w:rsidP="00373D64">
      <w:pPr>
        <w:pStyle w:val="a3"/>
        <w:numPr>
          <w:ilvl w:val="0"/>
          <w:numId w:val="1"/>
        </w:numPr>
        <w:spacing w:line="276" w:lineRule="auto"/>
        <w:rPr>
          <w:szCs w:val="28"/>
        </w:rPr>
      </w:pPr>
      <w:r w:rsidRPr="00373D64">
        <w:rPr>
          <w:szCs w:val="28"/>
        </w:rPr>
        <w:t xml:space="preserve">Як розподіляється пам’ять для структур з варіантними частинами? </w:t>
      </w:r>
    </w:p>
    <w:p w:rsidR="00B84BE0" w:rsidRPr="00373D64" w:rsidRDefault="00B84BE0" w:rsidP="00373D64">
      <w:pPr>
        <w:spacing w:line="276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з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виділяється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обсяг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пам’яті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достатній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розміщення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найбільшого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варіанта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73D6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73D64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373D64">
        <w:rPr>
          <w:rFonts w:ascii="Times New Roman" w:hAnsi="Times New Roman" w:cs="Times New Roman"/>
          <w:sz w:val="28"/>
          <w:szCs w:val="28"/>
        </w:rPr>
        <w:t>виділена</w:t>
      </w:r>
      <w:proofErr w:type="spellEnd"/>
      <w:r w:rsidRPr="00373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r w:rsidRPr="00373D64">
        <w:rPr>
          <w:rFonts w:ascii="Times New Roman" w:hAnsi="Times New Roman" w:cs="Times New Roman"/>
          <w:sz w:val="28"/>
          <w:szCs w:val="28"/>
        </w:rPr>
        <w:t xml:space="preserve"> використовується для меншого варіанта, частина її залишається невикористовуваною.</w:t>
      </w:r>
    </w:p>
    <w:p w:rsidR="000254C8" w:rsidRPr="00373D64" w:rsidRDefault="000254C8" w:rsidP="00373D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541E" w:rsidRPr="00373D64" w:rsidRDefault="0085541E" w:rsidP="00373D64">
      <w:pPr>
        <w:pStyle w:val="a3"/>
        <w:numPr>
          <w:ilvl w:val="0"/>
          <w:numId w:val="1"/>
        </w:numPr>
        <w:spacing w:line="276" w:lineRule="auto"/>
        <w:rPr>
          <w:szCs w:val="28"/>
        </w:rPr>
      </w:pPr>
      <w:r w:rsidRPr="00373D64">
        <w:rPr>
          <w:szCs w:val="28"/>
        </w:rPr>
        <w:t>Як розподіляється пам’ять для структур з бітовими полями?</w:t>
      </w:r>
    </w:p>
    <w:p w:rsidR="006B63A0" w:rsidRPr="00373D64" w:rsidRDefault="006B63A0" w:rsidP="00373D6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Залежно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платформи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відрізнятися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r w:rsidRPr="00373D64">
        <w:rPr>
          <w:rFonts w:ascii="Times New Roman" w:hAnsi="Times New Roman" w:cs="Times New Roman"/>
          <w:sz w:val="28"/>
          <w:szCs w:val="28"/>
        </w:rPr>
        <w:t>Windows</w:t>
      </w:r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порядок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: поля </w:t>
      </w:r>
      <w:proofErr w:type="gram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на початку</w:t>
      </w:r>
      <w:proofErr w:type="gram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молодші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, а поля в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кінці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старші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54C8" w:rsidRPr="00373D64" w:rsidRDefault="000254C8" w:rsidP="00373D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541E" w:rsidRPr="00373D64" w:rsidRDefault="0085541E" w:rsidP="00373D64">
      <w:pPr>
        <w:pStyle w:val="a3"/>
        <w:numPr>
          <w:ilvl w:val="0"/>
          <w:numId w:val="1"/>
        </w:numPr>
        <w:spacing w:line="276" w:lineRule="auto"/>
        <w:rPr>
          <w:szCs w:val="28"/>
        </w:rPr>
      </w:pPr>
      <w:r w:rsidRPr="00373D64">
        <w:rPr>
          <w:szCs w:val="28"/>
        </w:rPr>
        <w:t>Наведіть приклад доступу до полів структури з варіантної частини.</w:t>
      </w:r>
    </w:p>
    <w:p w:rsidR="006B63A0" w:rsidRDefault="006B63A0" w:rsidP="000F4AB2">
      <w:pPr>
        <w:widowControl w:val="0"/>
        <w:spacing w:line="276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3D64">
        <w:rPr>
          <w:rFonts w:ascii="Times New Roman" w:hAnsi="Times New Roman" w:cs="Times New Roman"/>
          <w:sz w:val="28"/>
          <w:szCs w:val="28"/>
          <w:lang w:val="uk-UA"/>
        </w:rPr>
        <w:t>&lt;ім’я змінної-запису&gt;.&lt;ім’я варіанта&gt;.&lt;ім’</w:t>
      </w:r>
      <w:r w:rsidR="000F4AB2">
        <w:rPr>
          <w:rFonts w:ascii="Times New Roman" w:hAnsi="Times New Roman" w:cs="Times New Roman"/>
          <w:sz w:val="28"/>
          <w:szCs w:val="28"/>
          <w:lang w:val="uk-UA"/>
        </w:rPr>
        <w:t>я поля</w:t>
      </w:r>
    </w:p>
    <w:p w:rsidR="000F4AB2" w:rsidRPr="00373D64" w:rsidRDefault="000F4AB2" w:rsidP="000F4AB2">
      <w:pPr>
        <w:widowControl w:val="0"/>
        <w:spacing w:line="276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541E" w:rsidRPr="00373D64" w:rsidRDefault="0085541E" w:rsidP="00373D64">
      <w:pPr>
        <w:pStyle w:val="a3"/>
        <w:numPr>
          <w:ilvl w:val="0"/>
          <w:numId w:val="1"/>
        </w:numPr>
        <w:spacing w:line="276" w:lineRule="auto"/>
        <w:rPr>
          <w:szCs w:val="28"/>
        </w:rPr>
      </w:pPr>
      <w:r w:rsidRPr="00373D64">
        <w:rPr>
          <w:szCs w:val="28"/>
        </w:rPr>
        <w:t xml:space="preserve">Яке призначення </w:t>
      </w:r>
      <w:proofErr w:type="spellStart"/>
      <w:r w:rsidRPr="00373D64">
        <w:rPr>
          <w:szCs w:val="28"/>
        </w:rPr>
        <w:t>дискриптора</w:t>
      </w:r>
      <w:proofErr w:type="spellEnd"/>
      <w:r w:rsidRPr="00373D64">
        <w:rPr>
          <w:szCs w:val="28"/>
        </w:rPr>
        <w:t xml:space="preserve"> структури, хто його створює?</w:t>
      </w:r>
    </w:p>
    <w:p w:rsidR="000254C8" w:rsidRPr="00373D64" w:rsidRDefault="00FF0C8A" w:rsidP="00373D64">
      <w:pPr>
        <w:pStyle w:val="a3"/>
        <w:ind w:left="709"/>
        <w:rPr>
          <w:szCs w:val="28"/>
        </w:rPr>
      </w:pPr>
      <w:r w:rsidRPr="00373D64">
        <w:rPr>
          <w:szCs w:val="28"/>
        </w:rPr>
        <w:t>Для економії обсягу пам'яті, що відводиться під запис, значення деяких її полів зберігаються в самому дескрипторі, замість покажчиків, тоді в дескрипторі повинні бути записані відповідні ознаки</w:t>
      </w:r>
    </w:p>
    <w:p w:rsidR="000254C8" w:rsidRPr="00373D64" w:rsidRDefault="000254C8" w:rsidP="00373D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541E" w:rsidRPr="00373D64" w:rsidRDefault="0085541E" w:rsidP="00373D64">
      <w:pPr>
        <w:pStyle w:val="a3"/>
        <w:numPr>
          <w:ilvl w:val="0"/>
          <w:numId w:val="1"/>
        </w:numPr>
        <w:spacing w:line="276" w:lineRule="auto"/>
        <w:rPr>
          <w:szCs w:val="28"/>
        </w:rPr>
      </w:pPr>
      <w:r w:rsidRPr="00373D64">
        <w:rPr>
          <w:szCs w:val="28"/>
        </w:rPr>
        <w:t xml:space="preserve">Чи залежить обсяг </w:t>
      </w:r>
      <w:proofErr w:type="spellStart"/>
      <w:r w:rsidRPr="00373D64">
        <w:rPr>
          <w:szCs w:val="28"/>
        </w:rPr>
        <w:t>пам’ті</w:t>
      </w:r>
      <w:proofErr w:type="spellEnd"/>
      <w:r w:rsidRPr="00373D64">
        <w:rPr>
          <w:szCs w:val="28"/>
        </w:rPr>
        <w:t>, що розподіляється для структури,  від послідовності полів у її складі?</w:t>
      </w:r>
    </w:p>
    <w:p w:rsidR="00DF5161" w:rsidRPr="00373D64" w:rsidRDefault="00DF5161" w:rsidP="00373D6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3D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Залежить</w:t>
      </w:r>
      <w:proofErr w:type="spellEnd"/>
      <w:proofErr w:type="gramStart"/>
      <w:r w:rsidRPr="00373D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373D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proofErr w:type="gramEnd"/>
      <w:r w:rsidR="00373D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373D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якщо</w:t>
      </w:r>
      <w:proofErr w:type="spellEnd"/>
      <w:r w:rsidR="00373D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373D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змінити</w:t>
      </w:r>
      <w:proofErr w:type="spellEnd"/>
      <w:r w:rsidR="00373D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373D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посл</w:t>
      </w:r>
      <w:proofErr w:type="spellEnd"/>
      <w:r w:rsidR="00373D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proofErr w:type="spellStart"/>
      <w:r w:rsidRPr="00373D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довність</w:t>
      </w:r>
      <w:proofErr w:type="spellEnd"/>
      <w:r w:rsidRPr="00373D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73D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змінних</w:t>
      </w:r>
      <w:proofErr w:type="spellEnd"/>
      <w:r w:rsidRPr="00373D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73D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структури</w:t>
      </w:r>
      <w:proofErr w:type="spellEnd"/>
      <w:r w:rsidRPr="00373D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0254C8" w:rsidRPr="00373D64" w:rsidRDefault="000254C8" w:rsidP="00373D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F5161" w:rsidRPr="00373D64" w:rsidRDefault="0085541E" w:rsidP="00373D64">
      <w:pPr>
        <w:pStyle w:val="a3"/>
        <w:numPr>
          <w:ilvl w:val="0"/>
          <w:numId w:val="1"/>
        </w:numPr>
        <w:spacing w:line="276" w:lineRule="auto"/>
        <w:rPr>
          <w:szCs w:val="28"/>
        </w:rPr>
      </w:pPr>
      <w:r w:rsidRPr="00373D64">
        <w:rPr>
          <w:szCs w:val="28"/>
        </w:rPr>
        <w:t>Які директиви компілятора призначені для впливу на вирівнювання даних?</w:t>
      </w:r>
    </w:p>
    <w:p w:rsidR="00DF5161" w:rsidRPr="00373D64" w:rsidRDefault="00DF5161" w:rsidP="00373D6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3D64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373D64">
        <w:rPr>
          <w:rFonts w:ascii="Times New Roman" w:hAnsi="Times New Roman" w:cs="Times New Roman"/>
          <w:b/>
          <w:sz w:val="28"/>
          <w:szCs w:val="28"/>
          <w:highlight w:val="white"/>
          <w:lang w:val="uk-UA"/>
        </w:rPr>
        <w:t>pragma</w:t>
      </w:r>
      <w:proofErr w:type="spellEnd"/>
      <w:r w:rsidRPr="00373D64">
        <w:rPr>
          <w:rFonts w:ascii="Times New Roman" w:hAnsi="Times New Roman" w:cs="Times New Roman"/>
          <w:b/>
          <w:sz w:val="28"/>
          <w:szCs w:val="28"/>
          <w:highlight w:val="white"/>
          <w:lang w:val="uk-UA"/>
        </w:rPr>
        <w:t xml:space="preserve"> </w:t>
      </w:r>
      <w:proofErr w:type="spellStart"/>
      <w:r w:rsidRPr="00373D64">
        <w:rPr>
          <w:rFonts w:ascii="Times New Roman" w:hAnsi="Times New Roman" w:cs="Times New Roman"/>
          <w:b/>
          <w:sz w:val="28"/>
          <w:szCs w:val="28"/>
          <w:highlight w:val="white"/>
          <w:lang w:val="uk-UA"/>
        </w:rPr>
        <w:t>pack</w:t>
      </w:r>
      <w:proofErr w:type="spellEnd"/>
      <w:r w:rsidRPr="00373D64">
        <w:rPr>
          <w:rFonts w:ascii="Times New Roman" w:hAnsi="Times New Roman" w:cs="Times New Roman"/>
          <w:b/>
          <w:sz w:val="28"/>
          <w:szCs w:val="28"/>
          <w:highlight w:val="white"/>
          <w:lang w:val="uk-UA"/>
        </w:rPr>
        <w:t xml:space="preserve"> (</w:t>
      </w:r>
      <w:proofErr w:type="spellStart"/>
      <w:r w:rsidRPr="00373D64">
        <w:rPr>
          <w:rFonts w:ascii="Times New Roman" w:hAnsi="Times New Roman" w:cs="Times New Roman"/>
          <w:b/>
          <w:sz w:val="28"/>
          <w:szCs w:val="28"/>
          <w:highlight w:val="white"/>
          <w:lang w:val="uk-UA"/>
        </w:rPr>
        <w:t>push</w:t>
      </w:r>
      <w:proofErr w:type="spellEnd"/>
      <w:r w:rsidRPr="00373D64">
        <w:rPr>
          <w:rFonts w:ascii="Times New Roman" w:hAnsi="Times New Roman" w:cs="Times New Roman"/>
          <w:b/>
          <w:sz w:val="28"/>
          <w:szCs w:val="28"/>
          <w:highlight w:val="white"/>
          <w:lang w:val="uk-UA"/>
        </w:rPr>
        <w:t>, &lt;число&gt;)</w:t>
      </w:r>
      <w:r w:rsidRPr="00373D64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 - задає вирівнювання в &lt;число&gt; байт.</w:t>
      </w:r>
    </w:p>
    <w:p w:rsidR="00DF5161" w:rsidRPr="00373D64" w:rsidRDefault="00DF5161" w:rsidP="00373D6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3D6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#</w:t>
      </w:r>
      <w:proofErr w:type="spellStart"/>
      <w:r w:rsidRPr="00373D64">
        <w:rPr>
          <w:rFonts w:ascii="Times New Roman" w:hAnsi="Times New Roman" w:cs="Times New Roman"/>
          <w:b/>
          <w:sz w:val="28"/>
          <w:szCs w:val="28"/>
          <w:lang w:val="uk-UA"/>
        </w:rPr>
        <w:t>pragma</w:t>
      </w:r>
      <w:proofErr w:type="spellEnd"/>
      <w:r w:rsidRPr="00373D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73D64">
        <w:rPr>
          <w:rFonts w:ascii="Times New Roman" w:hAnsi="Times New Roman" w:cs="Times New Roman"/>
          <w:b/>
          <w:sz w:val="28"/>
          <w:szCs w:val="28"/>
          <w:lang w:val="uk-UA"/>
        </w:rPr>
        <w:t>pack</w:t>
      </w:r>
      <w:proofErr w:type="spellEnd"/>
      <w:r w:rsidRPr="00373D64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373D64">
        <w:rPr>
          <w:rFonts w:ascii="Times New Roman" w:hAnsi="Times New Roman" w:cs="Times New Roman"/>
          <w:b/>
          <w:sz w:val="28"/>
          <w:szCs w:val="28"/>
          <w:lang w:val="uk-UA"/>
        </w:rPr>
        <w:t>pop</w:t>
      </w:r>
      <w:proofErr w:type="spellEnd"/>
      <w:r w:rsidRPr="00373D6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373D64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попереднє настроювання.</w:t>
      </w:r>
    </w:p>
    <w:p w:rsidR="000254C8" w:rsidRPr="00373D64" w:rsidRDefault="000254C8" w:rsidP="00373D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541E" w:rsidRPr="00373D64" w:rsidRDefault="0085541E" w:rsidP="00373D64">
      <w:pPr>
        <w:pStyle w:val="a3"/>
        <w:numPr>
          <w:ilvl w:val="0"/>
          <w:numId w:val="1"/>
        </w:numPr>
        <w:spacing w:line="276" w:lineRule="auto"/>
        <w:rPr>
          <w:szCs w:val="28"/>
        </w:rPr>
      </w:pPr>
      <w:r w:rsidRPr="00373D64">
        <w:rPr>
          <w:szCs w:val="28"/>
        </w:rPr>
        <w:t>Чи залежить адреса, яку призначає компілятор даним, від типу цих даних?</w:t>
      </w:r>
    </w:p>
    <w:p w:rsidR="00905E67" w:rsidRPr="00373D64" w:rsidRDefault="00373D64" w:rsidP="00373D6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3D64">
        <w:rPr>
          <w:rFonts w:ascii="Times New Roman" w:hAnsi="Times New Roman" w:cs="Times New Roman"/>
          <w:sz w:val="28"/>
          <w:szCs w:val="28"/>
          <w:lang w:val="uk-UA"/>
        </w:rPr>
        <w:t>Кожна змінна С ++ має певний тип, який характеризує розмір і розташування цієї області пам'яті, діапазон значень, які вона може зберігати, і набір операцій, які можна застосувати до цієї змінної.</w:t>
      </w:r>
    </w:p>
    <w:p w:rsidR="00DF5161" w:rsidRPr="00373D64" w:rsidRDefault="0085541E" w:rsidP="00373D64">
      <w:pPr>
        <w:pStyle w:val="a3"/>
        <w:numPr>
          <w:ilvl w:val="0"/>
          <w:numId w:val="1"/>
        </w:numPr>
        <w:spacing w:line="276" w:lineRule="auto"/>
        <w:rPr>
          <w:szCs w:val="28"/>
        </w:rPr>
      </w:pPr>
      <w:r w:rsidRPr="00373D64">
        <w:rPr>
          <w:szCs w:val="28"/>
        </w:rPr>
        <w:t xml:space="preserve"> Від чого залежить розмір структури в пам’яті комп’ютера?</w:t>
      </w:r>
    </w:p>
    <w:p w:rsidR="00DF5161" w:rsidRPr="00373D64" w:rsidRDefault="00DF5161" w:rsidP="00373D6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3D64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373D64">
        <w:rPr>
          <w:rFonts w:ascii="Times New Roman" w:hAnsi="Times New Roman" w:cs="Times New Roman"/>
          <w:sz w:val="28"/>
          <w:szCs w:val="28"/>
          <w:lang w:val="uk-UA"/>
        </w:rPr>
        <w:t xml:space="preserve">озмір структури </w:t>
      </w:r>
      <w:r w:rsidRPr="00373D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 пам’яті залежить від настроювань компілятора та від директив у програмному коді</w:t>
      </w:r>
    </w:p>
    <w:p w:rsidR="000254C8" w:rsidRPr="00373D64" w:rsidRDefault="000254C8" w:rsidP="00373D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541E" w:rsidRPr="00373D64" w:rsidRDefault="0085541E" w:rsidP="00373D64">
      <w:pPr>
        <w:pStyle w:val="a3"/>
        <w:numPr>
          <w:ilvl w:val="0"/>
          <w:numId w:val="1"/>
        </w:numPr>
        <w:spacing w:line="276" w:lineRule="auto"/>
        <w:rPr>
          <w:szCs w:val="28"/>
        </w:rPr>
      </w:pPr>
      <w:r w:rsidRPr="00373D64">
        <w:rPr>
          <w:szCs w:val="28"/>
        </w:rPr>
        <w:t>Як вирівнюються структури у масиві структур?</w:t>
      </w:r>
    </w:p>
    <w:p w:rsidR="00373D64" w:rsidRPr="00373D64" w:rsidRDefault="00373D64" w:rsidP="00373D64">
      <w:pPr>
        <w:widowControl w:val="0"/>
        <w:spacing w:line="276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вирівняних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структур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вирівняною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загальному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виявляється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 перша структура </w:t>
      </w:r>
      <w:proofErr w:type="spellStart"/>
      <w:r w:rsidRPr="00373D64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373D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73D6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73D64">
        <w:rPr>
          <w:rFonts w:ascii="Times New Roman" w:hAnsi="Times New Roman" w:cs="Times New Roman"/>
          <w:sz w:val="28"/>
          <w:szCs w:val="28"/>
        </w:rPr>
        <w:t>наслідок</w:t>
      </w:r>
      <w:proofErr w:type="spellEnd"/>
      <w:r w:rsidRPr="00373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373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D64">
        <w:rPr>
          <w:rFonts w:ascii="Times New Roman" w:hAnsi="Times New Roman" w:cs="Times New Roman"/>
          <w:sz w:val="28"/>
          <w:szCs w:val="28"/>
        </w:rPr>
        <w:t>компілятор</w:t>
      </w:r>
      <w:proofErr w:type="spellEnd"/>
      <w:r w:rsidRPr="00373D64">
        <w:rPr>
          <w:rFonts w:ascii="Times New Roman" w:hAnsi="Times New Roman" w:cs="Times New Roman"/>
          <w:sz w:val="28"/>
          <w:szCs w:val="28"/>
        </w:rPr>
        <w:t xml:space="preserve"> додає додаткові невикористовувані байти у кінець кожної оброблюваної структури. Даний процес відбувається таким чином, щоб розмір структури був кратний 2, 4 або 8.</w:t>
      </w:r>
    </w:p>
    <w:p w:rsidR="00DF5161" w:rsidRPr="00373D64" w:rsidRDefault="00DF5161" w:rsidP="00373D64">
      <w:pPr>
        <w:spacing w:line="276" w:lineRule="auto"/>
        <w:jc w:val="both"/>
        <w:rPr>
          <w:szCs w:val="28"/>
          <w:lang w:val="uk-UA"/>
        </w:rPr>
      </w:pPr>
    </w:p>
    <w:p w:rsidR="0085541E" w:rsidRPr="000254C8" w:rsidRDefault="0085541E" w:rsidP="0085541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541E" w:rsidRPr="0085541E" w:rsidRDefault="0085541E" w:rsidP="0085541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5541E" w:rsidRPr="0085541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B6E5F"/>
    <w:multiLevelType w:val="hybridMultilevel"/>
    <w:tmpl w:val="7024B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3A"/>
    <w:rsid w:val="00016172"/>
    <w:rsid w:val="000254C8"/>
    <w:rsid w:val="000F4AB2"/>
    <w:rsid w:val="00362A58"/>
    <w:rsid w:val="00373D64"/>
    <w:rsid w:val="003C0F3A"/>
    <w:rsid w:val="006B63A0"/>
    <w:rsid w:val="00733BD4"/>
    <w:rsid w:val="0085541E"/>
    <w:rsid w:val="008D4DF8"/>
    <w:rsid w:val="00905E67"/>
    <w:rsid w:val="00AE1DFE"/>
    <w:rsid w:val="00B84BE0"/>
    <w:rsid w:val="00C04C93"/>
    <w:rsid w:val="00DF5161"/>
    <w:rsid w:val="00FF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A756"/>
  <w15:chartTrackingRefBased/>
  <w15:docId w15:val="{30C91D3C-25FA-4908-8531-D4D0864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41E"/>
    <w:pPr>
      <w:spacing w:after="0" w:line="300" w:lineRule="auto"/>
      <w:ind w:left="708" w:firstLine="709"/>
      <w:jc w:val="both"/>
    </w:pPr>
    <w:rPr>
      <w:rFonts w:ascii="Times New Roman" w:eastAsia="Calibri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3</cp:revision>
  <dcterms:created xsi:type="dcterms:W3CDTF">2020-04-09T21:25:00Z</dcterms:created>
  <dcterms:modified xsi:type="dcterms:W3CDTF">2020-04-26T15:52:00Z</dcterms:modified>
</cp:coreProperties>
</file>