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lang w:val="ru-RU"/>
        </w:rPr>
        <w:t>Учреждение образования</w:t>
      </w:r>
    </w:p>
    <w:p w14:paraId="2E4A3E60" w14:textId="39B0C7AE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444C8609" w14:textId="3F451682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214ADDD1" w14:textId="587D50BE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4F1353BA" w14:textId="4AB67F9C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b/>
          <w:bCs/>
          <w:sz w:val="28"/>
          <w:szCs w:val="28"/>
          <w:lang w:val="ru-RU"/>
        </w:rPr>
        <w:t>ОТЧЕТ</w:t>
      </w:r>
    </w:p>
    <w:p w14:paraId="4CF060E2" w14:textId="0036E224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1</w:t>
      </w:r>
    </w:p>
    <w:p w14:paraId="3CC1A162" w14:textId="548E3DA4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 «Основы программирования в Win 32 API. Оконное приложение Win 32 с минимальной достаточной функциональностью. Обработка основных оконных сообщений»</w:t>
      </w:r>
    </w:p>
    <w:p w14:paraId="7A1CAA81" w14:textId="73376D5B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306B299B" w14:textId="1A27E85E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3269BEC" w14:textId="0B388E12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06308BF" w14:textId="0253729D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660A1BD" w14:textId="5429AC0C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5DBA37C7" w14:textId="4BFAAAF4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25DF099B" w14:textId="7880574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EA0FBB5" w14:textId="30E54285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4B10969E" w14:textId="77777777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lang w:val="ru-RU"/>
        </w:rPr>
      </w:pPr>
    </w:p>
    <w:p w14:paraId="2E0E3C98" w14:textId="77777777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normaltextrun"/>
          <w:sz w:val="28"/>
          <w:szCs w:val="28"/>
          <w:lang w:val="ru-RU"/>
        </w:rPr>
      </w:pPr>
    </w:p>
    <w:p w14:paraId="38C612DF" w14:textId="46B87932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648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D33BD6" w:rsidRDefault="00EC7231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28"/>
          <w:szCs w:val="28"/>
        </w:rPr>
      </w:pPr>
    </w:p>
    <w:p w14:paraId="40122E1E" w14:textId="7BDCFC43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B37185">
      <w:pPr>
        <w:pStyle w:val="paragraph"/>
        <w:spacing w:before="0" w:beforeAutospacing="0" w:after="0" w:afterAutospacing="0" w:line="259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D33BD6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7C7233">
      <w:pPr>
        <w:pStyle w:val="paragraph"/>
        <w:spacing w:before="0" w:beforeAutospacing="0" w:after="0" w:afterAutospacing="0" w:line="259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EC7231">
      <w:pPr>
        <w:pStyle w:val="paragraph"/>
        <w:spacing w:before="0" w:beforeAutospacing="0" w:after="0" w:afterAutospacing="0" w:line="259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1138CC">
      <w:pPr>
        <w:pStyle w:val="3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1138CC" w:rsidRDefault="00D33BD6" w:rsidP="00D33BD6">
      <w:pPr>
        <w:rPr>
          <w:sz w:val="24"/>
          <w:szCs w:val="24"/>
        </w:rPr>
      </w:pPr>
    </w:p>
    <w:p w14:paraId="378E80EF" w14:textId="224FEADD" w:rsidR="001138CC" w:rsidRPr="001138CC" w:rsidRDefault="001138CC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1138CC">
        <w:rPr>
          <w:rFonts w:ascii="Times New Roman" w:hAnsi="Times New Roman"/>
          <w:sz w:val="28"/>
          <w:szCs w:val="28"/>
        </w:rPr>
        <w:fldChar w:fldCharType="begin"/>
      </w:r>
      <w:r w:rsidRPr="001138C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138CC">
        <w:rPr>
          <w:rFonts w:ascii="Times New Roman" w:hAnsi="Times New Roman"/>
          <w:sz w:val="28"/>
          <w:szCs w:val="28"/>
        </w:rPr>
        <w:fldChar w:fldCharType="separate"/>
      </w:r>
      <w:hyperlink w:anchor="_Toc146825880" w:history="1">
        <w:r w:rsidRPr="001138CC">
          <w:rPr>
            <w:rStyle w:val="ab"/>
            <w:rFonts w:ascii="Times New Roman" w:hAnsi="Times New Roman"/>
            <w:noProof/>
            <w:sz w:val="28"/>
            <w:szCs w:val="28"/>
          </w:rPr>
          <w:t>1 Цели работы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_Toc146825880 \h </w:instrTex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F51036" w14:textId="39F11FFE" w:rsidR="001138CC" w:rsidRPr="001138CC" w:rsidRDefault="001138CC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1" w:history="1">
        <w:r w:rsidRPr="001138CC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2 Краткие теоретические сведения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_Toc146825881 \h </w:instrTex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BDB16" w14:textId="22A378C9" w:rsidR="001138CC" w:rsidRPr="001138CC" w:rsidRDefault="001138CC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2" w:history="1">
        <w:r w:rsidRPr="001138CC">
          <w:rPr>
            <w:rStyle w:val="ab"/>
            <w:rFonts w:ascii="Times New Roman" w:hAnsi="Times New Roman"/>
            <w:noProof/>
            <w:sz w:val="28"/>
            <w:szCs w:val="28"/>
          </w:rPr>
          <w:t>3 Полученные результаты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_Toc146825882 \h </w:instrTex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908B06" w14:textId="06492E33" w:rsidR="001138CC" w:rsidRPr="001138CC" w:rsidRDefault="001138CC">
      <w:pPr>
        <w:pStyle w:val="10"/>
        <w:tabs>
          <w:tab w:val="right" w:leader="dot" w:pos="9349"/>
        </w:tabs>
        <w:rPr>
          <w:rFonts w:ascii="Times New Roman" w:hAnsi="Times New Roman"/>
          <w:noProof/>
          <w:sz w:val="28"/>
          <w:szCs w:val="28"/>
          <w:lang w:val="ru-RU" w:eastAsia="ru-RU"/>
        </w:rPr>
      </w:pPr>
      <w:hyperlink w:anchor="_Toc146825883" w:history="1">
        <w:r w:rsidRPr="001138CC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_Toc146825883 \h </w:instrTex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138C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2A322937" w:rsidR="001138CC" w:rsidRPr="001138CC" w:rsidRDefault="001138CC" w:rsidP="00D33BD6">
      <w:pPr>
        <w:rPr>
          <w:sz w:val="24"/>
          <w:szCs w:val="24"/>
        </w:rPr>
      </w:pPr>
      <w:r w:rsidRPr="001138CC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7C7233">
      <w:pPr>
        <w:spacing w:line="259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56D35989" w:rsidR="00761ADE" w:rsidRPr="00D33BD6" w:rsidRDefault="00761ADE" w:rsidP="001337A1">
      <w:pPr>
        <w:pStyle w:val="1"/>
        <w:rPr>
          <w:sz w:val="28"/>
          <w:szCs w:val="28"/>
        </w:rPr>
      </w:pPr>
      <w:bookmarkStart w:id="0" w:name="_Toc146825880"/>
      <w:r w:rsidRPr="00D33BD6">
        <w:t>1 Цели работы</w:t>
      </w:r>
      <w:bookmarkEnd w:id="0"/>
    </w:p>
    <w:p w14:paraId="3D850DF3" w14:textId="669699CC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28"/>
          <w:szCs w:val="28"/>
        </w:rPr>
      </w:pPr>
    </w:p>
    <w:p w14:paraId="3474FB2B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Изучить основы программирования в Win 32 API.</w:t>
      </w:r>
      <w:r w:rsidRPr="00D33BD6">
        <w:rPr>
          <w:sz w:val="28"/>
          <w:szCs w:val="28"/>
          <w:lang w:val="en-US"/>
        </w:rPr>
        <w:t> </w:t>
      </w:r>
    </w:p>
    <w:p w14:paraId="06D47CF0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Создать оконное приложение </w:t>
      </w:r>
      <w:proofErr w:type="spellStart"/>
      <w:r w:rsidRPr="00D33BD6">
        <w:rPr>
          <w:sz w:val="28"/>
          <w:szCs w:val="28"/>
        </w:rPr>
        <w:t>Win</w:t>
      </w:r>
      <w:proofErr w:type="spellEnd"/>
      <w:r w:rsidRPr="00D33BD6">
        <w:rPr>
          <w:sz w:val="28"/>
          <w:szCs w:val="28"/>
        </w:rPr>
        <w:t xml:space="preserve"> 32 с минимальной достаточной функциональностью.</w:t>
      </w:r>
      <w:r w:rsidRPr="00D33BD6">
        <w:rPr>
          <w:sz w:val="28"/>
          <w:szCs w:val="28"/>
          <w:lang w:val="en-US"/>
        </w:rPr>
        <w:t> </w:t>
      </w:r>
    </w:p>
    <w:p w14:paraId="080BD882" w14:textId="77777777" w:rsidR="007D7921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Реализовать обработку основных оконных сообщений.</w:t>
      </w:r>
    </w:p>
    <w:p w14:paraId="20C9AE46" w14:textId="37A0C9F8" w:rsidR="00761ADE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Разработать оконное приложение, </w:t>
      </w:r>
      <w:r w:rsidR="00790051" w:rsidRPr="00D33BD6">
        <w:rPr>
          <w:sz w:val="28"/>
          <w:szCs w:val="28"/>
        </w:rPr>
        <w:t xml:space="preserve">отображает текст, а </w:t>
      </w:r>
      <w:r w:rsidR="00291011" w:rsidRPr="00D33BD6">
        <w:rPr>
          <w:sz w:val="28"/>
          <w:szCs w:val="28"/>
        </w:rPr>
        <w:t>также</w:t>
      </w:r>
      <w:r w:rsidR="00790051" w:rsidRPr="00D33BD6">
        <w:rPr>
          <w:sz w:val="28"/>
          <w:szCs w:val="28"/>
        </w:rPr>
        <w:t xml:space="preserve"> после нажатия кнопки </w:t>
      </w:r>
      <w:r w:rsidR="00790051" w:rsidRPr="00D33BD6">
        <w:rPr>
          <w:sz w:val="28"/>
          <w:szCs w:val="28"/>
          <w:lang w:val="en-US"/>
        </w:rPr>
        <w:t>Start</w:t>
      </w:r>
      <w:r w:rsidR="00790051" w:rsidRPr="00D33BD6">
        <w:rPr>
          <w:sz w:val="28"/>
          <w:szCs w:val="28"/>
        </w:rPr>
        <w:t xml:space="preserve"> в панели инструментов, начинает двигаться по окружности. Так же есть кнопка </w:t>
      </w:r>
      <w:r w:rsidR="00790051" w:rsidRPr="00D33BD6">
        <w:rPr>
          <w:sz w:val="28"/>
          <w:szCs w:val="28"/>
          <w:lang w:val="en-US"/>
        </w:rPr>
        <w:t>Stop</w:t>
      </w:r>
      <w:r w:rsidR="00790051" w:rsidRPr="00D33BD6">
        <w:rPr>
          <w:sz w:val="28"/>
          <w:szCs w:val="28"/>
        </w:rPr>
        <w:t>, которая останавливает движение надписи.</w:t>
      </w:r>
    </w:p>
    <w:p w14:paraId="74EE1D11" w14:textId="742F77E9" w:rsidR="00761ADE" w:rsidRPr="00D33BD6" w:rsidRDefault="00761ADE" w:rsidP="006A0CC6">
      <w:pPr>
        <w:spacing w:line="259" w:lineRule="auto"/>
        <w:ind w:firstLine="709"/>
        <w:contextualSpacing/>
        <w:rPr>
          <w:sz w:val="28"/>
          <w:szCs w:val="28"/>
        </w:rPr>
      </w:pPr>
      <w:r w:rsidRPr="00D33BD6">
        <w:br w:type="page"/>
      </w:r>
    </w:p>
    <w:p w14:paraId="146D7192" w14:textId="051ED183" w:rsidR="00761ADE" w:rsidRPr="00D33BD6" w:rsidRDefault="00761ADE" w:rsidP="001337A1">
      <w:pPr>
        <w:pStyle w:val="paragraph"/>
        <w:spacing w:before="0" w:beforeAutospacing="0" w:after="0" w:afterAutospacing="0" w:line="259" w:lineRule="auto"/>
        <w:ind w:firstLine="709"/>
        <w:contextualSpacing/>
        <w:textAlignment w:val="baseline"/>
        <w:outlineLvl w:val="0"/>
        <w:rPr>
          <w:lang w:val="ru-RU"/>
        </w:rPr>
      </w:pPr>
      <w:bookmarkStart w:id="1" w:name="_Toc146825881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textAlignment w:val="baseline"/>
        <w:rPr>
          <w:lang w:val="ru-RU"/>
        </w:rPr>
      </w:pPr>
    </w:p>
    <w:p w14:paraId="3F986464" w14:textId="7FB0D686" w:rsidR="00761ADE" w:rsidRPr="00D33BD6" w:rsidRDefault="00B571F2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Win32 API (Application </w:t>
      </w:r>
      <w:proofErr w:type="spellStart"/>
      <w:r w:rsidRPr="00D33BD6">
        <w:rPr>
          <w:rStyle w:val="normaltextrun"/>
          <w:sz w:val="28"/>
          <w:szCs w:val="28"/>
          <w:lang w:val="ru-RU"/>
        </w:rPr>
        <w:t>Programming</w:t>
      </w:r>
      <w:proofErr w:type="spellEnd"/>
      <w:r w:rsidRPr="00D33BD6">
        <w:rPr>
          <w:rStyle w:val="normaltextrun"/>
          <w:sz w:val="28"/>
          <w:szCs w:val="28"/>
          <w:lang w:val="ru-RU"/>
        </w:rPr>
        <w:t xml:space="preserve"> Interface) </w:t>
      </w:r>
      <w:r w:rsidRPr="00D33BD6">
        <w:rPr>
          <w:rStyle w:val="normaltextrun"/>
          <w:sz w:val="28"/>
          <w:szCs w:val="28"/>
          <w:lang w:val="ru-RU"/>
        </w:rPr>
        <w:t>— это</w:t>
      </w:r>
      <w:r w:rsidRPr="00D33BD6">
        <w:rPr>
          <w:rStyle w:val="normaltextrun"/>
          <w:sz w:val="28"/>
          <w:szCs w:val="28"/>
          <w:lang w:val="ru-RU"/>
        </w:rPr>
        <w:t xml:space="preserve"> набор функций, предоставляющий низкоуровневый доступ к операционной системе Windows. Он позволяет разработчикам создавать приложения, которые могут использовать все возможности операционной системы.</w:t>
      </w:r>
      <w:r w:rsidR="00761ADE" w:rsidRPr="00D33BD6">
        <w:rPr>
          <w:rStyle w:val="normaltextrun"/>
          <w:sz w:val="28"/>
          <w:szCs w:val="28"/>
          <w:lang w:val="ru-RU"/>
        </w:rPr>
        <w:t>. Win32 API содержит более 3000 функции для реализации всех видов сервисов операционной системы.</w:t>
      </w:r>
      <w:r w:rsidR="00761ADE" w:rsidRPr="00D33BD6">
        <w:rPr>
          <w:rStyle w:val="eop"/>
          <w:sz w:val="28"/>
          <w:szCs w:val="28"/>
        </w:rPr>
        <w:t> </w:t>
      </w:r>
    </w:p>
    <w:p w14:paraId="54502419" w14:textId="7777777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Некоторые термины в пользовательской и программной документации Windows в разных контекстах имеют разные значения. Например, слово служба может относиться к вызываемой в операционной системе стандартной подпрограмме, драйверу устройства или к обслуживающему процессу. Что именно означают те или иные термины, показано в следующем списке:</w:t>
      </w:r>
      <w:r w:rsidRPr="00D33BD6">
        <w:rPr>
          <w:rStyle w:val="eop"/>
          <w:sz w:val="28"/>
          <w:szCs w:val="28"/>
        </w:rPr>
        <w:t> </w:t>
      </w:r>
    </w:p>
    <w:p w14:paraId="2185AFC5" w14:textId="0A284017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Функции Windows API. Документированные, вызываемые подпрограммы в </w:t>
      </w:r>
      <w:proofErr w:type="spellStart"/>
      <w:r w:rsidRPr="00D33BD6">
        <w:rPr>
          <w:rStyle w:val="normaltextrun"/>
          <w:sz w:val="28"/>
          <w:szCs w:val="28"/>
          <w:lang w:val="ru-RU"/>
        </w:rPr>
        <w:t>WindowsAPI</w:t>
      </w:r>
      <w:proofErr w:type="spellEnd"/>
      <w:r w:rsidRPr="00D33BD6">
        <w:rPr>
          <w:rStyle w:val="normaltextrun"/>
          <w:sz w:val="28"/>
          <w:szCs w:val="28"/>
          <w:lang w:val="ru-RU"/>
        </w:rPr>
        <w:t xml:space="preserve">. Например, </w:t>
      </w:r>
      <w:proofErr w:type="spellStart"/>
      <w:r w:rsidRPr="00D33BD6">
        <w:rPr>
          <w:rStyle w:val="normaltextrun"/>
          <w:sz w:val="28"/>
          <w:szCs w:val="28"/>
          <w:lang w:val="ru-RU"/>
        </w:rPr>
        <w:t>CreateProcess</w:t>
      </w:r>
      <w:proofErr w:type="spellEnd"/>
      <w:r w:rsidRPr="00D33BD6">
        <w:rPr>
          <w:rStyle w:val="normaltextrun"/>
          <w:sz w:val="28"/>
          <w:szCs w:val="28"/>
          <w:lang w:val="ru-RU"/>
        </w:rPr>
        <w:t xml:space="preserve">, </w:t>
      </w:r>
      <w:proofErr w:type="spellStart"/>
      <w:r w:rsidRPr="00D33BD6">
        <w:rPr>
          <w:rStyle w:val="normaltextrun"/>
          <w:sz w:val="28"/>
          <w:szCs w:val="28"/>
          <w:lang w:val="ru-RU"/>
        </w:rPr>
        <w:t>CreateFile</w:t>
      </w:r>
      <w:proofErr w:type="spellEnd"/>
      <w:r w:rsidRPr="00D33BD6">
        <w:rPr>
          <w:rStyle w:val="normaltextrun"/>
          <w:sz w:val="28"/>
          <w:szCs w:val="28"/>
          <w:lang w:val="ru-RU"/>
        </w:rPr>
        <w:t xml:space="preserve"> и </w:t>
      </w:r>
      <w:proofErr w:type="spellStart"/>
      <w:r w:rsidRPr="00D33BD6">
        <w:rPr>
          <w:rStyle w:val="normaltextrun"/>
          <w:sz w:val="28"/>
          <w:szCs w:val="28"/>
          <w:lang w:val="ru-RU"/>
        </w:rPr>
        <w:t>GetMessage</w:t>
      </w:r>
      <w:proofErr w:type="spellEnd"/>
      <w:r w:rsidRPr="00D33BD6">
        <w:rPr>
          <w:rStyle w:val="normaltextrun"/>
          <w:sz w:val="28"/>
          <w:szCs w:val="28"/>
          <w:lang w:val="ru-RU"/>
        </w:rPr>
        <w:t>.</w:t>
      </w:r>
    </w:p>
    <w:p w14:paraId="4B38A80E" w14:textId="67C1541F" w:rsidR="0084720F" w:rsidRPr="00D33BD6" w:rsidRDefault="0084720F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Оконное приложение </w:t>
      </w:r>
      <w:r w:rsidR="00CB4DB2" w:rsidRPr="00D33BD6">
        <w:rPr>
          <w:rStyle w:val="normaltextrun"/>
          <w:sz w:val="28"/>
          <w:szCs w:val="28"/>
          <w:lang w:val="ru-RU"/>
        </w:rPr>
        <w:t>— это</w:t>
      </w:r>
      <w:r w:rsidRPr="00D33BD6">
        <w:rPr>
          <w:rStyle w:val="normaltextrun"/>
          <w:sz w:val="28"/>
          <w:szCs w:val="28"/>
          <w:lang w:val="ru-RU"/>
        </w:rPr>
        <w:t xml:space="preserve"> приложение, которое работает в рамках окна на экране. Это может быть программа, которая отображает текст, графику или другие элементы на экране, и пользователь может взаимодействовать с ними через мышь или клавиатуру.</w:t>
      </w:r>
    </w:p>
    <w:p w14:paraId="750E5910" w14:textId="6C2253EB" w:rsidR="00CB4DB2" w:rsidRPr="00D33BD6" w:rsidRDefault="00CB4DB2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Основные оконные сообщения </w:t>
      </w:r>
      <w:r w:rsidRPr="00D33BD6">
        <w:rPr>
          <w:rStyle w:val="normaltextrun"/>
          <w:sz w:val="28"/>
          <w:szCs w:val="28"/>
          <w:lang w:val="ru-RU"/>
        </w:rPr>
        <w:t>— это</w:t>
      </w:r>
      <w:r w:rsidRPr="00D33BD6">
        <w:rPr>
          <w:rStyle w:val="normaltextrun"/>
          <w:sz w:val="28"/>
          <w:szCs w:val="28"/>
          <w:lang w:val="ru-RU"/>
        </w:rPr>
        <w:t xml:space="preserve"> сообщения, которые операционная система отправляет окну, чтобы сообщить ему о различных событиях, таких как изменение размера окна, перемещение окна, нажатие клавиш на клавиатуре и т.д. Приложение должно обрабатывать эти сообщения, чтобы реагировать на действия пользователя.</w:t>
      </w:r>
    </w:p>
    <w:p w14:paraId="5C182698" w14:textId="5F18887A" w:rsidR="00761ADE" w:rsidRPr="00D33BD6" w:rsidRDefault="00761ADE" w:rsidP="006A0CC6">
      <w:pPr>
        <w:pStyle w:val="paragraph"/>
        <w:spacing w:before="0" w:beforeAutospacing="0" w:after="0" w:afterAutospacing="0" w:line="259" w:lineRule="auto"/>
        <w:ind w:firstLine="709"/>
        <w:contextualSpacing/>
        <w:jc w:val="both"/>
        <w:textAlignment w:val="baseline"/>
        <w:rPr>
          <w:rStyle w:val="eop"/>
          <w:sz w:val="22"/>
          <w:szCs w:val="22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Библиотеки DLL (</w:t>
      </w:r>
      <w:proofErr w:type="spellStart"/>
      <w:r w:rsidRPr="00D33BD6">
        <w:rPr>
          <w:rStyle w:val="normaltextrun"/>
          <w:sz w:val="28"/>
          <w:szCs w:val="28"/>
          <w:lang w:val="ru-RU"/>
        </w:rPr>
        <w:t>dynamic-link</w:t>
      </w:r>
      <w:proofErr w:type="spellEnd"/>
      <w:r w:rsidRPr="00D33BD6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Pr="00D33BD6">
        <w:rPr>
          <w:rStyle w:val="normaltextrun"/>
          <w:sz w:val="28"/>
          <w:szCs w:val="28"/>
          <w:lang w:val="ru-RU"/>
        </w:rPr>
        <w:t>libraries</w:t>
      </w:r>
      <w:proofErr w:type="spellEnd"/>
      <w:r w:rsidRPr="00D33BD6">
        <w:rPr>
          <w:rStyle w:val="normaltextrun"/>
          <w:sz w:val="28"/>
          <w:szCs w:val="28"/>
          <w:lang w:val="ru-RU"/>
        </w:rPr>
        <w:t xml:space="preserve"> — динамически подключаемые библиотеки). Набор вызываемых подпрограмм, связанных вместе в виде двоичного файла, который может быть загружен в динамическом режиме приложениями, которые используют эти подпрограммы.</w:t>
      </w:r>
    </w:p>
    <w:p w14:paraId="37910DE6" w14:textId="77777777" w:rsidR="00761ADE" w:rsidRPr="00D33BD6" w:rsidRDefault="00761ADE" w:rsidP="006A0CC6">
      <w:pPr>
        <w:spacing w:line="259" w:lineRule="auto"/>
        <w:ind w:firstLine="709"/>
        <w:contextualSpacing/>
        <w:rPr>
          <w:rStyle w:val="eop"/>
        </w:rPr>
      </w:pPr>
      <w:r w:rsidRPr="00D33BD6">
        <w:rPr>
          <w:rStyle w:val="eop"/>
        </w:rPr>
        <w:br w:type="page"/>
      </w:r>
    </w:p>
    <w:p w14:paraId="2C6B874A" w14:textId="31D154E9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b/>
          <w:bCs/>
          <w:sz w:val="28"/>
          <w:szCs w:val="28"/>
          <w:lang w:val="en-US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46B3384D" w14:textId="77777777" w:rsidR="00EF524C" w:rsidRPr="00D33BD6" w:rsidRDefault="00EF524C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1D626C4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windows.h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63E1618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8680BB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cmath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2A95DC0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227822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IDI_ICON1     101</w:t>
      </w:r>
    </w:p>
    <w:p w14:paraId="50B95BE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IDC_CURSOR1   102</w:t>
      </w:r>
    </w:p>
    <w:p w14:paraId="7206795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IDR_MENU1     103</w:t>
      </w:r>
    </w:p>
    <w:p w14:paraId="7D68E33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ID_START      40001</w:t>
      </w:r>
    </w:p>
    <w:p w14:paraId="3BE1268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ID_STOP       40002</w:t>
      </w:r>
    </w:p>
    <w:p w14:paraId="478F940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ID_TIMER      40003</w:t>
      </w:r>
    </w:p>
    <w:p w14:paraId="6A2FD1D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791655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struct Text {</w:t>
      </w:r>
    </w:p>
    <w:p w14:paraId="2FE9A4B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bool active = false;</w:t>
      </w:r>
    </w:p>
    <w:p w14:paraId="31606F0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angel = 0;</w:t>
      </w:r>
    </w:p>
    <w:p w14:paraId="5B9006A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shift = 10;</w:t>
      </w:r>
    </w:p>
    <w:p w14:paraId="3F5C2DD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x = 330, x_0 = 330;</w:t>
      </w:r>
    </w:p>
    <w:p w14:paraId="4E56ECD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y = 250, y_0 = 250;</w:t>
      </w:r>
    </w:p>
    <w:p w14:paraId="77C8D13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6E1008E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LPCWSTR str = L"BSUIR HELLO";</w:t>
      </w:r>
    </w:p>
    <w:p w14:paraId="78321D3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 text;</w:t>
      </w:r>
    </w:p>
    <w:p w14:paraId="3597DA1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D95873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Move(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RECT *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C71C01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text.active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2E3348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+=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text.shift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162264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%= 360;</w:t>
      </w:r>
    </w:p>
    <w:p w14:paraId="0D62935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9BA2CA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text.x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100 *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cos(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* (3.14 / 180.0)) + text.x_0;</w:t>
      </w:r>
    </w:p>
    <w:p w14:paraId="1650765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text.y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100 * sin(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* (3.14 / 180.0)) + text.y_0;</w:t>
      </w:r>
    </w:p>
    <w:p w14:paraId="27D88F6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A01DA7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4274A6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225ECB6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29AD204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1BC2E0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5B3F253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083013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5CD1DC0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9F355A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729E8B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6DD0C66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D588A8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SetTimer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ID_TIMER, 30, NULL)) {</w:t>
      </w:r>
    </w:p>
    <w:p w14:paraId="48C6411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registration is failed!",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78BCF60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false;</w:t>
      </w:r>
    </w:p>
    <w:p w14:paraId="0437A4D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5BAAEF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5D7B0D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ReleaseDC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EA82A4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469ED0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EB6470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71D0E26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58ADFC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switch (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6BB815C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ID_START:</w:t>
      </w:r>
    </w:p>
    <w:p w14:paraId="10288BE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E8CB6B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text.active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774AB6D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854411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35144F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ID_STOP:</w:t>
      </w:r>
    </w:p>
    <w:p w14:paraId="7FCF105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5B1DEC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text.active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53BD1D3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915958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C17174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CE46BC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206EC9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EAEFAA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69D3A41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74A55F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9D03E7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4F855E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605866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1D02937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6E0C30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KillTimer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ID_TIMER);</w:t>
      </w:r>
    </w:p>
    <w:p w14:paraId="77A5D7B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0);</w:t>
      </w:r>
    </w:p>
    <w:p w14:paraId="3051D6A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EA4CE0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38020E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WM_TIMER:</w:t>
      </w:r>
    </w:p>
    <w:p w14:paraId="057B39A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35E84B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RECT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C1564C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BC7DE0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GetClientRect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D9E04D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Move(&amp;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22D8D5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InvalidateRect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NULL, TRUE);</w:t>
      </w:r>
    </w:p>
    <w:p w14:paraId="7893400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ReleaseDC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40B4F9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0F8220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3F254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7386562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3A5274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PAINTSTRUCT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paintStruct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1DFF54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BeginPaint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paintStruct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7D0962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TextOut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text.x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text.y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text.str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lstrlen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text.str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));</w:t>
      </w:r>
    </w:p>
    <w:p w14:paraId="581C4FD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EndPaint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paintStruct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12F115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5B91F9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9FD5CF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07E42E4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7D0E6D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4356A2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0371B8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D2832C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A30FE9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4A3E23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5E2924A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B70E77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56DED7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LPSTR    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453CEC7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     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</w:p>
    <w:p w14:paraId="4D47739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929EE6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MSG       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8AAAB25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   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6749536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WNDCLASSEX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18D329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(WNDCLASSEX);</w:t>
      </w:r>
    </w:p>
    <w:p w14:paraId="50DB0CB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7E82DEE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DAE46B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1DCC68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DBA263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95872F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GetModuleHandle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(NULL), MAKEINTRESOURCE(IDI_ICON1));</w:t>
      </w:r>
    </w:p>
    <w:p w14:paraId="313EE13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GetModuleHandle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(NULL), MAKEINTRESOURCE(IDC_CURSOR1));</w:t>
      </w:r>
    </w:p>
    <w:p w14:paraId="5452EE5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0C8F81D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MAKEINTRESOURCE(IDR_MENU1);</w:t>
      </w:r>
    </w:p>
    <w:p w14:paraId="7875BC7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57CC48D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GetModuleHandle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(NULL), MAKEINTRESOURCE(IDI_ICON1));</w:t>
      </w:r>
    </w:p>
    <w:p w14:paraId="53136D0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RegisterClassEx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2B4B326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registration is failed!",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7ED8CF4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E96179D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F14BD1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CreateWindowEx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19A64FF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1C570E0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52C0EA38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L"Operating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Environments and Operating Systems, Lab: 1",</w:t>
      </w:r>
    </w:p>
    <w:p w14:paraId="4DE6467A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162A91E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800, 600,</w:t>
      </w:r>
    </w:p>
    <w:p w14:paraId="7A2B6397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NULL, NULL,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6D98858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0F48491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6327D8B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creation is failed!",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0AB269A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98D19B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51F813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HMENU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CreateMenu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4AC82EE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AppendMenu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MF_STRING, ID_START,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L"&amp;Start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3927B289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AppendMenu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MF_STRING, ID_STOP,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L"&amp;Stop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14:paraId="42F915F3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SetMenu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hMenu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8CBDF7F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049EB44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ED391A1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7586A620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49A01542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D33BD6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1D5C53BB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A04DCBC" w14:textId="77777777" w:rsidR="007D450B" w:rsidRPr="00D33BD6" w:rsidRDefault="007D450B" w:rsidP="007D450B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msg.wParam</w:t>
      </w:r>
      <w:proofErr w:type="spellEnd"/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FB973D7" w14:textId="722E1972" w:rsidR="00761ADE" w:rsidRPr="00D33BD6" w:rsidRDefault="007D450B" w:rsidP="007457A1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32"/>
          <w:szCs w:val="32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761ADE" w:rsidRPr="00D33BD6">
        <w:rPr>
          <w:sz w:val="32"/>
          <w:szCs w:val="32"/>
        </w:rPr>
        <w:br w:type="page"/>
      </w:r>
    </w:p>
    <w:p w14:paraId="54A064CE" w14:textId="34B63D30" w:rsidR="00761ADE" w:rsidRPr="00D33BD6" w:rsidRDefault="004B0C15" w:rsidP="001337A1">
      <w:pPr>
        <w:pStyle w:val="1"/>
        <w:rPr>
          <w:sz w:val="18"/>
          <w:szCs w:val="18"/>
        </w:rPr>
      </w:pPr>
      <w:bookmarkStart w:id="2" w:name="_Toc146825882"/>
      <w:r w:rsidRPr="00D33BD6">
        <w:t>3</w:t>
      </w:r>
      <w:r w:rsidR="00761ADE" w:rsidRPr="00D33BD6">
        <w:t xml:space="preserve"> Полученные результаты</w:t>
      </w:r>
      <w:bookmarkEnd w:id="2"/>
      <w:r w:rsidR="00761ADE" w:rsidRPr="00D33BD6">
        <w:rPr>
          <w:lang w:val="en-US"/>
        </w:rPr>
        <w:t> </w:t>
      </w:r>
    </w:p>
    <w:p w14:paraId="727C6A98" w14:textId="33CD3A10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</w:pPr>
    </w:p>
    <w:p w14:paraId="633953D3" w14:textId="60CBFB44" w:rsidR="007D7921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4.1.</w:t>
      </w:r>
    </w:p>
    <w:p w14:paraId="7CA28CF7" w14:textId="77777777" w:rsidR="007D7921" w:rsidRPr="00D33BD6" w:rsidRDefault="007D7921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</w:pPr>
    </w:p>
    <w:p w14:paraId="1D5A182E" w14:textId="3DBB69BB" w:rsidR="00761ADE" w:rsidRPr="00D33BD6" w:rsidRDefault="009A2F47" w:rsidP="00A374FE">
      <w:pPr>
        <w:widowControl/>
        <w:autoSpaceDE/>
        <w:autoSpaceDN/>
        <w:spacing w:line="259" w:lineRule="auto"/>
        <w:contextualSpacing/>
        <w:jc w:val="center"/>
        <w:textAlignment w:val="baseline"/>
        <w:rPr>
          <w:sz w:val="18"/>
          <w:szCs w:val="18"/>
        </w:rPr>
      </w:pPr>
      <w:r w:rsidRPr="00D33BD6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7A42A5F9" wp14:editId="330A5594">
            <wp:extent cx="4181475" cy="3162800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659" cy="318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6A0CC6">
      <w:pPr>
        <w:widowControl/>
        <w:autoSpaceDE/>
        <w:autoSpaceDN/>
        <w:spacing w:line="259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28E1B0C1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Рисунок 4.1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6A0CC6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11C32F0F" w:rsidR="00D34AE9" w:rsidRPr="00D33BD6" w:rsidRDefault="00D34AE9" w:rsidP="00D34AE9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нажатия на кнопку </w:t>
      </w:r>
      <w:r w:rsidRPr="00D33BD6">
        <w:rPr>
          <w:sz w:val="28"/>
          <w:szCs w:val="28"/>
          <w:lang w:val="en-US"/>
        </w:rPr>
        <w:t>Start</w:t>
      </w:r>
      <w:r w:rsidRPr="00D33BD6">
        <w:rPr>
          <w:sz w:val="28"/>
          <w:szCs w:val="28"/>
        </w:rPr>
        <w:t xml:space="preserve"> надпись начинается двигаться по окружности. Пример одного кадра отображен на рисунке 4.2</w:t>
      </w:r>
    </w:p>
    <w:p w14:paraId="07F11151" w14:textId="4632131D" w:rsidR="00A374FE" w:rsidRPr="00D33BD6" w:rsidRDefault="00A374FE" w:rsidP="00D34AE9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7B3B9CC1" w:rsidR="00A374FE" w:rsidRPr="00D33BD6" w:rsidRDefault="00A374FE" w:rsidP="00A374FE">
      <w:pPr>
        <w:widowControl/>
        <w:autoSpaceDE/>
        <w:autoSpaceDN/>
        <w:spacing w:line="259" w:lineRule="auto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drawing>
          <wp:inline distT="0" distB="0" distL="0" distR="0" wp14:anchorId="38F998B1" wp14:editId="3140DD7D">
            <wp:extent cx="4398046" cy="3315335"/>
            <wp:effectExtent l="19050" t="19050" r="2159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00" cy="334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9C629E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5777877" w14:textId="1B754941" w:rsidR="00761ADE" w:rsidRPr="00D33BD6" w:rsidRDefault="00175587" w:rsidP="00510D29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Рисунок 4.2 – Один кадр из всей анимации</w:t>
      </w:r>
      <w:r w:rsidR="00761ADE" w:rsidRPr="00D33BD6">
        <w:rPr>
          <w:sz w:val="28"/>
          <w:szCs w:val="28"/>
        </w:rPr>
        <w:br w:type="page"/>
      </w:r>
    </w:p>
    <w:p w14:paraId="7C785F3D" w14:textId="3647142A" w:rsidR="00761ADE" w:rsidRPr="00D33BD6" w:rsidRDefault="00761ADE" w:rsidP="001337A1">
      <w:pPr>
        <w:pStyle w:val="1"/>
        <w:rPr>
          <w:b w:val="0"/>
        </w:rPr>
      </w:pPr>
      <w:bookmarkStart w:id="3" w:name="_Toc146825883"/>
      <w:r w:rsidRPr="00D33BD6">
        <w:t>Выводы</w:t>
      </w:r>
      <w:bookmarkEnd w:id="3"/>
    </w:p>
    <w:p w14:paraId="35ECA37B" w14:textId="77777777" w:rsidR="00761ADE" w:rsidRPr="00D33BD6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DAD5459" w14:textId="7F4594C3" w:rsidR="009B40DA" w:rsidRDefault="00761ADE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В ходе выполнения лабораторной работы были изучены основы программирования в Win 32 API. Как результат, создано оконное приложение с минимальной достаточной функциональностью и реализована обработка основных оконных сообщений.</w:t>
      </w:r>
      <w:r w:rsidRPr="00D33BD6">
        <w:rPr>
          <w:sz w:val="28"/>
          <w:szCs w:val="28"/>
          <w:lang w:val="en-US"/>
        </w:rPr>
        <w:t> </w:t>
      </w:r>
      <w:r w:rsidR="004B0C15" w:rsidRPr="00D33BD6">
        <w:rPr>
          <w:sz w:val="28"/>
          <w:szCs w:val="28"/>
        </w:rPr>
        <w:t xml:space="preserve"> Разработано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  <w:r w:rsidR="009B40DA">
        <w:rPr>
          <w:sz w:val="28"/>
          <w:szCs w:val="28"/>
        </w:rPr>
        <w:br w:type="page"/>
      </w:r>
    </w:p>
    <w:p w14:paraId="2B68F421" w14:textId="01AF189F" w:rsidR="00761ADE" w:rsidRPr="009B40DA" w:rsidRDefault="009B40DA" w:rsidP="009B40DA">
      <w:pPr>
        <w:widowControl/>
        <w:autoSpaceDE/>
        <w:autoSpaceDN/>
        <w:spacing w:line="259" w:lineRule="auto"/>
        <w:ind w:firstLine="709"/>
        <w:contextualSpacing/>
        <w:jc w:val="center"/>
        <w:textAlignment w:val="baseline"/>
        <w:rPr>
          <w:b/>
          <w:bCs/>
          <w:sz w:val="32"/>
          <w:szCs w:val="32"/>
        </w:rPr>
      </w:pPr>
      <w:r w:rsidRPr="009B40DA">
        <w:rPr>
          <w:b/>
          <w:bCs/>
          <w:sz w:val="32"/>
          <w:szCs w:val="32"/>
        </w:rPr>
        <w:t>Список литературы</w:t>
      </w:r>
    </w:p>
    <w:p w14:paraId="35504682" w14:textId="63ADAC4A" w:rsidR="009B40DA" w:rsidRDefault="009B40DA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</w:pPr>
    </w:p>
    <w:p w14:paraId="03008420" w14:textId="3FAB2538" w:rsidR="002F7469" w:rsidRPr="002F7469" w:rsidRDefault="003C54C7" w:rsidP="002F7469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 reference for the Win32 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27.02.2023.</w:t>
      </w:r>
    </w:p>
    <w:p w14:paraId="18B7732B" w14:textId="77777777" w:rsidR="009B40DA" w:rsidRPr="00380CA9" w:rsidRDefault="009B40DA" w:rsidP="006A0CC6">
      <w:pPr>
        <w:widowControl/>
        <w:autoSpaceDE/>
        <w:autoSpaceDN/>
        <w:spacing w:line="259" w:lineRule="auto"/>
        <w:ind w:firstLine="709"/>
        <w:contextualSpacing/>
        <w:jc w:val="both"/>
        <w:textAlignment w:val="baseline"/>
      </w:pPr>
    </w:p>
    <w:sectPr w:rsidR="009B40DA" w:rsidRPr="00380CA9" w:rsidSect="001366DE">
      <w:footerReference w:type="default" r:id="rId1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1CC0E" w14:textId="77777777" w:rsidR="009A07D7" w:rsidRDefault="009A07D7" w:rsidP="00761ADE">
      <w:r>
        <w:separator/>
      </w:r>
    </w:p>
  </w:endnote>
  <w:endnote w:type="continuationSeparator" w:id="0">
    <w:p w14:paraId="0AA4581E" w14:textId="77777777" w:rsidR="009A07D7" w:rsidRDefault="009A07D7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82BFD5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C15">
          <w:rPr>
            <w:noProof/>
          </w:rPr>
          <w:t>3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785D" w14:textId="77777777" w:rsidR="009A07D7" w:rsidRDefault="009A07D7" w:rsidP="00761ADE">
      <w:r>
        <w:separator/>
      </w:r>
    </w:p>
  </w:footnote>
  <w:footnote w:type="continuationSeparator" w:id="0">
    <w:p w14:paraId="5C0FE988" w14:textId="77777777" w:rsidR="009A07D7" w:rsidRDefault="009A07D7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91A50"/>
    <w:rsid w:val="001138CC"/>
    <w:rsid w:val="001337A1"/>
    <w:rsid w:val="001366DE"/>
    <w:rsid w:val="001545E8"/>
    <w:rsid w:val="00175587"/>
    <w:rsid w:val="001850CD"/>
    <w:rsid w:val="00201D60"/>
    <w:rsid w:val="002224C4"/>
    <w:rsid w:val="00254B52"/>
    <w:rsid w:val="00261812"/>
    <w:rsid w:val="00291011"/>
    <w:rsid w:val="002C3733"/>
    <w:rsid w:val="002F7469"/>
    <w:rsid w:val="00301D81"/>
    <w:rsid w:val="00380CA9"/>
    <w:rsid w:val="003C54C7"/>
    <w:rsid w:val="004B0B22"/>
    <w:rsid w:val="004B0C15"/>
    <w:rsid w:val="004F21E9"/>
    <w:rsid w:val="00510D29"/>
    <w:rsid w:val="00526F16"/>
    <w:rsid w:val="0054780E"/>
    <w:rsid w:val="00596477"/>
    <w:rsid w:val="005F6FE8"/>
    <w:rsid w:val="006A0CC6"/>
    <w:rsid w:val="006B73F7"/>
    <w:rsid w:val="007457A1"/>
    <w:rsid w:val="00761ADE"/>
    <w:rsid w:val="00790051"/>
    <w:rsid w:val="007B5D19"/>
    <w:rsid w:val="007C7233"/>
    <w:rsid w:val="007D450B"/>
    <w:rsid w:val="007D7921"/>
    <w:rsid w:val="0084720F"/>
    <w:rsid w:val="009A07D7"/>
    <w:rsid w:val="009A2F47"/>
    <w:rsid w:val="009B40DA"/>
    <w:rsid w:val="009C629E"/>
    <w:rsid w:val="00A0395B"/>
    <w:rsid w:val="00A374FE"/>
    <w:rsid w:val="00A400ED"/>
    <w:rsid w:val="00A85A87"/>
    <w:rsid w:val="00A86115"/>
    <w:rsid w:val="00B37185"/>
    <w:rsid w:val="00B571F2"/>
    <w:rsid w:val="00B87354"/>
    <w:rsid w:val="00BF3D2C"/>
    <w:rsid w:val="00BF60E7"/>
    <w:rsid w:val="00C4284C"/>
    <w:rsid w:val="00C97BD0"/>
    <w:rsid w:val="00CA0366"/>
    <w:rsid w:val="00CB4DB2"/>
    <w:rsid w:val="00D16758"/>
    <w:rsid w:val="00D33BD6"/>
    <w:rsid w:val="00D34AE9"/>
    <w:rsid w:val="00D35346"/>
    <w:rsid w:val="00D57F97"/>
    <w:rsid w:val="00E8285B"/>
    <w:rsid w:val="00EC7231"/>
    <w:rsid w:val="00E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42</cp:revision>
  <dcterms:created xsi:type="dcterms:W3CDTF">2023-09-28T17:14:00Z</dcterms:created>
  <dcterms:modified xsi:type="dcterms:W3CDTF">2023-09-28T17:41:00Z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