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93F2B" w14:textId="77777777" w:rsidR="00737E8D" w:rsidRPr="00E72D30" w:rsidRDefault="00737E8D" w:rsidP="00E72D30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517714142"/>
      <w:r w:rsidRPr="00E72D30">
        <w:rPr>
          <w:rFonts w:ascii="Times New Roman" w:hAnsi="Times New Roman" w:cs="Times New Roman"/>
          <w:sz w:val="40"/>
          <w:szCs w:val="40"/>
        </w:rPr>
        <w:t>SISTEMA DE GERENCIAMENTO DE ADOÇÕES (SGA)</w:t>
      </w:r>
    </w:p>
    <w:p w14:paraId="12C925EC" w14:textId="77777777" w:rsidR="00737E8D" w:rsidRPr="00E72D30" w:rsidRDefault="00737E8D" w:rsidP="00E72D30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E72D30">
        <w:rPr>
          <w:rFonts w:ascii="Times New Roman" w:hAnsi="Times New Roman" w:cs="Times New Roman"/>
          <w:sz w:val="40"/>
          <w:szCs w:val="40"/>
        </w:rPr>
        <w:t>CDU – CADASTRAR ADOÇÃO</w:t>
      </w:r>
      <w:bookmarkStart w:id="1" w:name="_GoBack"/>
      <w:bookmarkEnd w:id="1"/>
    </w:p>
    <w:p w14:paraId="49C08548" w14:textId="77777777" w:rsidR="00737E8D" w:rsidRPr="00E72D30" w:rsidRDefault="00737E8D" w:rsidP="00E72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C5FDFC" w14:textId="77777777" w:rsidR="00737E8D" w:rsidRPr="00E72D30" w:rsidRDefault="00737E8D" w:rsidP="00E72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D30">
        <w:rPr>
          <w:rFonts w:ascii="Times New Roman" w:hAnsi="Times New Roman" w:cs="Times New Roman"/>
          <w:sz w:val="24"/>
          <w:szCs w:val="24"/>
        </w:rPr>
        <w:t>Controle de Versão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E72D30" w:rsidRPr="00E72D30" w14:paraId="4C6A94A7" w14:textId="77777777" w:rsidTr="00737E8D">
        <w:trPr>
          <w:trHeight w:val="41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D9CCA" w14:textId="77777777" w:rsidR="00737E8D" w:rsidRPr="00E72D30" w:rsidRDefault="00737E8D" w:rsidP="00E72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2D30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4CF1F" w14:textId="77777777" w:rsidR="00737E8D" w:rsidRPr="00E72D30" w:rsidRDefault="00737E8D" w:rsidP="00E72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2D30">
              <w:rPr>
                <w:rFonts w:ascii="Times New Roman" w:hAnsi="Times New Roman" w:cs="Times New Roman"/>
                <w:sz w:val="24"/>
                <w:szCs w:val="24"/>
              </w:rPr>
              <w:t>Versão</w:t>
            </w:r>
          </w:p>
        </w:tc>
      </w:tr>
      <w:tr w:rsidR="00E72D30" w:rsidRPr="00E72D30" w14:paraId="22ADE66C" w14:textId="77777777" w:rsidTr="00737E8D">
        <w:trPr>
          <w:trHeight w:val="41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5B3F2" w14:textId="77777777" w:rsidR="00737E8D" w:rsidRPr="00E72D30" w:rsidRDefault="00737E8D" w:rsidP="00E72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2D30">
              <w:rPr>
                <w:rFonts w:ascii="Times New Roman" w:hAnsi="Times New Roman" w:cs="Times New Roman"/>
                <w:sz w:val="24"/>
                <w:szCs w:val="24"/>
              </w:rPr>
              <w:t>Jean Carlos Moreira da Silva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50642" w14:textId="77777777" w:rsidR="00737E8D" w:rsidRPr="00E72D30" w:rsidRDefault="00737E8D" w:rsidP="00E72D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2D30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bookmarkEnd w:id="0"/>
      </w:tr>
    </w:tbl>
    <w:p w14:paraId="799D38D7" w14:textId="77777777" w:rsidR="00737E8D" w:rsidRPr="00E72D30" w:rsidRDefault="00737E8D" w:rsidP="00E72D30">
      <w:pPr>
        <w:spacing w:line="360" w:lineRule="auto"/>
        <w:jc w:val="both"/>
        <w:rPr>
          <w:rFonts w:ascii="Times New Roman" w:eastAsiaTheme="majorEastAsia" w:hAnsi="Times New Roman" w:cs="Times New Roman"/>
          <w:b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975537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1B0A44" w14:textId="0B119A4C" w:rsidR="00737E8D" w:rsidRPr="00E72D30" w:rsidRDefault="00737E8D" w:rsidP="00E72D30">
          <w:pPr>
            <w:pStyle w:val="CabealhodoSumrio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E72D30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ÍNDICE</w:t>
          </w:r>
        </w:p>
        <w:p w14:paraId="2CAC65A9" w14:textId="2731B64E" w:rsidR="00E72D30" w:rsidRPr="00E72D30" w:rsidRDefault="00737E8D" w:rsidP="00E72D30">
          <w:pPr>
            <w:pStyle w:val="Sumrio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 w:rsidRPr="00E72D30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E72D30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E72D30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517717284" w:history="1">
            <w:r w:rsidR="00E72D30" w:rsidRPr="00E72D3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</w:t>
            </w:r>
            <w:r w:rsidR="00E72D30" w:rsidRPr="00E72D3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E72D30" w:rsidRPr="00E72D3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Objetivo</w:t>
            </w:r>
            <w:r w:rsidR="00E72D30" w:rsidRPr="00E72D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72D30" w:rsidRPr="00E72D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72D30" w:rsidRPr="00E72D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_Toc517717284 \h </w:instrText>
            </w:r>
            <w:r w:rsidR="00E72D30" w:rsidRPr="00E72D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72D30" w:rsidRPr="00E72D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2D30" w:rsidRPr="00E72D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E72D30" w:rsidRPr="00E72D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C4D624" w14:textId="504226DF" w:rsidR="00E72D30" w:rsidRPr="00E72D30" w:rsidRDefault="00E72D30" w:rsidP="00E72D30">
          <w:pPr>
            <w:pStyle w:val="Sumrio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17717285" w:history="1">
            <w:r w:rsidRPr="00E72D3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</w:t>
            </w:r>
            <w:r w:rsidRPr="00E72D3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E72D3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Autores:</w:t>
            </w:r>
            <w:r w:rsidRPr="00E72D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72D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72D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_Toc517717285 \h </w:instrText>
            </w:r>
            <w:r w:rsidRPr="00E72D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72D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72D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E72D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58036F" w14:textId="597A3395" w:rsidR="00E72D30" w:rsidRPr="00E72D30" w:rsidRDefault="00E72D30" w:rsidP="00E72D30">
          <w:pPr>
            <w:pStyle w:val="Sumrio2"/>
            <w:tabs>
              <w:tab w:val="left" w:pos="880"/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17717286" w:history="1">
            <w:r w:rsidRPr="00E72D3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3.1.</w:t>
            </w:r>
            <w:r w:rsidRPr="00E72D3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E72D3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Fluxo Básico</w:t>
            </w:r>
            <w:r w:rsidRPr="00E72D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72D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72D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_Toc517717286 \h </w:instrText>
            </w:r>
            <w:r w:rsidRPr="00E72D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72D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72D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E72D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88A9F2" w14:textId="54E78029" w:rsidR="00E72D30" w:rsidRPr="00E72D30" w:rsidRDefault="00E72D30" w:rsidP="00E72D30">
          <w:pPr>
            <w:pStyle w:val="Sumrio2"/>
            <w:tabs>
              <w:tab w:val="left" w:pos="880"/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17717287" w:history="1">
            <w:r w:rsidRPr="00E72D3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3.2.</w:t>
            </w:r>
            <w:r w:rsidRPr="00E72D3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E72D3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Fluxo de Exceção</w:t>
            </w:r>
            <w:r w:rsidRPr="00E72D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72D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72D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_Toc517717287 \h </w:instrText>
            </w:r>
            <w:r w:rsidRPr="00E72D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72D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72D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E72D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EC5C9D" w14:textId="3AE609B4" w:rsidR="00E72D30" w:rsidRPr="00E72D30" w:rsidRDefault="00E72D30" w:rsidP="00E72D30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17717288" w:history="1">
            <w:r w:rsidRPr="00E72D3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3.2.1.</w:t>
            </w:r>
            <w:r w:rsidRPr="00E72D3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E72D3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FE_001.</w:t>
            </w:r>
            <w:r w:rsidRPr="00E72D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72D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72D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_Toc517717288 \h </w:instrText>
            </w:r>
            <w:r w:rsidRPr="00E72D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72D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72D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E72D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65B54F" w14:textId="6BBC2A37" w:rsidR="00737E8D" w:rsidRPr="00E72D30" w:rsidRDefault="00737E8D" w:rsidP="00E72D30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E72D30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79658C3" w14:textId="77777777" w:rsidR="00737E8D" w:rsidRPr="00E72D30" w:rsidRDefault="00737E8D" w:rsidP="00E72D30">
      <w:pPr>
        <w:spacing w:line="360" w:lineRule="auto"/>
        <w:jc w:val="both"/>
        <w:rPr>
          <w:rFonts w:ascii="Times New Roman" w:eastAsiaTheme="majorEastAsia" w:hAnsi="Times New Roman" w:cs="Times New Roman"/>
          <w:b/>
          <w:sz w:val="24"/>
          <w:szCs w:val="24"/>
        </w:rPr>
      </w:pPr>
    </w:p>
    <w:p w14:paraId="18692563" w14:textId="1F9A9016" w:rsidR="00F8588F" w:rsidRPr="00E72D30" w:rsidRDefault="00F8588F" w:rsidP="00E72D30">
      <w:pPr>
        <w:spacing w:line="360" w:lineRule="auto"/>
        <w:jc w:val="both"/>
        <w:rPr>
          <w:rFonts w:ascii="Times New Roman" w:eastAsiaTheme="majorEastAsia" w:hAnsi="Times New Roman" w:cs="Times New Roman"/>
          <w:b/>
          <w:sz w:val="24"/>
          <w:szCs w:val="24"/>
          <w:u w:val="single"/>
        </w:rPr>
      </w:pPr>
      <w:r w:rsidRPr="00E72D30">
        <w:rPr>
          <w:rFonts w:ascii="Times New Roman" w:eastAsiaTheme="majorEastAsia" w:hAnsi="Times New Roman" w:cs="Times New Roman"/>
          <w:b/>
          <w:sz w:val="24"/>
          <w:szCs w:val="24"/>
        </w:rPr>
        <w:br w:type="page"/>
      </w:r>
    </w:p>
    <w:p w14:paraId="71B242F1" w14:textId="77777777" w:rsidR="00F8588F" w:rsidRPr="00E72D30" w:rsidRDefault="00F8588F" w:rsidP="00E72D30">
      <w:pPr>
        <w:keepNext/>
        <w:keepLines/>
        <w:spacing w:before="240" w:after="0" w:line="360" w:lineRule="auto"/>
        <w:jc w:val="both"/>
        <w:outlineLvl w:val="0"/>
        <w:rPr>
          <w:rFonts w:ascii="Times New Roman" w:eastAsiaTheme="majorEastAsia" w:hAnsi="Times New Roman" w:cs="Times New Roman"/>
          <w:b/>
          <w:sz w:val="24"/>
          <w:szCs w:val="24"/>
        </w:rPr>
      </w:pPr>
    </w:p>
    <w:p w14:paraId="7EA296C6" w14:textId="578EB2AB" w:rsidR="00C660B8" w:rsidRPr="00E72D30" w:rsidRDefault="009233E6" w:rsidP="00E72D30">
      <w:pPr>
        <w:pStyle w:val="Ttulo1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517717284"/>
      <w:r w:rsidRPr="00E72D30">
        <w:rPr>
          <w:rFonts w:ascii="Times New Roman" w:hAnsi="Times New Roman" w:cs="Times New Roman"/>
          <w:b/>
          <w:color w:val="auto"/>
          <w:sz w:val="24"/>
          <w:szCs w:val="24"/>
        </w:rPr>
        <w:t>Objetivo</w:t>
      </w:r>
      <w:bookmarkEnd w:id="2"/>
    </w:p>
    <w:p w14:paraId="67DA356D" w14:textId="5EB618AE" w:rsidR="009233E6" w:rsidRPr="00E72D30" w:rsidRDefault="009233E6" w:rsidP="00E72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D30">
        <w:rPr>
          <w:rFonts w:ascii="Times New Roman" w:hAnsi="Times New Roman" w:cs="Times New Roman"/>
          <w:sz w:val="24"/>
          <w:szCs w:val="24"/>
        </w:rPr>
        <w:t xml:space="preserve">Este caso de uso </w:t>
      </w:r>
      <w:r w:rsidR="00923891" w:rsidRPr="00E72D30">
        <w:rPr>
          <w:rFonts w:ascii="Times New Roman" w:hAnsi="Times New Roman" w:cs="Times New Roman"/>
          <w:sz w:val="24"/>
          <w:szCs w:val="24"/>
        </w:rPr>
        <w:t>possui</w:t>
      </w:r>
      <w:r w:rsidRPr="00E72D30">
        <w:rPr>
          <w:rFonts w:ascii="Times New Roman" w:hAnsi="Times New Roman" w:cs="Times New Roman"/>
          <w:sz w:val="24"/>
          <w:szCs w:val="24"/>
        </w:rPr>
        <w:t xml:space="preserve"> como objetivo listar todos os animais que ainda não foram adotados.</w:t>
      </w:r>
    </w:p>
    <w:p w14:paraId="5AAABC59" w14:textId="6308914D" w:rsidR="009233E6" w:rsidRPr="00E72D30" w:rsidRDefault="009233E6" w:rsidP="00E72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BB112F" w14:textId="34B322E4" w:rsidR="009233E6" w:rsidRPr="00E72D30" w:rsidRDefault="009233E6" w:rsidP="00E72D30">
      <w:pPr>
        <w:pStyle w:val="Ttulo1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517717285"/>
      <w:r w:rsidRPr="00E72D30">
        <w:rPr>
          <w:rFonts w:ascii="Times New Roman" w:hAnsi="Times New Roman" w:cs="Times New Roman"/>
          <w:b/>
          <w:color w:val="auto"/>
          <w:sz w:val="24"/>
          <w:szCs w:val="24"/>
        </w:rPr>
        <w:t>Autores:</w:t>
      </w:r>
      <w:bookmarkEnd w:id="3"/>
    </w:p>
    <w:p w14:paraId="695E9AF7" w14:textId="7681A606" w:rsidR="00F8588F" w:rsidRPr="00E72D30" w:rsidRDefault="009233E6" w:rsidP="00E72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D30">
        <w:rPr>
          <w:rFonts w:ascii="Times New Roman" w:hAnsi="Times New Roman" w:cs="Times New Roman"/>
          <w:sz w:val="24"/>
          <w:szCs w:val="24"/>
        </w:rPr>
        <w:t>Administrador</w:t>
      </w:r>
    </w:p>
    <w:p w14:paraId="66CB289E" w14:textId="77777777" w:rsidR="00F8588F" w:rsidRPr="00E72D30" w:rsidRDefault="00F8588F" w:rsidP="00E72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A2DFB5" w14:textId="78F85194" w:rsidR="009233E6" w:rsidRPr="00E72D30" w:rsidRDefault="009233E6" w:rsidP="00E72D30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2D30">
        <w:rPr>
          <w:rFonts w:ascii="Times New Roman" w:hAnsi="Times New Roman" w:cs="Times New Roman"/>
          <w:b/>
          <w:sz w:val="24"/>
          <w:szCs w:val="24"/>
        </w:rPr>
        <w:t>Fluxo de Eventos</w:t>
      </w:r>
    </w:p>
    <w:p w14:paraId="6F7D5C18" w14:textId="0C4D9CFA" w:rsidR="009233E6" w:rsidRPr="00E72D30" w:rsidRDefault="009233E6" w:rsidP="00E72D30">
      <w:pPr>
        <w:pStyle w:val="Ttulo2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517717286"/>
      <w:r w:rsidRPr="00E72D30">
        <w:rPr>
          <w:rFonts w:ascii="Times New Roman" w:hAnsi="Times New Roman" w:cs="Times New Roman"/>
          <w:b/>
          <w:color w:val="auto"/>
          <w:sz w:val="24"/>
          <w:szCs w:val="24"/>
        </w:rPr>
        <w:t>Fluxo Básico</w:t>
      </w:r>
      <w:bookmarkEnd w:id="4"/>
    </w:p>
    <w:p w14:paraId="798C0733" w14:textId="0674E0A5" w:rsidR="009233E6" w:rsidRPr="00E72D30" w:rsidRDefault="009233E6" w:rsidP="00E72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72D30">
        <w:rPr>
          <w:rFonts w:ascii="Times New Roman" w:hAnsi="Times New Roman" w:cs="Times New Roman"/>
          <w:sz w:val="24"/>
          <w:szCs w:val="24"/>
        </w:rPr>
        <w:t>Este caso de uso se inicia quando o administrador entra no sistema.</w:t>
      </w:r>
    </w:p>
    <w:p w14:paraId="497469DA" w14:textId="2D7491D9" w:rsidR="00BE6970" w:rsidRPr="00E72D30" w:rsidRDefault="00BE6970" w:rsidP="00E72D3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D30">
        <w:rPr>
          <w:rFonts w:ascii="Times New Roman" w:hAnsi="Times New Roman" w:cs="Times New Roman"/>
          <w:sz w:val="24"/>
          <w:szCs w:val="24"/>
        </w:rPr>
        <w:t xml:space="preserve">O sistema carrega as informações necessárias do banco de dados; </w:t>
      </w:r>
      <w:hyperlink r:id="rId6" w:anchor="RN_005" w:history="1">
        <w:r w:rsidRPr="00E72D3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[RN_00</w:t>
        </w:r>
        <w:r w:rsidR="00AC2FD2" w:rsidRPr="00E72D3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5</w:t>
        </w:r>
        <w:r w:rsidRPr="00E72D3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]</w:t>
        </w:r>
      </w:hyperlink>
      <w:r w:rsidR="005E1377" w:rsidRPr="00E72D30">
        <w:rPr>
          <w:rFonts w:ascii="Times New Roman" w:hAnsi="Times New Roman" w:cs="Times New Roman"/>
          <w:sz w:val="24"/>
          <w:szCs w:val="24"/>
        </w:rPr>
        <w:t xml:space="preserve"> </w:t>
      </w:r>
      <w:hyperlink w:anchor="_FE001_Sistema_indisponível." w:history="1">
        <w:r w:rsidR="005E1377" w:rsidRPr="00E72D3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[FE_001]</w:t>
        </w:r>
      </w:hyperlink>
    </w:p>
    <w:p w14:paraId="120DB5BA" w14:textId="656D5747" w:rsidR="00BE6970" w:rsidRPr="00E72D30" w:rsidRDefault="00BE6970" w:rsidP="00E72D3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D30">
        <w:rPr>
          <w:rFonts w:ascii="Times New Roman" w:hAnsi="Times New Roman" w:cs="Times New Roman"/>
          <w:sz w:val="24"/>
          <w:szCs w:val="24"/>
        </w:rPr>
        <w:t xml:space="preserve">O sistema carrega a tela de listagem dos animais; </w:t>
      </w:r>
    </w:p>
    <w:p w14:paraId="2EBA3209" w14:textId="0C536F78" w:rsidR="005E1377" w:rsidRPr="00E72D30" w:rsidRDefault="005E1377" w:rsidP="00E72D3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D30">
        <w:rPr>
          <w:rFonts w:ascii="Times New Roman" w:hAnsi="Times New Roman" w:cs="Times New Roman"/>
          <w:sz w:val="24"/>
          <w:szCs w:val="24"/>
        </w:rPr>
        <w:t>O caso de uso é encerrado;</w:t>
      </w:r>
    </w:p>
    <w:p w14:paraId="484D112A" w14:textId="5318B238" w:rsidR="00734DCA" w:rsidRPr="00E72D30" w:rsidRDefault="00734DCA" w:rsidP="00E72D30">
      <w:pPr>
        <w:pStyle w:val="Ttulo2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517528825"/>
      <w:bookmarkStart w:id="6" w:name="_Toc517717287"/>
      <w:r w:rsidRPr="00E72D30">
        <w:rPr>
          <w:rFonts w:ascii="Times New Roman" w:hAnsi="Times New Roman" w:cs="Times New Roman"/>
          <w:b/>
          <w:color w:val="auto"/>
          <w:sz w:val="24"/>
          <w:szCs w:val="24"/>
        </w:rPr>
        <w:t>Fluxo de Exceção</w:t>
      </w:r>
      <w:bookmarkEnd w:id="5"/>
      <w:bookmarkEnd w:id="6"/>
      <w:r w:rsidRPr="00E72D30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="00F8588F" w:rsidRPr="00E72D30">
        <w:rPr>
          <w:rFonts w:ascii="Times New Roman" w:hAnsi="Times New Roman" w:cs="Times New Roman"/>
          <w:b/>
          <w:color w:val="auto"/>
          <w:sz w:val="24"/>
          <w:szCs w:val="24"/>
        </w:rPr>
        <w:tab/>
      </w:r>
    </w:p>
    <w:p w14:paraId="0B0501E8" w14:textId="41C7AE31" w:rsidR="00734DCA" w:rsidRPr="00E72D30" w:rsidRDefault="00734DCA" w:rsidP="00E72D30">
      <w:pPr>
        <w:pStyle w:val="Ttulo3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7" w:name="_FE001_Campos_Obrigatórios"/>
      <w:bookmarkStart w:id="8" w:name="_FE002_Sistema_indisponível."/>
      <w:bookmarkStart w:id="9" w:name="_FE001_Sistema_indisponível."/>
      <w:bookmarkStart w:id="10" w:name="_Toc517525658"/>
      <w:bookmarkStart w:id="11" w:name="_Toc517528827"/>
      <w:bookmarkStart w:id="12" w:name="_Toc517717288"/>
      <w:bookmarkEnd w:id="7"/>
      <w:bookmarkEnd w:id="8"/>
      <w:bookmarkEnd w:id="9"/>
      <w:r w:rsidRPr="00E72D30">
        <w:rPr>
          <w:rFonts w:ascii="Times New Roman" w:hAnsi="Times New Roman" w:cs="Times New Roman"/>
          <w:b/>
          <w:color w:val="auto"/>
        </w:rPr>
        <w:t>FE</w:t>
      </w:r>
      <w:r w:rsidR="00E72D30" w:rsidRPr="00E72D30">
        <w:rPr>
          <w:rFonts w:ascii="Times New Roman" w:hAnsi="Times New Roman" w:cs="Times New Roman"/>
          <w:b/>
          <w:color w:val="auto"/>
        </w:rPr>
        <w:t>_</w:t>
      </w:r>
      <w:r w:rsidRPr="00E72D30">
        <w:rPr>
          <w:rFonts w:ascii="Times New Roman" w:hAnsi="Times New Roman" w:cs="Times New Roman"/>
          <w:b/>
          <w:color w:val="auto"/>
        </w:rPr>
        <w:t>001.</w:t>
      </w:r>
      <w:bookmarkEnd w:id="10"/>
      <w:bookmarkEnd w:id="11"/>
      <w:bookmarkEnd w:id="12"/>
    </w:p>
    <w:p w14:paraId="5A26D881" w14:textId="21686EA7" w:rsidR="00734DCA" w:rsidRPr="00E72D30" w:rsidRDefault="00734DCA" w:rsidP="00E72D3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72D30">
        <w:rPr>
          <w:rFonts w:ascii="Times New Roman" w:hAnsi="Times New Roman" w:cs="Times New Roman"/>
          <w:sz w:val="24"/>
          <w:szCs w:val="24"/>
        </w:rPr>
        <w:t xml:space="preserve">Este fluxo se inicia quando ocorre um erro inesperado ao </w:t>
      </w:r>
      <w:r w:rsidR="00923891" w:rsidRPr="00E72D30">
        <w:rPr>
          <w:rFonts w:ascii="Times New Roman" w:hAnsi="Times New Roman" w:cs="Times New Roman"/>
          <w:sz w:val="24"/>
          <w:szCs w:val="24"/>
        </w:rPr>
        <w:t>consultar</w:t>
      </w:r>
      <w:r w:rsidRPr="00E72D30">
        <w:rPr>
          <w:rFonts w:ascii="Times New Roman" w:hAnsi="Times New Roman" w:cs="Times New Roman"/>
          <w:sz w:val="24"/>
          <w:szCs w:val="24"/>
        </w:rPr>
        <w:t xml:space="preserve"> as informações no banco de dados.</w:t>
      </w:r>
    </w:p>
    <w:p w14:paraId="1F4CA1AF" w14:textId="754A8997" w:rsidR="00734DCA" w:rsidRPr="00E72D30" w:rsidRDefault="00734DCA" w:rsidP="00E72D30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D30">
        <w:rPr>
          <w:rFonts w:ascii="Times New Roman" w:hAnsi="Times New Roman" w:cs="Times New Roman"/>
          <w:sz w:val="24"/>
          <w:szCs w:val="24"/>
        </w:rPr>
        <w:t xml:space="preserve">O sistema informa a mensagem de erro crítico; </w:t>
      </w:r>
      <w:hyperlink r:id="rId7" w:anchor="MS_003" w:history="1">
        <w:r w:rsidRPr="00E72D3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[MS_003]</w:t>
        </w:r>
      </w:hyperlink>
    </w:p>
    <w:p w14:paraId="59E381BA" w14:textId="77777777" w:rsidR="00734DCA" w:rsidRPr="00E72D30" w:rsidRDefault="00734DCA" w:rsidP="00E72D30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D30">
        <w:rPr>
          <w:rFonts w:ascii="Times New Roman" w:hAnsi="Times New Roman" w:cs="Times New Roman"/>
          <w:sz w:val="24"/>
          <w:szCs w:val="24"/>
        </w:rPr>
        <w:t>O sistema redireciona para tela de inicial;</w:t>
      </w:r>
    </w:p>
    <w:p w14:paraId="07F49D88" w14:textId="77777777" w:rsidR="00734DCA" w:rsidRPr="00E72D30" w:rsidRDefault="00734DCA" w:rsidP="00E72D30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D30">
        <w:rPr>
          <w:rFonts w:ascii="Times New Roman" w:hAnsi="Times New Roman" w:cs="Times New Roman"/>
          <w:sz w:val="24"/>
          <w:szCs w:val="24"/>
        </w:rPr>
        <w:t>O caso de uso é encerrado;</w:t>
      </w:r>
    </w:p>
    <w:p w14:paraId="58CA2CD0" w14:textId="77777777" w:rsidR="00043AA0" w:rsidRPr="00E72D30" w:rsidRDefault="00043AA0" w:rsidP="00E72D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DAD19D" w14:textId="7C28EF61" w:rsidR="002E6D4E" w:rsidRPr="00E72D30" w:rsidRDefault="002E6D4E" w:rsidP="00E72D30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E6D4E" w:rsidRPr="00E72D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51B56"/>
    <w:multiLevelType w:val="hybridMultilevel"/>
    <w:tmpl w:val="6642690A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27D519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6C344E"/>
    <w:multiLevelType w:val="hybridMultilevel"/>
    <w:tmpl w:val="04B04E72"/>
    <w:lvl w:ilvl="0" w:tplc="77FEBB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0B0A0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14376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EEC7E5E"/>
    <w:multiLevelType w:val="hybridMultilevel"/>
    <w:tmpl w:val="76DAE840"/>
    <w:lvl w:ilvl="0" w:tplc="FFE828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EED16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2994F94"/>
    <w:multiLevelType w:val="hybridMultilevel"/>
    <w:tmpl w:val="E3A0FD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EF1AE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74A477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9"/>
  </w:num>
  <w:num w:numId="6">
    <w:abstractNumId w:val="3"/>
  </w:num>
  <w:num w:numId="7">
    <w:abstractNumId w:val="8"/>
  </w:num>
  <w:num w:numId="8">
    <w:abstractNumId w:val="6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14"/>
    <w:rsid w:val="00043AA0"/>
    <w:rsid w:val="002E6D4E"/>
    <w:rsid w:val="00582E2C"/>
    <w:rsid w:val="005E1377"/>
    <w:rsid w:val="00734DCA"/>
    <w:rsid w:val="00737E8D"/>
    <w:rsid w:val="008804B2"/>
    <w:rsid w:val="009233E6"/>
    <w:rsid w:val="00923891"/>
    <w:rsid w:val="00A47014"/>
    <w:rsid w:val="00AC2FD2"/>
    <w:rsid w:val="00BE6970"/>
    <w:rsid w:val="00C660B8"/>
    <w:rsid w:val="00E72D30"/>
    <w:rsid w:val="00F43315"/>
    <w:rsid w:val="00F8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18C6E"/>
  <w15:chartTrackingRefBased/>
  <w15:docId w15:val="{56AB6D80-47D1-41DE-9D9D-9CDB6F37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58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34D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34D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6D4E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734D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34D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F858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F8588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8588F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F8588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82E2C"/>
    <w:pPr>
      <w:tabs>
        <w:tab w:val="left" w:pos="440"/>
        <w:tab w:val="right" w:leader="dot" w:pos="8494"/>
      </w:tabs>
      <w:spacing w:after="100" w:line="360" w:lineRule="auto"/>
      <w:jc w:val="both"/>
    </w:pPr>
  </w:style>
  <w:style w:type="paragraph" w:styleId="Sumrio2">
    <w:name w:val="toc 2"/>
    <w:basedOn w:val="Normal"/>
    <w:next w:val="Normal"/>
    <w:autoRedefine/>
    <w:uiPriority w:val="39"/>
    <w:unhideWhenUsed/>
    <w:rsid w:val="00F8588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8588F"/>
    <w:pPr>
      <w:spacing w:after="100"/>
      <w:ind w:left="440"/>
    </w:pPr>
  </w:style>
  <w:style w:type="character" w:styleId="HiperlinkVisitado">
    <w:name w:val="FollowedHyperlink"/>
    <w:basedOn w:val="Fontepargpadro"/>
    <w:uiPriority w:val="99"/>
    <w:semiHidden/>
    <w:unhideWhenUsed/>
    <w:rsid w:val="00AC2FD2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737E8D"/>
    <w:pPr>
      <w:spacing w:after="0" w:line="240" w:lineRule="auto"/>
    </w:pPr>
    <w:rPr>
      <w:rFonts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8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Artefatos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rtefatos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57F1C-144D-4E3C-9158-6229CB1F9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212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 Moreira da Silva</dc:creator>
  <cp:keywords/>
  <dc:description/>
  <cp:lastModifiedBy>Jean Carlos Moreira da Silva</cp:lastModifiedBy>
  <cp:revision>16</cp:revision>
  <dcterms:created xsi:type="dcterms:W3CDTF">2018-06-23T18:46:00Z</dcterms:created>
  <dcterms:modified xsi:type="dcterms:W3CDTF">2018-06-25T22:12:00Z</dcterms:modified>
</cp:coreProperties>
</file>