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BC86" w14:textId="0978F131" w:rsidR="0064229F" w:rsidRPr="0042366F" w:rsidRDefault="00C54EF7" w:rsidP="00382AF9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2366F">
        <w:rPr>
          <w:rFonts w:ascii="Times New Roman" w:hAnsi="Times New Roman" w:cs="Times New Roman"/>
          <w:b/>
          <w:bCs/>
          <w:sz w:val="28"/>
          <w:szCs w:val="28"/>
        </w:rPr>
        <w:t>Figures and Sources</w:t>
      </w:r>
    </w:p>
    <w:p w14:paraId="64DAE3D9" w14:textId="056128A0" w:rsidR="00E11B67" w:rsidRPr="00500E04" w:rsidRDefault="00E11B67" w:rsidP="0064229F">
      <w:pPr>
        <w:spacing w:after="60"/>
        <w:rPr>
          <w:rFonts w:ascii="Times New Roman" w:hAnsi="Times New Roman" w:cs="Times New Roman"/>
          <w:sz w:val="22"/>
          <w:szCs w:val="22"/>
          <w:u w:val="single"/>
        </w:rPr>
      </w:pPr>
      <w:r w:rsidRPr="00500E04">
        <w:rPr>
          <w:rFonts w:ascii="Times New Roman" w:hAnsi="Times New Roman" w:cs="Times New Roman"/>
          <w:sz w:val="22"/>
          <w:szCs w:val="22"/>
          <w:u w:val="single"/>
        </w:rPr>
        <w:t>Neutron Flux:</w:t>
      </w:r>
    </w:p>
    <w:p w14:paraId="5D51F7A3" w14:textId="4B82F525" w:rsidR="00E11B67" w:rsidRPr="00500E04" w:rsidRDefault="00632E63" w:rsidP="0064229F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500E04">
        <w:rPr>
          <w:rFonts w:ascii="Times New Roman" w:hAnsi="Times New Roman" w:cs="Times New Roman"/>
          <w:sz w:val="22"/>
          <w:szCs w:val="22"/>
        </w:rPr>
        <w:t>Thermal neutrons</w:t>
      </w:r>
      <w:r w:rsidR="00B518D6" w:rsidRPr="00500E04">
        <w:rPr>
          <w:rFonts w:ascii="Times New Roman" w:hAnsi="Times New Roman" w:cs="Times New Roman"/>
          <w:sz w:val="22"/>
          <w:szCs w:val="22"/>
        </w:rPr>
        <w:t xml:space="preserve"> ejected from the</w:t>
      </w:r>
      <w:r w:rsidRPr="00500E04">
        <w:rPr>
          <w:rFonts w:ascii="Times New Roman" w:hAnsi="Times New Roman" w:cs="Times New Roman"/>
          <w:sz w:val="22"/>
          <w:szCs w:val="22"/>
        </w:rPr>
        <w:t xml:space="preserve"> </w:t>
      </w:r>
      <w:r w:rsidR="00B518D6" w:rsidRPr="00500E04">
        <w:rPr>
          <w:rFonts w:ascii="Times New Roman" w:hAnsi="Times New Roman" w:cs="Times New Roman"/>
          <w:sz w:val="22"/>
          <w:szCs w:val="22"/>
        </w:rPr>
        <w:t>f</w:t>
      </w:r>
      <w:r w:rsidRPr="00500E04">
        <w:rPr>
          <w:rFonts w:ascii="Times New Roman" w:hAnsi="Times New Roman" w:cs="Times New Roman"/>
          <w:sz w:val="22"/>
          <w:szCs w:val="22"/>
        </w:rPr>
        <w:t xml:space="preserve">usion plasma </w:t>
      </w:r>
      <w:r w:rsidR="00B518D6" w:rsidRPr="00500E04">
        <w:rPr>
          <w:rFonts w:ascii="Times New Roman" w:hAnsi="Times New Roman" w:cs="Times New Roman"/>
          <w:sz w:val="22"/>
          <w:szCs w:val="22"/>
        </w:rPr>
        <w:t xml:space="preserve">are </w:t>
      </w:r>
      <w:r w:rsidRPr="00500E04">
        <w:rPr>
          <w:rFonts w:ascii="Times New Roman" w:hAnsi="Times New Roman" w:cs="Times New Roman"/>
          <w:sz w:val="22"/>
          <w:szCs w:val="22"/>
        </w:rPr>
        <w:t>found to have</w:t>
      </w:r>
      <w:r w:rsidR="00B518D6" w:rsidRPr="00500E04">
        <w:rPr>
          <w:rFonts w:ascii="Times New Roman" w:hAnsi="Times New Roman" w:cs="Times New Roman"/>
          <w:sz w:val="22"/>
          <w:szCs w:val="22"/>
        </w:rPr>
        <w:t xml:space="preserve"> an energy of</w:t>
      </w:r>
      <w:r w:rsidRPr="00500E04">
        <w:rPr>
          <w:rFonts w:ascii="Times New Roman" w:hAnsi="Times New Roman" w:cs="Times New Roman"/>
          <w:sz w:val="22"/>
          <w:szCs w:val="22"/>
        </w:rPr>
        <w:t xml:space="preserve"> 14.1 MeV</w:t>
      </w:r>
      <w:r w:rsidR="00500E04">
        <w:rPr>
          <w:rFonts w:ascii="Times New Roman" w:hAnsi="Times New Roman" w:cs="Times New Roman"/>
          <w:sz w:val="22"/>
          <w:szCs w:val="22"/>
        </w:rPr>
        <w:t>, corresponding neutron flux is taken to be 1MWm</w:t>
      </w:r>
      <w:r w:rsidR="00500E04">
        <w:rPr>
          <w:rFonts w:ascii="Times New Roman" w:hAnsi="Times New Roman" w:cs="Times New Roman"/>
          <w:sz w:val="22"/>
          <w:szCs w:val="22"/>
          <w:vertAlign w:val="superscript"/>
        </w:rPr>
        <w:t>-2</w:t>
      </w:r>
      <w:r w:rsidR="00500E04">
        <w:rPr>
          <w:rFonts w:ascii="Times New Roman" w:hAnsi="Times New Roman" w:cs="Times New Roman"/>
          <w:sz w:val="22"/>
          <w:szCs w:val="22"/>
        </w:rPr>
        <w:t xml:space="preserve"> [1]</w:t>
      </w:r>
      <w:r w:rsidR="00500E04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</w:p>
    <w:p w14:paraId="7FB41E61" w14:textId="7533F214" w:rsidR="0064229F" w:rsidRPr="00500E04" w:rsidRDefault="0064229F" w:rsidP="0064229F">
      <w:pPr>
        <w:spacing w:after="60"/>
        <w:rPr>
          <w:rFonts w:ascii="Times New Roman" w:hAnsi="Times New Roman" w:cs="Times New Roman"/>
          <w:sz w:val="22"/>
          <w:szCs w:val="22"/>
          <w:u w:val="single"/>
        </w:rPr>
      </w:pPr>
      <w:r w:rsidRPr="00500E04">
        <w:rPr>
          <w:rFonts w:ascii="Times New Roman" w:hAnsi="Times New Roman" w:cs="Times New Roman"/>
          <w:sz w:val="22"/>
          <w:szCs w:val="22"/>
          <w:u w:val="single"/>
        </w:rPr>
        <w:t>Nuclear cross section</w:t>
      </w:r>
      <w:r w:rsidR="00BC5AAC" w:rsidRPr="00500E04">
        <w:rPr>
          <w:rFonts w:ascii="Times New Roman" w:hAnsi="Times New Roman" w:cs="Times New Roman"/>
          <w:sz w:val="22"/>
          <w:szCs w:val="22"/>
          <w:u w:val="single"/>
        </w:rPr>
        <w:t>s</w:t>
      </w:r>
      <w:r w:rsidRPr="00500E04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5E9A7952" w14:textId="7D6B8C3F" w:rsidR="0064229F" w:rsidRPr="00500E04" w:rsidRDefault="00382AF9" w:rsidP="00382AF9">
      <w:pPr>
        <w:spacing w:after="60"/>
        <w:jc w:val="center"/>
        <w:rPr>
          <w:rFonts w:ascii="Times New Roman" w:hAnsi="Times New Roman" w:cs="Times New Roman"/>
          <w:sz w:val="22"/>
          <w:szCs w:val="22"/>
        </w:rPr>
      </w:pPr>
      <w:r w:rsidRPr="00500E04">
        <w:rPr>
          <w:rFonts w:ascii="Times New Roman" w:hAnsi="Times New Roman" w:cs="Times New Roman"/>
          <w:sz w:val="22"/>
          <w:szCs w:val="22"/>
        </w:rPr>
        <w:t>Table 1</w:t>
      </w:r>
    </w:p>
    <w:tbl>
      <w:tblPr>
        <w:tblStyle w:val="TableGrid"/>
        <w:tblW w:w="4678" w:type="dxa"/>
        <w:jc w:val="center"/>
        <w:tblLook w:val="04A0" w:firstRow="1" w:lastRow="0" w:firstColumn="1" w:lastColumn="0" w:noHBand="0" w:noVBand="1"/>
      </w:tblPr>
      <w:tblGrid>
        <w:gridCol w:w="1276"/>
        <w:gridCol w:w="1975"/>
        <w:gridCol w:w="1427"/>
      </w:tblGrid>
      <w:tr w:rsidR="0064229F" w:rsidRPr="00500E04" w14:paraId="4E5AD2ED" w14:textId="77777777" w:rsidTr="00E04B64">
        <w:trPr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492B76" w14:textId="64AA5326" w:rsidR="0064229F" w:rsidRPr="00500E04" w:rsidRDefault="00BC2D9C" w:rsidP="00382AF9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Isotope</w:t>
            </w:r>
          </w:p>
        </w:tc>
        <w:tc>
          <w:tcPr>
            <w:tcW w:w="1975" w:type="dxa"/>
            <w:tcBorders>
              <w:top w:val="single" w:sz="8" w:space="0" w:color="auto"/>
              <w:bottom w:val="single" w:sz="8" w:space="0" w:color="auto"/>
            </w:tcBorders>
          </w:tcPr>
          <w:p w14:paraId="4A150DB5" w14:textId="304A9136" w:rsidR="0064229F" w:rsidRPr="00500E04" w:rsidRDefault="00E04B64" w:rsidP="00382AF9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Total S</w:t>
            </w:r>
            <w:r w:rsidR="0064229F" w:rsidRPr="00500E04">
              <w:rPr>
                <w:rFonts w:ascii="Times New Roman" w:hAnsi="Times New Roman" w:cs="Times New Roman"/>
                <w:sz w:val="22"/>
                <w:szCs w:val="22"/>
              </w:rPr>
              <w:t>cattering cross section</w:t>
            </w:r>
            <w:r w:rsidR="0058086F" w:rsidRPr="00500E04">
              <w:rPr>
                <w:rFonts w:ascii="Times New Roman" w:hAnsi="Times New Roman" w:cs="Times New Roman"/>
                <w:sz w:val="22"/>
                <w:szCs w:val="22"/>
              </w:rPr>
              <w:t xml:space="preserve"> (b)</w:t>
            </w:r>
          </w:p>
        </w:tc>
        <w:tc>
          <w:tcPr>
            <w:tcW w:w="142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BA94E" w14:textId="4B4B4AB7" w:rsidR="0064229F" w:rsidRPr="00500E04" w:rsidRDefault="0064229F" w:rsidP="00382AF9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Absorption cross section</w:t>
            </w:r>
            <w:r w:rsidR="0058086F" w:rsidRPr="00500E04">
              <w:rPr>
                <w:rFonts w:ascii="Times New Roman" w:hAnsi="Times New Roman" w:cs="Times New Roman"/>
                <w:sz w:val="22"/>
                <w:szCs w:val="22"/>
              </w:rPr>
              <w:t xml:space="preserve"> (b)</w:t>
            </w:r>
          </w:p>
        </w:tc>
      </w:tr>
      <w:tr w:rsidR="0064229F" w:rsidRPr="00500E04" w14:paraId="200F8367" w14:textId="77777777" w:rsidTr="00E04B64">
        <w:trPr>
          <w:jc w:val="center"/>
        </w:trPr>
        <w:tc>
          <w:tcPr>
            <w:tcW w:w="1276" w:type="dxa"/>
            <w:tcBorders>
              <w:top w:val="single" w:sz="8" w:space="0" w:color="auto"/>
            </w:tcBorders>
          </w:tcPr>
          <w:p w14:paraId="0D5AB3C7" w14:textId="0BB43A77" w:rsidR="0064229F" w:rsidRPr="00500E04" w:rsidRDefault="0058086F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Lithium-6</w:t>
            </w:r>
          </w:p>
        </w:tc>
        <w:tc>
          <w:tcPr>
            <w:tcW w:w="1975" w:type="dxa"/>
            <w:tcBorders>
              <w:top w:val="single" w:sz="8" w:space="0" w:color="auto"/>
            </w:tcBorders>
          </w:tcPr>
          <w:p w14:paraId="6BAF9F6C" w14:textId="2FF1CE0F" w:rsidR="0064229F" w:rsidRPr="00500E04" w:rsidRDefault="00E04B64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0.97</w:t>
            </w:r>
          </w:p>
        </w:tc>
        <w:tc>
          <w:tcPr>
            <w:tcW w:w="1427" w:type="dxa"/>
            <w:tcBorders>
              <w:top w:val="single" w:sz="8" w:space="0" w:color="auto"/>
            </w:tcBorders>
          </w:tcPr>
          <w:p w14:paraId="4B83F309" w14:textId="32B0D521" w:rsidR="0064229F" w:rsidRPr="00500E04" w:rsidRDefault="00DB3C79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0.0386</w:t>
            </w:r>
          </w:p>
        </w:tc>
      </w:tr>
      <w:tr w:rsidR="0064229F" w:rsidRPr="00500E04" w14:paraId="2E809551" w14:textId="77777777" w:rsidTr="00E04B64">
        <w:trPr>
          <w:jc w:val="center"/>
        </w:trPr>
        <w:tc>
          <w:tcPr>
            <w:tcW w:w="1276" w:type="dxa"/>
          </w:tcPr>
          <w:p w14:paraId="0E30C5D0" w14:textId="0AEB2BE3" w:rsidR="0064229F" w:rsidRPr="00500E04" w:rsidRDefault="0058086F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Lithium-7</w:t>
            </w:r>
          </w:p>
        </w:tc>
        <w:tc>
          <w:tcPr>
            <w:tcW w:w="1975" w:type="dxa"/>
          </w:tcPr>
          <w:p w14:paraId="0021634E" w14:textId="5D0F7D6E" w:rsidR="0064229F" w:rsidRPr="00500E04" w:rsidRDefault="00E04B64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1427" w:type="dxa"/>
          </w:tcPr>
          <w:p w14:paraId="1BEB574B" w14:textId="28B035F7" w:rsidR="0064229F" w:rsidRPr="00500E04" w:rsidRDefault="00382AF9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0.0454</w:t>
            </w:r>
          </w:p>
        </w:tc>
      </w:tr>
      <w:tr w:rsidR="0064229F" w:rsidRPr="00500E04" w14:paraId="44C5A5E5" w14:textId="77777777" w:rsidTr="00E04B64">
        <w:trPr>
          <w:jc w:val="center"/>
        </w:trPr>
        <w:tc>
          <w:tcPr>
            <w:tcW w:w="1276" w:type="dxa"/>
          </w:tcPr>
          <w:p w14:paraId="15ED07B7" w14:textId="5227CCA9" w:rsidR="0064229F" w:rsidRPr="00500E04" w:rsidRDefault="0058086F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Lead-204</w:t>
            </w:r>
          </w:p>
        </w:tc>
        <w:tc>
          <w:tcPr>
            <w:tcW w:w="1975" w:type="dxa"/>
          </w:tcPr>
          <w:p w14:paraId="414DAF4D" w14:textId="1EE4D736" w:rsidR="0064229F" w:rsidRPr="00500E04" w:rsidRDefault="00E04B64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12.3</w:t>
            </w:r>
          </w:p>
        </w:tc>
        <w:tc>
          <w:tcPr>
            <w:tcW w:w="1427" w:type="dxa"/>
          </w:tcPr>
          <w:p w14:paraId="5C4B032C" w14:textId="02856DC5" w:rsidR="0058086F" w:rsidRPr="00500E04" w:rsidRDefault="00382AF9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  <w:r w:rsidR="00F56BA4" w:rsidRPr="00500E04">
              <w:rPr>
                <w:rFonts w:ascii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58086F" w:rsidRPr="00500E04" w14:paraId="6317BA9E" w14:textId="77777777" w:rsidTr="00E04B64">
        <w:trPr>
          <w:jc w:val="center"/>
        </w:trPr>
        <w:tc>
          <w:tcPr>
            <w:tcW w:w="1276" w:type="dxa"/>
          </w:tcPr>
          <w:p w14:paraId="2CB4D526" w14:textId="16689ACC" w:rsidR="0058086F" w:rsidRPr="00500E04" w:rsidRDefault="0058086F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Lead-206</w:t>
            </w:r>
          </w:p>
        </w:tc>
        <w:tc>
          <w:tcPr>
            <w:tcW w:w="1975" w:type="dxa"/>
          </w:tcPr>
          <w:p w14:paraId="3061D8A4" w14:textId="755BCDDA" w:rsidR="0058086F" w:rsidRPr="00500E04" w:rsidRDefault="00E04B64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10.68</w:t>
            </w:r>
          </w:p>
        </w:tc>
        <w:tc>
          <w:tcPr>
            <w:tcW w:w="1427" w:type="dxa"/>
          </w:tcPr>
          <w:p w14:paraId="34C0CA25" w14:textId="740536CC" w:rsidR="0058086F" w:rsidRPr="00500E04" w:rsidRDefault="00382AF9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F56BA4" w:rsidRPr="00500E04">
              <w:rPr>
                <w:rFonts w:ascii="Times New Roman" w:hAnsi="Times New Roman" w:cs="Times New Roman"/>
                <w:sz w:val="22"/>
                <w:szCs w:val="22"/>
              </w:rPr>
              <w:t>266</w:t>
            </w:r>
          </w:p>
        </w:tc>
      </w:tr>
      <w:tr w:rsidR="0058086F" w:rsidRPr="00500E04" w14:paraId="7355E682" w14:textId="77777777" w:rsidTr="00E04B64">
        <w:trPr>
          <w:jc w:val="center"/>
        </w:trPr>
        <w:tc>
          <w:tcPr>
            <w:tcW w:w="1276" w:type="dxa"/>
          </w:tcPr>
          <w:p w14:paraId="04BDCB33" w14:textId="4282DFD0" w:rsidR="0058086F" w:rsidRPr="00500E04" w:rsidRDefault="0058086F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Lead-207</w:t>
            </w:r>
          </w:p>
        </w:tc>
        <w:tc>
          <w:tcPr>
            <w:tcW w:w="1975" w:type="dxa"/>
          </w:tcPr>
          <w:p w14:paraId="00290759" w14:textId="576A0EE9" w:rsidR="0058086F" w:rsidRPr="00500E04" w:rsidRDefault="00E04B64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10.82</w:t>
            </w:r>
          </w:p>
        </w:tc>
        <w:tc>
          <w:tcPr>
            <w:tcW w:w="1427" w:type="dxa"/>
          </w:tcPr>
          <w:p w14:paraId="410B8E11" w14:textId="68B1BAA0" w:rsidR="0058086F" w:rsidRPr="00500E04" w:rsidRDefault="00382AF9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  <w:r w:rsidR="00F56BA4" w:rsidRPr="00500E04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58086F" w:rsidRPr="00500E04" w14:paraId="7026995D" w14:textId="77777777" w:rsidTr="00E04B64">
        <w:trPr>
          <w:jc w:val="center"/>
        </w:trPr>
        <w:tc>
          <w:tcPr>
            <w:tcW w:w="1276" w:type="dxa"/>
          </w:tcPr>
          <w:p w14:paraId="3D9DC7E2" w14:textId="1928432A" w:rsidR="0058086F" w:rsidRPr="00500E04" w:rsidRDefault="0058086F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Lead-208</w:t>
            </w:r>
          </w:p>
        </w:tc>
        <w:tc>
          <w:tcPr>
            <w:tcW w:w="1975" w:type="dxa"/>
          </w:tcPr>
          <w:p w14:paraId="690A099B" w14:textId="30A993F7" w:rsidR="0058086F" w:rsidRPr="00500E04" w:rsidRDefault="00E04B64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11.34</w:t>
            </w:r>
          </w:p>
        </w:tc>
        <w:tc>
          <w:tcPr>
            <w:tcW w:w="1427" w:type="dxa"/>
          </w:tcPr>
          <w:p w14:paraId="411F7DB6" w14:textId="3C56490A" w:rsidR="0058086F" w:rsidRPr="00500E04" w:rsidRDefault="00382AF9" w:rsidP="00E04B6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F56BA4" w:rsidRPr="00500E04">
              <w:rPr>
                <w:rFonts w:ascii="Times New Roman" w:hAnsi="Times New Roman" w:cs="Times New Roman"/>
                <w:sz w:val="22"/>
                <w:szCs w:val="22"/>
              </w:rPr>
              <w:t>230</w:t>
            </w:r>
          </w:p>
        </w:tc>
      </w:tr>
    </w:tbl>
    <w:p w14:paraId="4C8C1728" w14:textId="2ED9DA18" w:rsidR="0064229F" w:rsidRPr="00500E04" w:rsidRDefault="00382AF9" w:rsidP="00382AF9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500E04">
        <w:rPr>
          <w:rFonts w:ascii="Times New Roman" w:hAnsi="Times New Roman" w:cs="Times New Roman"/>
          <w:sz w:val="20"/>
          <w:szCs w:val="20"/>
        </w:rPr>
        <w:t>Table 1: Contains data for the scattering and absorption cross section of each isotope in the blanket</w:t>
      </w:r>
      <w:r w:rsidR="00E11B67" w:rsidRPr="00500E04">
        <w:rPr>
          <w:rFonts w:ascii="Times New Roman" w:hAnsi="Times New Roman" w:cs="Times New Roman"/>
          <w:sz w:val="20"/>
          <w:szCs w:val="20"/>
        </w:rPr>
        <w:t xml:space="preserve">. Absorption data is for </w:t>
      </w:r>
      <w:r w:rsidR="00352553" w:rsidRPr="00500E04">
        <w:rPr>
          <w:rFonts w:ascii="Times New Roman" w:hAnsi="Times New Roman" w:cs="Times New Roman"/>
          <w:sz w:val="20"/>
          <w:szCs w:val="20"/>
        </w:rPr>
        <w:t xml:space="preserve">thermal </w:t>
      </w:r>
      <w:r w:rsidR="00E11B67" w:rsidRPr="00500E04">
        <w:rPr>
          <w:rFonts w:ascii="Times New Roman" w:hAnsi="Times New Roman" w:cs="Times New Roman"/>
          <w:sz w:val="20"/>
          <w:szCs w:val="20"/>
        </w:rPr>
        <w:t xml:space="preserve">neutrons </w:t>
      </w:r>
      <w:r w:rsidRPr="00500E04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="00B518D6" w:rsidRPr="00500E04">
        <w:rPr>
          <w:rFonts w:ascii="Times New Roman" w:hAnsi="Times New Roman" w:cs="Times New Roman"/>
          <w:sz w:val="20"/>
          <w:szCs w:val="20"/>
        </w:rPr>
        <w:t>2</w:t>
      </w:r>
      <w:r w:rsidRPr="00500E04">
        <w:rPr>
          <w:rFonts w:ascii="Times New Roman" w:hAnsi="Times New Roman" w:cs="Times New Roman"/>
          <w:sz w:val="20"/>
          <w:szCs w:val="20"/>
        </w:rPr>
        <w:t>]</w:t>
      </w:r>
      <w:r w:rsidR="0062492E" w:rsidRPr="00500E0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B518D6" w:rsidRPr="00500E04">
        <w:rPr>
          <w:rFonts w:ascii="Times New Roman" w:hAnsi="Times New Roman" w:cs="Times New Roman"/>
          <w:sz w:val="20"/>
          <w:szCs w:val="20"/>
        </w:rPr>
        <w:t>3</w:t>
      </w:r>
      <w:r w:rsidR="001A45D6" w:rsidRPr="00500E04">
        <w:rPr>
          <w:rFonts w:ascii="Times New Roman" w:hAnsi="Times New Roman" w:cs="Times New Roman"/>
          <w:sz w:val="20"/>
          <w:szCs w:val="20"/>
        </w:rPr>
        <w:t>[</w:t>
      </w:r>
      <w:r w:rsidR="00B518D6" w:rsidRPr="00500E04">
        <w:rPr>
          <w:rFonts w:ascii="Times New Roman" w:hAnsi="Times New Roman" w:cs="Times New Roman"/>
          <w:sz w:val="20"/>
          <w:szCs w:val="20"/>
        </w:rPr>
        <w:t>4</w:t>
      </w:r>
      <w:r w:rsidR="001A45D6" w:rsidRPr="00500E04">
        <w:rPr>
          <w:rFonts w:ascii="Times New Roman" w:hAnsi="Times New Roman" w:cs="Times New Roman"/>
          <w:sz w:val="20"/>
          <w:szCs w:val="20"/>
        </w:rPr>
        <w:t>]</w:t>
      </w:r>
      <w:r w:rsidRPr="00500E0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565ADBA" w14:textId="77777777" w:rsidR="00382AF9" w:rsidRPr="00500E04" w:rsidRDefault="00382AF9" w:rsidP="00382AF9">
      <w:pPr>
        <w:spacing w:after="60"/>
        <w:rPr>
          <w:rFonts w:ascii="Times New Roman" w:hAnsi="Times New Roman" w:cs="Times New Roman"/>
          <w:sz w:val="22"/>
          <w:szCs w:val="22"/>
        </w:rPr>
      </w:pPr>
    </w:p>
    <w:p w14:paraId="359533A5" w14:textId="71C847C2" w:rsidR="00BC5AAC" w:rsidRPr="00500E04" w:rsidRDefault="00BC5AAC" w:rsidP="0064229F">
      <w:pPr>
        <w:spacing w:after="60"/>
        <w:rPr>
          <w:rFonts w:ascii="Times New Roman" w:hAnsi="Times New Roman" w:cs="Times New Roman"/>
          <w:sz w:val="22"/>
          <w:szCs w:val="22"/>
          <w:u w:val="single"/>
        </w:rPr>
      </w:pPr>
      <w:r w:rsidRPr="00500E04">
        <w:rPr>
          <w:rFonts w:ascii="Times New Roman" w:hAnsi="Times New Roman" w:cs="Times New Roman"/>
          <w:sz w:val="22"/>
          <w:szCs w:val="22"/>
          <w:u w:val="single"/>
        </w:rPr>
        <w:t>Proportions and compositions:</w:t>
      </w:r>
    </w:p>
    <w:p w14:paraId="41208991" w14:textId="2CA1B3F8" w:rsidR="00352553" w:rsidRPr="00500E04" w:rsidRDefault="00AE2787" w:rsidP="0064229F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500E04">
        <w:rPr>
          <w:rFonts w:ascii="Times New Roman" w:hAnsi="Times New Roman" w:cs="Times New Roman"/>
          <w:sz w:val="22"/>
          <w:szCs w:val="22"/>
        </w:rPr>
        <w:t xml:space="preserve">The eutectic point of </w:t>
      </w:r>
      <w:proofErr w:type="spellStart"/>
      <w:r w:rsidRPr="00500E04">
        <w:rPr>
          <w:rFonts w:ascii="Times New Roman" w:hAnsi="Times New Roman" w:cs="Times New Roman"/>
          <w:sz w:val="22"/>
          <w:szCs w:val="22"/>
        </w:rPr>
        <w:t>PbLi</w:t>
      </w:r>
      <w:proofErr w:type="spellEnd"/>
      <w:r w:rsidRPr="00500E04">
        <w:rPr>
          <w:rFonts w:ascii="Times New Roman" w:hAnsi="Times New Roman" w:cs="Times New Roman"/>
          <w:sz w:val="22"/>
          <w:szCs w:val="22"/>
        </w:rPr>
        <w:t xml:space="preserve"> alloy has variable lithium content between 15-17%. Theoretical statistical methods and empirical methods have found lithium content at 15.7% and lead at 17% to be ideal; 0.62% and 99.38% respectively by weight [5]. </w:t>
      </w:r>
    </w:p>
    <w:p w14:paraId="7A3F910C" w14:textId="0BAC67C7" w:rsidR="00632E63" w:rsidRDefault="00AE2787" w:rsidP="0064229F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500E04">
        <w:rPr>
          <w:rFonts w:ascii="Times New Roman" w:hAnsi="Times New Roman" w:cs="Times New Roman"/>
          <w:sz w:val="22"/>
          <w:szCs w:val="22"/>
        </w:rPr>
        <w:t>Relative a</w:t>
      </w:r>
      <w:r w:rsidR="0042366F" w:rsidRPr="00500E04">
        <w:rPr>
          <w:rFonts w:ascii="Times New Roman" w:hAnsi="Times New Roman" w:cs="Times New Roman"/>
          <w:sz w:val="22"/>
          <w:szCs w:val="22"/>
        </w:rPr>
        <w:t>bu</w:t>
      </w:r>
      <w:r w:rsidR="00632E63" w:rsidRPr="00500E04">
        <w:rPr>
          <w:rFonts w:ascii="Times New Roman" w:hAnsi="Times New Roman" w:cs="Times New Roman"/>
          <w:sz w:val="22"/>
          <w:szCs w:val="22"/>
        </w:rPr>
        <w:t>ndances of isotopes</w:t>
      </w:r>
      <w:r w:rsidRPr="00500E04">
        <w:rPr>
          <w:rFonts w:ascii="Times New Roman" w:hAnsi="Times New Roman" w:cs="Times New Roman"/>
          <w:sz w:val="22"/>
          <w:szCs w:val="22"/>
        </w:rPr>
        <w:t>:</w:t>
      </w:r>
    </w:p>
    <w:p w14:paraId="5798DBC1" w14:textId="4555776E" w:rsidR="00500E04" w:rsidRPr="00500E04" w:rsidRDefault="00500E04" w:rsidP="00500E04">
      <w:pPr>
        <w:spacing w:after="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8"/>
        <w:gridCol w:w="2280"/>
      </w:tblGrid>
      <w:tr w:rsidR="00C1085D" w:rsidRPr="00500E04" w14:paraId="23121CE3" w14:textId="77777777" w:rsidTr="00BC2D9C">
        <w:trPr>
          <w:jc w:val="center"/>
        </w:trPr>
        <w:tc>
          <w:tcPr>
            <w:tcW w:w="2398" w:type="dxa"/>
          </w:tcPr>
          <w:p w14:paraId="5D7EE1C1" w14:textId="5063B005" w:rsidR="00C1085D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Isotope</w:t>
            </w:r>
          </w:p>
        </w:tc>
        <w:tc>
          <w:tcPr>
            <w:tcW w:w="2280" w:type="dxa"/>
          </w:tcPr>
          <w:p w14:paraId="67A79528" w14:textId="774F9C4B" w:rsidR="00C1085D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Abundance (%)</w:t>
            </w:r>
          </w:p>
        </w:tc>
      </w:tr>
      <w:tr w:rsidR="00BC2D9C" w:rsidRPr="00500E04" w14:paraId="28F2D292" w14:textId="77777777" w:rsidTr="00BC2D9C">
        <w:trPr>
          <w:jc w:val="center"/>
        </w:trPr>
        <w:tc>
          <w:tcPr>
            <w:tcW w:w="2398" w:type="dxa"/>
          </w:tcPr>
          <w:p w14:paraId="08EB05E3" w14:textId="210CE009" w:rsidR="00BC2D9C" w:rsidRPr="00500E04" w:rsidRDefault="00BC2D9C" w:rsidP="00500E0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Lithium-6</w:t>
            </w:r>
          </w:p>
        </w:tc>
        <w:tc>
          <w:tcPr>
            <w:tcW w:w="2280" w:type="dxa"/>
          </w:tcPr>
          <w:p w14:paraId="3B4D8BA3" w14:textId="6AF15E1B" w:rsidR="00BC2D9C" w:rsidRPr="00500E04" w:rsidRDefault="00500E04" w:rsidP="00500E04">
            <w:pPr>
              <w:pStyle w:val="NormalWeb"/>
              <w:jc w:val="center"/>
              <w:rPr>
                <w:sz w:val="22"/>
                <w:szCs w:val="22"/>
              </w:rPr>
            </w:pPr>
            <w:r w:rsidRPr="00500E04">
              <w:rPr>
                <w:sz w:val="22"/>
                <w:szCs w:val="22"/>
              </w:rPr>
              <w:t>7.589</w:t>
            </w:r>
          </w:p>
        </w:tc>
      </w:tr>
      <w:tr w:rsidR="00BC2D9C" w:rsidRPr="00500E04" w14:paraId="59F85BBC" w14:textId="77777777" w:rsidTr="00BC2D9C">
        <w:trPr>
          <w:jc w:val="center"/>
        </w:trPr>
        <w:tc>
          <w:tcPr>
            <w:tcW w:w="2398" w:type="dxa"/>
          </w:tcPr>
          <w:p w14:paraId="0684E32A" w14:textId="05FB87CC" w:rsidR="00BC2D9C" w:rsidRPr="00500E04" w:rsidRDefault="00BC2D9C" w:rsidP="00500E04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Lithium-7</w:t>
            </w:r>
          </w:p>
        </w:tc>
        <w:tc>
          <w:tcPr>
            <w:tcW w:w="2280" w:type="dxa"/>
          </w:tcPr>
          <w:p w14:paraId="330B779C" w14:textId="11224658" w:rsidR="00BC2D9C" w:rsidRPr="00500E04" w:rsidRDefault="00500E04" w:rsidP="00500E04">
            <w:pPr>
              <w:pStyle w:val="NormalWeb"/>
              <w:jc w:val="center"/>
              <w:rPr>
                <w:sz w:val="22"/>
                <w:szCs w:val="22"/>
              </w:rPr>
            </w:pPr>
            <w:r w:rsidRPr="00500E04">
              <w:rPr>
                <w:sz w:val="22"/>
                <w:szCs w:val="22"/>
              </w:rPr>
              <w:t>92.411</w:t>
            </w:r>
          </w:p>
        </w:tc>
      </w:tr>
      <w:tr w:rsidR="00BC2D9C" w:rsidRPr="00500E04" w14:paraId="44431968" w14:textId="77777777" w:rsidTr="00BC2D9C">
        <w:trPr>
          <w:jc w:val="center"/>
        </w:trPr>
        <w:tc>
          <w:tcPr>
            <w:tcW w:w="2398" w:type="dxa"/>
          </w:tcPr>
          <w:p w14:paraId="27E420C0" w14:textId="1D955E60" w:rsidR="00BC2D9C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Lead-204</w:t>
            </w:r>
          </w:p>
        </w:tc>
        <w:tc>
          <w:tcPr>
            <w:tcW w:w="2280" w:type="dxa"/>
          </w:tcPr>
          <w:p w14:paraId="75C93D57" w14:textId="4916E484" w:rsidR="00BC2D9C" w:rsidRPr="00500E04" w:rsidRDefault="00BC2D9C" w:rsidP="00BC2D9C">
            <w:pPr>
              <w:pStyle w:val="NormalWeb"/>
              <w:jc w:val="center"/>
              <w:rPr>
                <w:sz w:val="22"/>
                <w:szCs w:val="22"/>
              </w:rPr>
            </w:pPr>
            <w:r w:rsidRPr="00500E04">
              <w:rPr>
                <w:sz w:val="22"/>
                <w:szCs w:val="22"/>
              </w:rPr>
              <w:t>1.4245</w:t>
            </w:r>
          </w:p>
        </w:tc>
      </w:tr>
      <w:tr w:rsidR="00BC2D9C" w:rsidRPr="00500E04" w14:paraId="61BDBCE7" w14:textId="77777777" w:rsidTr="00BC2D9C">
        <w:trPr>
          <w:jc w:val="center"/>
        </w:trPr>
        <w:tc>
          <w:tcPr>
            <w:tcW w:w="2398" w:type="dxa"/>
          </w:tcPr>
          <w:p w14:paraId="5D328CB6" w14:textId="0652445F" w:rsidR="00BC2D9C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Lead-206</w:t>
            </w:r>
          </w:p>
        </w:tc>
        <w:tc>
          <w:tcPr>
            <w:tcW w:w="2280" w:type="dxa"/>
          </w:tcPr>
          <w:p w14:paraId="774D0B77" w14:textId="4058966B" w:rsidR="00BC2D9C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24.1447</w:t>
            </w:r>
          </w:p>
        </w:tc>
      </w:tr>
      <w:tr w:rsidR="00BC2D9C" w:rsidRPr="00500E04" w14:paraId="3B0223FE" w14:textId="77777777" w:rsidTr="00BC2D9C">
        <w:trPr>
          <w:jc w:val="center"/>
        </w:trPr>
        <w:tc>
          <w:tcPr>
            <w:tcW w:w="2398" w:type="dxa"/>
          </w:tcPr>
          <w:p w14:paraId="4704E0AE" w14:textId="1D15AC88" w:rsidR="00BC2D9C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Lead-207</w:t>
            </w:r>
          </w:p>
        </w:tc>
        <w:tc>
          <w:tcPr>
            <w:tcW w:w="2280" w:type="dxa"/>
          </w:tcPr>
          <w:p w14:paraId="212C493B" w14:textId="102D6233" w:rsidR="00BC2D9C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22.0827</w:t>
            </w:r>
          </w:p>
        </w:tc>
      </w:tr>
      <w:tr w:rsidR="00BC2D9C" w:rsidRPr="00500E04" w14:paraId="1694897F" w14:textId="77777777" w:rsidTr="00BC2D9C">
        <w:trPr>
          <w:jc w:val="center"/>
        </w:trPr>
        <w:tc>
          <w:tcPr>
            <w:tcW w:w="2398" w:type="dxa"/>
          </w:tcPr>
          <w:p w14:paraId="5C2B8CA8" w14:textId="6388A3D6" w:rsidR="00BC2D9C" w:rsidRPr="00500E04" w:rsidRDefault="00BC2D9C" w:rsidP="00BC2D9C">
            <w:pPr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0E04">
              <w:rPr>
                <w:rFonts w:ascii="Times New Roman" w:hAnsi="Times New Roman" w:cs="Times New Roman"/>
                <w:sz w:val="22"/>
                <w:szCs w:val="22"/>
              </w:rPr>
              <w:t>Lead-208</w:t>
            </w:r>
          </w:p>
        </w:tc>
        <w:tc>
          <w:tcPr>
            <w:tcW w:w="2280" w:type="dxa"/>
          </w:tcPr>
          <w:p w14:paraId="0DBFEA84" w14:textId="0FA4EAFA" w:rsidR="00BC2D9C" w:rsidRPr="00500E04" w:rsidRDefault="00BC2D9C" w:rsidP="00BC2D9C">
            <w:pPr>
              <w:pStyle w:val="NormalWeb"/>
              <w:jc w:val="center"/>
              <w:rPr>
                <w:sz w:val="22"/>
                <w:szCs w:val="22"/>
              </w:rPr>
            </w:pPr>
            <w:r w:rsidRPr="00500E04">
              <w:rPr>
                <w:sz w:val="22"/>
                <w:szCs w:val="22"/>
              </w:rPr>
              <w:t>52.3481</w:t>
            </w:r>
          </w:p>
        </w:tc>
      </w:tr>
    </w:tbl>
    <w:p w14:paraId="17684666" w14:textId="00262828" w:rsidR="00C1085D" w:rsidRPr="00500E04" w:rsidRDefault="00500E04" w:rsidP="00BC2D9C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2: Gives the natural abundances for each isotope within the blanket [2].</w:t>
      </w:r>
    </w:p>
    <w:p w14:paraId="54314882" w14:textId="77777777" w:rsidR="00E11B67" w:rsidRPr="00500E04" w:rsidRDefault="00E11B67" w:rsidP="0064229F">
      <w:pPr>
        <w:spacing w:after="60"/>
        <w:rPr>
          <w:rFonts w:ascii="Times New Roman" w:hAnsi="Times New Roman" w:cs="Times New Roman"/>
          <w:sz w:val="22"/>
          <w:szCs w:val="22"/>
        </w:rPr>
      </w:pPr>
    </w:p>
    <w:p w14:paraId="6C49EF43" w14:textId="04CF6270" w:rsidR="00E11B67" w:rsidRPr="00500E04" w:rsidRDefault="00E11B67" w:rsidP="0064229F">
      <w:pPr>
        <w:spacing w:after="60"/>
        <w:rPr>
          <w:rFonts w:ascii="Times New Roman" w:hAnsi="Times New Roman" w:cs="Times New Roman"/>
          <w:sz w:val="22"/>
          <w:szCs w:val="22"/>
          <w:u w:val="single"/>
        </w:rPr>
      </w:pPr>
      <w:r w:rsidRPr="00500E04">
        <w:rPr>
          <w:rFonts w:ascii="Times New Roman" w:hAnsi="Times New Roman" w:cs="Times New Roman"/>
          <w:sz w:val="22"/>
          <w:szCs w:val="22"/>
          <w:u w:val="single"/>
        </w:rPr>
        <w:t>Number density:</w:t>
      </w:r>
    </w:p>
    <w:p w14:paraId="680795A7" w14:textId="77777777" w:rsidR="00382AF9" w:rsidRPr="00500E04" w:rsidRDefault="00382AF9" w:rsidP="0064229F">
      <w:pPr>
        <w:spacing w:after="60"/>
        <w:rPr>
          <w:rFonts w:ascii="Times New Roman" w:hAnsi="Times New Roman" w:cs="Times New Roman"/>
          <w:sz w:val="22"/>
          <w:szCs w:val="22"/>
          <w:u w:val="single"/>
        </w:rPr>
      </w:pPr>
    </w:p>
    <w:p w14:paraId="0D6F4C36" w14:textId="5E077FB0" w:rsidR="00382AF9" w:rsidRPr="00500E04" w:rsidRDefault="00382AF9" w:rsidP="0064229F">
      <w:pPr>
        <w:spacing w:after="60"/>
        <w:rPr>
          <w:rFonts w:ascii="Times New Roman" w:hAnsi="Times New Roman" w:cs="Times New Roman"/>
          <w:sz w:val="22"/>
          <w:szCs w:val="22"/>
          <w:u w:val="single"/>
        </w:rPr>
      </w:pPr>
      <w:r w:rsidRPr="00500E04">
        <w:rPr>
          <w:rFonts w:ascii="Times New Roman" w:hAnsi="Times New Roman" w:cs="Times New Roman"/>
          <w:sz w:val="22"/>
          <w:szCs w:val="22"/>
          <w:u w:val="single"/>
        </w:rPr>
        <w:t>References:</w:t>
      </w:r>
    </w:p>
    <w:p w14:paraId="2DA1AD9A" w14:textId="49AAE27B" w:rsidR="0042366F" w:rsidRPr="00500E04" w:rsidRDefault="00382AF9" w:rsidP="0042366F">
      <w:pPr>
        <w:pStyle w:val="NormalWeb"/>
        <w:spacing w:before="60" w:beforeAutospacing="0" w:after="60" w:afterAutospacing="0"/>
        <w:ind w:left="567" w:hanging="567"/>
        <w:rPr>
          <w:sz w:val="22"/>
          <w:szCs w:val="22"/>
        </w:rPr>
      </w:pPr>
      <w:r w:rsidRPr="00500E04">
        <w:rPr>
          <w:sz w:val="22"/>
          <w:szCs w:val="22"/>
        </w:rPr>
        <w:t>[</w:t>
      </w:r>
      <w:r w:rsidR="0042366F" w:rsidRPr="00500E04">
        <w:rPr>
          <w:sz w:val="22"/>
          <w:szCs w:val="22"/>
        </w:rPr>
        <w:t xml:space="preserve">1] </w:t>
      </w:r>
      <w:proofErr w:type="spellStart"/>
      <w:r w:rsidR="0042366F" w:rsidRPr="00500E04">
        <w:rPr>
          <w:sz w:val="22"/>
          <w:szCs w:val="22"/>
        </w:rPr>
        <w:t>Behrisch</w:t>
      </w:r>
      <w:proofErr w:type="spellEnd"/>
      <w:r w:rsidR="0042366F" w:rsidRPr="00500E04">
        <w:rPr>
          <w:sz w:val="22"/>
          <w:szCs w:val="22"/>
        </w:rPr>
        <w:t xml:space="preserve">, R. et al (1998) </w:t>
      </w:r>
      <w:r w:rsidR="0042366F" w:rsidRPr="00500E04">
        <w:rPr>
          <w:sz w:val="22"/>
          <w:szCs w:val="22"/>
        </w:rPr>
        <w:t xml:space="preserve">Transmutation of plasma facing materials by the neutron </w:t>
      </w:r>
      <w:r w:rsidR="0042366F" w:rsidRPr="00500E04">
        <w:rPr>
          <w:sz w:val="22"/>
          <w:szCs w:val="22"/>
        </w:rPr>
        <w:t>fl</w:t>
      </w:r>
      <w:r w:rsidR="0042366F" w:rsidRPr="00500E04">
        <w:rPr>
          <w:sz w:val="22"/>
          <w:szCs w:val="22"/>
        </w:rPr>
        <w:t>ux in a DT fusion reactor</w:t>
      </w:r>
      <w:r w:rsidR="0042366F" w:rsidRPr="00500E04">
        <w:rPr>
          <w:sz w:val="22"/>
          <w:szCs w:val="22"/>
        </w:rPr>
        <w:t>.</w:t>
      </w:r>
    </w:p>
    <w:p w14:paraId="570E5D66" w14:textId="046E80F0" w:rsidR="00AE477E" w:rsidRPr="00500E04" w:rsidRDefault="0042366F" w:rsidP="0042366F">
      <w:pPr>
        <w:pStyle w:val="NormalWeb"/>
        <w:spacing w:before="60" w:beforeAutospacing="0" w:after="60" w:afterAutospacing="0"/>
        <w:ind w:left="567" w:hanging="567"/>
        <w:rPr>
          <w:color w:val="000000"/>
          <w:sz w:val="22"/>
          <w:szCs w:val="22"/>
        </w:rPr>
      </w:pPr>
      <w:r w:rsidRPr="00500E04">
        <w:rPr>
          <w:sz w:val="22"/>
          <w:szCs w:val="22"/>
        </w:rPr>
        <w:t>[2</w:t>
      </w:r>
      <w:r w:rsidR="00382AF9" w:rsidRPr="00500E04">
        <w:rPr>
          <w:sz w:val="22"/>
          <w:szCs w:val="22"/>
        </w:rPr>
        <w:t>]</w:t>
      </w:r>
      <w:r w:rsidR="00AE477E" w:rsidRPr="00500E04">
        <w:rPr>
          <w:color w:val="000000"/>
          <w:sz w:val="22"/>
          <w:szCs w:val="22"/>
        </w:rPr>
        <w:t xml:space="preserve"> </w:t>
      </w:r>
      <w:proofErr w:type="spellStart"/>
      <w:r w:rsidR="00AE477E" w:rsidRPr="00500E04">
        <w:rPr>
          <w:color w:val="000000"/>
          <w:sz w:val="22"/>
          <w:szCs w:val="22"/>
        </w:rPr>
        <w:t>Mughabghab</w:t>
      </w:r>
      <w:proofErr w:type="spellEnd"/>
      <w:r w:rsidR="00AE477E" w:rsidRPr="00500E04">
        <w:rPr>
          <w:color w:val="000000"/>
          <w:sz w:val="22"/>
          <w:szCs w:val="22"/>
        </w:rPr>
        <w:t>, S.F. (2003)</w:t>
      </w:r>
      <w:r w:rsidR="00AE477E" w:rsidRPr="00500E04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AE477E" w:rsidRPr="00500E04">
        <w:rPr>
          <w:color w:val="000000"/>
          <w:sz w:val="22"/>
          <w:szCs w:val="22"/>
        </w:rPr>
        <w:t>Thermal neutron capture cross sections resonance integrals and g-factors. Upton, NY: Brookhaven National Laboratory, IAEA.</w:t>
      </w:r>
    </w:p>
    <w:p w14:paraId="57D72954" w14:textId="18D026D5" w:rsidR="0062492E" w:rsidRPr="00500E04" w:rsidRDefault="0062492E" w:rsidP="0042366F">
      <w:pPr>
        <w:pStyle w:val="NormalWeb"/>
        <w:spacing w:before="60" w:beforeAutospacing="0" w:after="60" w:afterAutospacing="0"/>
        <w:ind w:left="567" w:hanging="567"/>
        <w:rPr>
          <w:rStyle w:val="apple-converted-space"/>
          <w:sz w:val="22"/>
          <w:szCs w:val="22"/>
        </w:rPr>
      </w:pPr>
      <w:r w:rsidRPr="00500E04">
        <w:rPr>
          <w:rStyle w:val="apple-converted-space"/>
          <w:rFonts w:eastAsiaTheme="majorEastAsia"/>
          <w:color w:val="000000"/>
          <w:sz w:val="22"/>
          <w:szCs w:val="22"/>
        </w:rPr>
        <w:t>[</w:t>
      </w:r>
      <w:r w:rsidR="0042366F" w:rsidRPr="00500E04">
        <w:rPr>
          <w:rStyle w:val="apple-converted-space"/>
          <w:rFonts w:eastAsiaTheme="majorEastAsia"/>
          <w:color w:val="000000"/>
          <w:sz w:val="22"/>
          <w:szCs w:val="22"/>
        </w:rPr>
        <w:t>3</w:t>
      </w:r>
      <w:r w:rsidRPr="00500E04">
        <w:rPr>
          <w:rStyle w:val="apple-converted-space"/>
          <w:rFonts w:eastAsiaTheme="majorEastAsia"/>
          <w:color w:val="000000"/>
          <w:sz w:val="22"/>
          <w:szCs w:val="22"/>
        </w:rPr>
        <w:t xml:space="preserve">] </w:t>
      </w:r>
      <w:proofErr w:type="spellStart"/>
      <w:r w:rsidRPr="00500E04">
        <w:rPr>
          <w:color w:val="000000"/>
          <w:sz w:val="22"/>
          <w:szCs w:val="22"/>
        </w:rPr>
        <w:t>L’Annunziata</w:t>
      </w:r>
      <w:proofErr w:type="spellEnd"/>
      <w:r w:rsidRPr="00500E04">
        <w:rPr>
          <w:color w:val="000000"/>
          <w:sz w:val="22"/>
          <w:szCs w:val="22"/>
        </w:rPr>
        <w:t>, M.F. (2008)</w:t>
      </w:r>
      <w:r w:rsidRPr="00500E04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500E04">
        <w:rPr>
          <w:color w:val="000000"/>
          <w:sz w:val="22"/>
          <w:szCs w:val="22"/>
        </w:rPr>
        <w:t>Radioactivity: Introduction and history. Amsterdam etc: Elsevier.</w:t>
      </w:r>
    </w:p>
    <w:p w14:paraId="6378915F" w14:textId="4B5BCF2D" w:rsidR="00BC5AAC" w:rsidRPr="00500E04" w:rsidRDefault="001A45D6" w:rsidP="0042366F">
      <w:pPr>
        <w:pStyle w:val="NormalWeb"/>
        <w:spacing w:before="60" w:beforeAutospacing="0" w:after="60" w:afterAutospacing="0"/>
        <w:ind w:left="567" w:hanging="567"/>
        <w:rPr>
          <w:color w:val="000000"/>
          <w:sz w:val="22"/>
          <w:szCs w:val="22"/>
        </w:rPr>
      </w:pPr>
      <w:r w:rsidRPr="00500E04">
        <w:rPr>
          <w:rStyle w:val="apple-converted-space"/>
          <w:rFonts w:eastAsiaTheme="majorEastAsia"/>
          <w:color w:val="000000"/>
          <w:sz w:val="22"/>
          <w:szCs w:val="22"/>
        </w:rPr>
        <w:t>[</w:t>
      </w:r>
      <w:r w:rsidR="0042366F" w:rsidRPr="00500E04">
        <w:rPr>
          <w:rStyle w:val="apple-converted-space"/>
          <w:rFonts w:eastAsiaTheme="majorEastAsia"/>
          <w:color w:val="000000"/>
          <w:sz w:val="22"/>
          <w:szCs w:val="22"/>
        </w:rPr>
        <w:t>4</w:t>
      </w:r>
      <w:r w:rsidR="00AE477E" w:rsidRPr="00500E04">
        <w:rPr>
          <w:rStyle w:val="apple-converted-space"/>
          <w:rFonts w:eastAsiaTheme="majorEastAsia"/>
          <w:color w:val="000000"/>
          <w:sz w:val="22"/>
          <w:szCs w:val="22"/>
        </w:rPr>
        <w:t>]</w:t>
      </w:r>
      <w:r w:rsidR="00AE477E" w:rsidRPr="00500E04">
        <w:rPr>
          <w:color w:val="000000"/>
          <w:sz w:val="22"/>
          <w:szCs w:val="22"/>
        </w:rPr>
        <w:t xml:space="preserve"> </w:t>
      </w:r>
      <w:r w:rsidR="00AE477E" w:rsidRPr="00500E04">
        <w:rPr>
          <w:color w:val="000000"/>
          <w:sz w:val="22"/>
          <w:szCs w:val="22"/>
        </w:rPr>
        <w:t>Sears, V.F. (1992) Neutron scattering lengths and cross sections</w:t>
      </w:r>
      <w:r w:rsidR="00B518D6" w:rsidRPr="00500E04">
        <w:rPr>
          <w:color w:val="000000"/>
          <w:sz w:val="22"/>
          <w:szCs w:val="22"/>
        </w:rPr>
        <w:t>.</w:t>
      </w:r>
      <w:r w:rsidR="00AE477E" w:rsidRPr="00500E04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AE477E" w:rsidRPr="00500E04">
        <w:rPr>
          <w:color w:val="000000"/>
          <w:sz w:val="22"/>
          <w:szCs w:val="22"/>
        </w:rPr>
        <w:t>Neutron News</w:t>
      </w:r>
      <w:r w:rsidR="00B518D6" w:rsidRPr="00500E04">
        <w:rPr>
          <w:color w:val="000000"/>
          <w:sz w:val="22"/>
          <w:szCs w:val="22"/>
        </w:rPr>
        <w:t>, Volume 3</w:t>
      </w:r>
      <w:r w:rsidR="00AE477E" w:rsidRPr="00500E04">
        <w:rPr>
          <w:color w:val="000000"/>
          <w:sz w:val="22"/>
          <w:szCs w:val="22"/>
        </w:rPr>
        <w:t>.</w:t>
      </w:r>
    </w:p>
    <w:p w14:paraId="5DB454FE" w14:textId="03688483" w:rsidR="00AE2787" w:rsidRPr="00500E04" w:rsidRDefault="00AE2787" w:rsidP="0042366F">
      <w:pPr>
        <w:pStyle w:val="NormalWeb"/>
        <w:spacing w:before="60" w:beforeAutospacing="0" w:after="60" w:afterAutospacing="0"/>
        <w:ind w:left="567" w:hanging="567"/>
        <w:rPr>
          <w:rFonts w:eastAsiaTheme="majorEastAsia"/>
          <w:color w:val="000000"/>
          <w:sz w:val="22"/>
          <w:szCs w:val="22"/>
        </w:rPr>
      </w:pPr>
      <w:r w:rsidRPr="00500E04">
        <w:rPr>
          <w:color w:val="000000"/>
          <w:sz w:val="22"/>
          <w:szCs w:val="22"/>
        </w:rPr>
        <w:t>[5]</w:t>
      </w:r>
      <w:r w:rsidR="00C1085D" w:rsidRPr="00500E04">
        <w:rPr>
          <w:color w:val="000000"/>
          <w:sz w:val="22"/>
          <w:szCs w:val="22"/>
        </w:rPr>
        <w:t xml:space="preserve"> G</w:t>
      </w:r>
      <w:r w:rsidRPr="00500E04">
        <w:rPr>
          <w:color w:val="000000"/>
          <w:sz w:val="22"/>
          <w:szCs w:val="22"/>
        </w:rPr>
        <w:t>arcinu</w:t>
      </w:r>
      <w:r w:rsidR="00C1085D" w:rsidRPr="00500E04">
        <w:rPr>
          <w:color w:val="000000"/>
          <w:sz w:val="22"/>
          <w:szCs w:val="22"/>
        </w:rPr>
        <w:t>ñ</w:t>
      </w:r>
      <w:r w:rsidR="00C1085D" w:rsidRPr="00500E04">
        <w:rPr>
          <w:color w:val="000000"/>
          <w:sz w:val="22"/>
          <w:szCs w:val="22"/>
        </w:rPr>
        <w:t xml:space="preserve">o, B. et al (2022) </w:t>
      </w:r>
      <w:r w:rsidR="00C1085D" w:rsidRPr="00500E04">
        <w:rPr>
          <w:color w:val="000000"/>
          <w:sz w:val="22"/>
          <w:szCs w:val="22"/>
        </w:rPr>
        <w:t xml:space="preserve">Establishing technical specifications for </w:t>
      </w:r>
      <w:proofErr w:type="spellStart"/>
      <w:r w:rsidR="00C1085D" w:rsidRPr="00500E04">
        <w:rPr>
          <w:color w:val="000000"/>
          <w:sz w:val="22"/>
          <w:szCs w:val="22"/>
        </w:rPr>
        <w:t>PbLi</w:t>
      </w:r>
      <w:proofErr w:type="spellEnd"/>
      <w:r w:rsidR="00C1085D" w:rsidRPr="00500E04">
        <w:rPr>
          <w:color w:val="000000"/>
          <w:sz w:val="22"/>
          <w:szCs w:val="22"/>
        </w:rPr>
        <w:t xml:space="preserve"> eutectic alloy analysis and its relevance in fusion applications</w:t>
      </w:r>
      <w:r w:rsidR="00C1085D" w:rsidRPr="00500E04">
        <w:rPr>
          <w:color w:val="000000"/>
          <w:sz w:val="22"/>
          <w:szCs w:val="22"/>
        </w:rPr>
        <w:t>. Nuclear Materials and Energy: Elsevier.</w:t>
      </w:r>
    </w:p>
    <w:sectPr w:rsidR="00AE2787" w:rsidRPr="00500E04" w:rsidSect="00AD6466">
      <w:headerReference w:type="even" r:id="rId6"/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E367" w14:textId="77777777" w:rsidR="00AD6466" w:rsidRDefault="00AD6466" w:rsidP="00CB5247">
      <w:r>
        <w:separator/>
      </w:r>
    </w:p>
  </w:endnote>
  <w:endnote w:type="continuationSeparator" w:id="0">
    <w:p w14:paraId="15D15DB0" w14:textId="77777777" w:rsidR="00AD6466" w:rsidRDefault="00AD6466" w:rsidP="00CB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B4B" w14:textId="7EE5F9AA" w:rsidR="00CB5247" w:rsidRDefault="00CB5247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A7ED03" wp14:editId="603C687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D888" w14:textId="5326F7F3" w:rsidR="00CB5247" w:rsidRDefault="00CB524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Oliver Gregory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uom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A7ED03" id="Group 4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1D4FD888" w14:textId="5326F7F3" w:rsidR="00CB5247" w:rsidRDefault="00CB524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Oliver Gregory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uom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1086" w14:textId="77777777" w:rsidR="00AD6466" w:rsidRDefault="00AD6466" w:rsidP="00CB5247">
      <w:r>
        <w:separator/>
      </w:r>
    </w:p>
  </w:footnote>
  <w:footnote w:type="continuationSeparator" w:id="0">
    <w:p w14:paraId="0ED13625" w14:textId="77777777" w:rsidR="00AD6466" w:rsidRDefault="00AD6466" w:rsidP="00CB5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6486353"/>
      <w:docPartObj>
        <w:docPartGallery w:val="Page Numbers (Top of Page)"/>
        <w:docPartUnique/>
      </w:docPartObj>
    </w:sdtPr>
    <w:sdtContent>
      <w:p w14:paraId="4D568AE4" w14:textId="06AA76B0" w:rsidR="00CB5247" w:rsidRDefault="00CB5247" w:rsidP="0079377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DB282" w14:textId="77777777" w:rsidR="00CB5247" w:rsidRDefault="00CB5247" w:rsidP="00CB52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4626028"/>
      <w:docPartObj>
        <w:docPartGallery w:val="Page Numbers (Top of Page)"/>
        <w:docPartUnique/>
      </w:docPartObj>
    </w:sdtPr>
    <w:sdtContent>
      <w:p w14:paraId="0CB8C4FF" w14:textId="3181EDE3" w:rsidR="00CB5247" w:rsidRDefault="00CB5247" w:rsidP="0079377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218352" w14:textId="77777777" w:rsidR="00CB5247" w:rsidRDefault="00CB5247" w:rsidP="00CB524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F7"/>
    <w:rsid w:val="001A45D6"/>
    <w:rsid w:val="002564AD"/>
    <w:rsid w:val="00283E25"/>
    <w:rsid w:val="00352553"/>
    <w:rsid w:val="00382AF9"/>
    <w:rsid w:val="003F6683"/>
    <w:rsid w:val="0042366F"/>
    <w:rsid w:val="00500E04"/>
    <w:rsid w:val="0058086F"/>
    <w:rsid w:val="0062492E"/>
    <w:rsid w:val="00632E63"/>
    <w:rsid w:val="0064229F"/>
    <w:rsid w:val="006807E7"/>
    <w:rsid w:val="00AD6466"/>
    <w:rsid w:val="00AE2787"/>
    <w:rsid w:val="00AE477E"/>
    <w:rsid w:val="00B518D6"/>
    <w:rsid w:val="00BC2D9C"/>
    <w:rsid w:val="00BC5AAC"/>
    <w:rsid w:val="00C1085D"/>
    <w:rsid w:val="00C54EF7"/>
    <w:rsid w:val="00CB5247"/>
    <w:rsid w:val="00DB3C79"/>
    <w:rsid w:val="00E04B64"/>
    <w:rsid w:val="00E11B67"/>
    <w:rsid w:val="00F22A6A"/>
    <w:rsid w:val="00F5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6C2C1"/>
  <w15:chartTrackingRefBased/>
  <w15:docId w15:val="{576402FA-1205-9D47-9710-C763182B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2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247"/>
  </w:style>
  <w:style w:type="paragraph" w:styleId="Footer">
    <w:name w:val="footer"/>
    <w:basedOn w:val="Normal"/>
    <w:link w:val="FooterChar"/>
    <w:uiPriority w:val="99"/>
    <w:unhideWhenUsed/>
    <w:rsid w:val="00CB5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247"/>
  </w:style>
  <w:style w:type="character" w:styleId="PageNumber">
    <w:name w:val="page number"/>
    <w:basedOn w:val="DefaultParagraphFont"/>
    <w:uiPriority w:val="99"/>
    <w:semiHidden/>
    <w:unhideWhenUsed/>
    <w:rsid w:val="00CB5247"/>
  </w:style>
  <w:style w:type="paragraph" w:styleId="NormalWeb">
    <w:name w:val="Normal (Web)"/>
    <w:basedOn w:val="Normal"/>
    <w:uiPriority w:val="99"/>
    <w:unhideWhenUsed/>
    <w:rsid w:val="00E04B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04B64"/>
  </w:style>
  <w:style w:type="character" w:styleId="PlaceholderText">
    <w:name w:val="Placeholder Text"/>
    <w:basedOn w:val="DefaultParagraphFont"/>
    <w:uiPriority w:val="99"/>
    <w:semiHidden/>
    <w:rsid w:val="00E11B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Gregory</dc:creator>
  <cp:keywords/>
  <dc:description/>
  <cp:lastModifiedBy>Oliver Gregory</cp:lastModifiedBy>
  <cp:revision>2</cp:revision>
  <dcterms:created xsi:type="dcterms:W3CDTF">2024-03-16T13:04:00Z</dcterms:created>
  <dcterms:modified xsi:type="dcterms:W3CDTF">2024-03-16T13:04:00Z</dcterms:modified>
</cp:coreProperties>
</file>