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Lamentablemente no logramos cumplir con las actividades en el tiempo definido, todo esto principalmente porque la documentación nos tomó más tiempo de lo que pensábamos, atrasandonos así en el comienzo del desarrollo.</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Realizamos una reunión de emergencia a penas logramos identificar que teníamos un  problema al momento de cumplir los plazos indicados en la gantt. Para poder mitigar el riesgo, aumentamos el tiempo que dedicamos al proyecto.</w:t>
            </w:r>
          </w:p>
          <w:p w:rsidR="00000000" w:rsidDel="00000000" w:rsidP="00000000" w:rsidRDefault="00000000" w:rsidRPr="00000000" w14:paraId="00000014">
            <w:pPr>
              <w:ind w:left="720" w:firstLine="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color w:val="000000"/>
              </w:rPr>
            </w:pPr>
            <w:r w:rsidDel="00000000" w:rsidR="00000000" w:rsidRPr="00000000">
              <w:rPr>
                <w:color w:val="000000"/>
                <w:rtl w:val="0"/>
              </w:rPr>
              <w:t xml:space="preserve">Diría que en general mi trabajo fue bueno, pero para mejorar debo lograr una mejor coordinación con el equipo. Puedo destacar el hecho. Por otro lado, puedo destacar mi participación activa dentro de cada hito planificado.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color w:val="1f4e79"/>
              </w:rPr>
            </w:pPr>
            <w:r w:rsidDel="00000000" w:rsidR="00000000" w:rsidRPr="00000000">
              <w:rPr>
                <w:rtl w:val="0"/>
              </w:rPr>
            </w:r>
          </w:p>
          <w:p w:rsidR="00000000" w:rsidDel="00000000" w:rsidP="00000000" w:rsidRDefault="00000000" w:rsidRPr="00000000" w14:paraId="0000002C">
            <w:pPr>
              <w:jc w:val="both"/>
              <w:rPr>
                <w:color w:val="1f4e79"/>
              </w:rPr>
            </w:pPr>
            <w:r w:rsidDel="00000000" w:rsidR="00000000" w:rsidRPr="00000000">
              <w:rPr>
                <w:color w:val="1f4e79"/>
                <w:rtl w:val="0"/>
              </w:rPr>
              <w:t xml:space="preserve">Cómo podemos actualizar la carta gantt para poder incluir cosas que no consideramos? . Por ejemplo:</w:t>
            </w:r>
          </w:p>
          <w:p w:rsidR="00000000" w:rsidDel="00000000" w:rsidP="00000000" w:rsidRDefault="00000000" w:rsidRPr="00000000" w14:paraId="0000002D">
            <w:pPr>
              <w:numPr>
                <w:ilvl w:val="0"/>
                <w:numId w:val="1"/>
              </w:numPr>
              <w:spacing w:after="0" w:afterAutospacing="0"/>
              <w:ind w:left="720" w:hanging="360"/>
              <w:jc w:val="both"/>
              <w:rPr>
                <w:color w:val="1f4e79"/>
                <w:u w:val="none"/>
              </w:rPr>
            </w:pPr>
            <w:r w:rsidDel="00000000" w:rsidR="00000000" w:rsidRPr="00000000">
              <w:rPr>
                <w:color w:val="1f4e79"/>
                <w:rtl w:val="0"/>
              </w:rPr>
              <w:t xml:space="preserve">Mockups</w:t>
            </w:r>
          </w:p>
          <w:p w:rsidR="00000000" w:rsidDel="00000000" w:rsidP="00000000" w:rsidRDefault="00000000" w:rsidRPr="00000000" w14:paraId="0000002E">
            <w:pPr>
              <w:numPr>
                <w:ilvl w:val="0"/>
                <w:numId w:val="1"/>
              </w:numPr>
              <w:spacing w:after="0" w:afterAutospacing="0" w:before="0" w:beforeAutospacing="0"/>
              <w:ind w:left="720" w:hanging="360"/>
              <w:jc w:val="both"/>
              <w:rPr>
                <w:color w:val="1f4e79"/>
                <w:u w:val="none"/>
              </w:rPr>
            </w:pPr>
            <w:r w:rsidDel="00000000" w:rsidR="00000000" w:rsidRPr="00000000">
              <w:rPr>
                <w:color w:val="1f4e79"/>
                <w:rtl w:val="0"/>
              </w:rPr>
              <w:t xml:space="preserve">Diseño de base de datos</w:t>
            </w:r>
          </w:p>
          <w:p w:rsidR="00000000" w:rsidDel="00000000" w:rsidP="00000000" w:rsidRDefault="00000000" w:rsidRPr="00000000" w14:paraId="0000002F">
            <w:pPr>
              <w:numPr>
                <w:ilvl w:val="0"/>
                <w:numId w:val="1"/>
              </w:numPr>
              <w:spacing w:before="0" w:beforeAutospacing="0"/>
              <w:ind w:left="720" w:hanging="360"/>
              <w:jc w:val="both"/>
              <w:rPr>
                <w:color w:val="1f4e79"/>
                <w:u w:val="none"/>
              </w:rPr>
            </w:pPr>
            <w:r w:rsidDel="00000000" w:rsidR="00000000" w:rsidRPr="00000000">
              <w:rPr>
                <w:color w:val="1f4e79"/>
                <w:rtl w:val="0"/>
              </w:rPr>
              <w:t xml:space="preserve">Arquitectura (4+1)</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Creo que en general nos distribuimos el trabajo de manera bastante uniforme. Pero el desarrollo del sistema ha sido abordado por solo un compañero (de momento). </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En general el trabajo en equipo no ha levantado problemas, se podría destacar que mantenemos una comunicación bastante efectiva. Pero deberíamos mejorar la coordinación, es decir, lograr que el equipo pueda trabajar a la par y con pleno conocimiento sobre lo que realizó el otro compañero.</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iD3b1TM8GHtwwz1j4KSm+ROpaw==">CgMxLjAyCGguZ2pkZ3hzOAByITE5T3VTWUZJR1JDVjVQY0JOZWViZ0ROSTZldkg0VlBQcA==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