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Registration and Cash Management Assignment</w:t>
      </w:r>
    </w:p>
    <w:p>
      <w:r>
        <w:t>IFT 401 Team 2 Mock Stock Trading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Assigned to</w:t>
            </w:r>
          </w:p>
        </w:tc>
        <w:tc>
          <w:tcPr>
            <w:tcW w:type="dxa" w:w="4968"/>
          </w:tcPr>
          <w:p>
            <w:r>
              <w:t>Steeve Tankeu</w:t>
            </w:r>
          </w:p>
        </w:tc>
      </w:tr>
      <w:tr>
        <w:tc>
          <w:tcPr>
            <w:tcW w:type="dxa" w:w="4968"/>
          </w:tcPr>
          <w:p>
            <w:r>
              <w:t>Assigned by</w:t>
            </w:r>
          </w:p>
        </w:tc>
        <w:tc>
          <w:tcPr>
            <w:tcW w:type="dxa" w:w="4968"/>
          </w:tcPr>
          <w:p>
            <w:r>
              <w:t>Nathan Able, Project Lead</w:t>
            </w:r>
          </w:p>
        </w:tc>
      </w:tr>
      <w:tr>
        <w:tc>
          <w:tcPr>
            <w:tcW w:type="dxa" w:w="4968"/>
          </w:tcPr>
          <w:p>
            <w:r>
              <w:t>Start condition</w:t>
            </w:r>
          </w:p>
        </w:tc>
        <w:tc>
          <w:tcPr>
            <w:tcW w:type="dxa" w:w="4968"/>
          </w:tcPr>
          <w:p>
            <w:r>
              <w:t>Begin after PR 6 and PR 7 are approved and merged; synchronize local main</w:t>
            </w:r>
          </w:p>
        </w:tc>
      </w:tr>
      <w:tr>
        <w:tc>
          <w:tcPr>
            <w:tcW w:type="dxa" w:w="4968"/>
          </w:tcPr>
          <w:p>
            <w:r>
              <w:t>Acknowledgment</w:t>
            </w:r>
          </w:p>
        </w:tc>
        <w:tc>
          <w:tcPr>
            <w:tcW w:type="dxa" w:w="4968"/>
          </w:tcPr>
          <w:p>
            <w:r>
              <w:t>Within 24 hours of delivery</w:t>
            </w:r>
          </w:p>
        </w:tc>
      </w:tr>
      <w:tr>
        <w:tc>
          <w:tcPr>
            <w:tcW w:type="dxa" w:w="4968"/>
          </w:tcPr>
          <w:p>
            <w:r>
              <w:t>Visible checkpoint</w:t>
            </w:r>
          </w:p>
        </w:tc>
        <w:tc>
          <w:tcPr>
            <w:tcW w:type="dxa" w:w="4968"/>
          </w:tcPr>
          <w:p>
            <w:r>
              <w:t>Share route and data contracts by October 5; draft PR by October 7</w:t>
            </w:r>
          </w:p>
        </w:tc>
      </w:tr>
      <w:tr>
        <w:tc>
          <w:tcPr>
            <w:tcW w:type="dxa" w:w="4968"/>
          </w:tcPr>
          <w:p>
            <w:r>
              <w:t>Working pull request due</w:t>
            </w:r>
          </w:p>
        </w:tc>
        <w:tc>
          <w:tcPr>
            <w:tcW w:type="dxa" w:w="4968"/>
          </w:tcPr>
          <w:p>
            <w:r>
              <w:t>October 10, 2026</w:t>
            </w:r>
          </w:p>
        </w:tc>
      </w:tr>
      <w:tr>
        <w:tc>
          <w:tcPr>
            <w:tcW w:type="dxa" w:w="4968"/>
          </w:tcPr>
          <w:p>
            <w:r>
              <w:t>Trello deliverable cards</w:t>
            </w:r>
          </w:p>
        </w:tc>
        <w:tc>
          <w:tcPr>
            <w:tcW w:type="dxa" w:w="4968"/>
          </w:tcPr>
          <w:p>
            <w:r/>
            <w:hyperlink r:id="rId18">
              <w:r>
                <w:rPr>
                  <w:color w:val="0563C1"/>
                  <w:u w:val="single"/>
                </w:rPr>
                <w:t>Implement customer registration and account initialization</w:t>
              </w:r>
            </w:hyperlink>
          </w:p>
          <w:p>
            <w:hyperlink r:id="rId19">
              <w:r>
                <w:rPr>
                  <w:color w:val="0563C1"/>
                  <w:u w:val="single"/>
                </w:rPr>
                <w:t>Implement cash deposit and withdrawal functions</w:t>
              </w:r>
            </w:hyperlink>
          </w:p>
        </w:tc>
      </w:tr>
    </w:tbl>
    <w:p>
      <w:pPr>
        <w:pStyle w:val="Heading1"/>
      </w:pPr>
      <w:r>
        <w:t>Assignment purpose</w:t>
      </w:r>
    </w:p>
    <w:p>
      <w:r>
        <w:t>Build customer registration and simulated cash operations on the approved trading data models. This assignment turns Portfolio and CashTransaction into usable customer functions for the mid-build demonstration.</w:t>
      </w:r>
    </w:p>
    <w:p>
      <w:r>
        <w:t>Use Django’s authentication, forms, transactions, and model validation. Confirm business rules that are not yet numeric, particularly the deposit limit, with the team before hard-coding a value.</w:t>
      </w:r>
    </w:p>
    <w:p>
      <w:pPr>
        <w:pStyle w:val="Heading1"/>
      </w:pPr>
      <w:r>
        <w:t>Expected result</w:t>
      </w:r>
    </w:p>
    <w:p>
      <w:r>
        <w:t>• A new customer can register with name, unique username, unique email, and password, then enter an authenticated session.</w:t>
      </w:r>
    </w:p>
    <w:p>
      <w:r>
        <w:t>• Registration creates exactly one Portfolio with $25,000.00 and one INITIAL_BALANCE ledger entry in the same atomic transaction.</w:t>
      </w:r>
    </w:p>
    <w:p>
      <w:r>
        <w:t>• The customer can deposit and withdraw simulated cash through validated forms; each accepted change creates an auditable ledger entry.</w:t>
      </w:r>
    </w:p>
    <w:p>
      <w:r>
        <w:t>• A focused PR with tests, manual scenarios, and integration contracts for Cat and Nathan.</w:t>
      </w:r>
    </w:p>
    <w:p>
      <w:pPr>
        <w:pStyle w:val="Heading1"/>
      </w:pPr>
      <w:r>
        <w:t>Working context</w:t>
      </w:r>
    </w:p>
    <w:p>
      <w:r>
        <w:t>The trading-model PR defines data fields but does not create a customer account or implement money movement. Portfolio.cash_balance is the total simulated cash; available cash is cash_balance minus reserved_cash. Pending buys reserve cash without creating a CashTransaction. Accepted deposits and withdrawals change total cash and create ledger records. Use signed amounts that agree with the model constraints.</w:t>
      </w:r>
    </w:p>
    <w:p>
      <w:pPr>
        <w:pStyle w:val="Heading1"/>
      </w:pPr>
      <w:r>
        <w:t>Assigned scope</w:t>
      </w:r>
    </w:p>
    <w:p>
      <w:pPr>
        <w:pStyle w:val="Heading2"/>
      </w:pPr>
      <w:r>
        <w:t>Registration</w:t>
      </w:r>
    </w:p>
    <w:p>
      <w:r>
        <w:t>• Use Django user creation and password hashing; validate required name, username, email, password confirmation, and uniqueness of username and email.</w:t>
      </w:r>
    </w:p>
    <w:p>
      <w:r>
        <w:t>• Create the user, Portfolio, and positive opening ledger entry atomically. Log the new customer in after success; show field-level errors without creating partial records.</w:t>
      </w:r>
    </w:p>
    <w:p>
      <w:pPr>
        <w:pStyle w:val="Heading2"/>
      </w:pPr>
      <w:r>
        <w:t>Cash operations</w:t>
      </w:r>
    </w:p>
    <w:p>
      <w:r>
        <w:t>• Provide authenticated deposit and withdrawal forms, service functions, and routes. Agree on a positive maximum deposit amount with Nathan before implementing the limit.</w:t>
      </w:r>
    </w:p>
    <w:p>
      <w:r>
        <w:t>• Deposit increases cash_balance and appends a positive DEPOSIT CashTransaction; withdrawal decreases cash_balance and appends a negative WITHDRAWAL CashTransaction.</w:t>
      </w:r>
    </w:p>
    <w:p>
      <w:r>
        <w:t>• Reject zero, negative, nonnumeric, above-limit, and overdrawn amounts. Calculate withdrawal availability after reserved_cash. Make each balance change and ledger entry one atomic operation and guard against stale concurrent balances.</w:t>
      </w:r>
    </w:p>
    <w:p>
      <w:pPr>
        <w:pStyle w:val="Heading1"/>
      </w:pPr>
      <w:r>
        <w:t>Files owned for this assignment</w:t>
      </w:r>
    </w:p>
    <w:p>
      <w:r>
        <w:t>• accounts/forms.py and accounts/views.py for registration and cash entry endpoints, as appropriate</w:t>
      </w:r>
    </w:p>
    <w:p>
      <w:r>
        <w:t>• accounts/urls.py and its inclusion in stock_simulator/urls.py</w:t>
      </w:r>
    </w:p>
    <w:p>
      <w:r>
        <w:t>• accounts/services.py or trading/cash_services.py for atomic operations</w:t>
      </w:r>
    </w:p>
    <w:p>
      <w:r>
        <w:t>• accounts/tests.py and focused cash-operation tests</w:t>
      </w:r>
    </w:p>
    <w:p>
      <w:pPr>
        <w:pStyle w:val="Heading1"/>
      </w:pPr>
      <w:r>
        <w:t>Changes that require coordination</w:t>
      </w:r>
    </w:p>
    <w:p>
      <w:r>
        <w:t>• Nathan owns buy-order operations in trading/order_services.py and the buy route in trading/buy_views.py. Agree on Portfolio locking and available-cash rules before implementing either path.</w:t>
      </w:r>
    </w:p>
    <w:p>
      <w:r>
        <w:t>• Cat owns the finished registration and cash templates and dashboard presentation. Give her final route names, form fields, validation messages, and context by October 5.</w:t>
      </w:r>
    </w:p>
    <w:p>
      <w:r>
        <w:t>• Do not change trading model fields or migrations after PR 7 merges without a specific team decision.</w:t>
      </w:r>
    </w:p>
    <w:p>
      <w:pPr>
        <w:pStyle w:val="Heading1"/>
      </w:pPr>
      <w:r>
        <w:t>Currently out of scope</w:t>
      </w:r>
    </w:p>
    <w:p>
      <w:r>
        <w:t>• Buy and sell execution, pending-order cancellation, stock search, market price generation, and portfolio gain or loss calculations.</w:t>
      </w:r>
    </w:p>
    <w:p>
      <w:r>
        <w:t>• Do not put account initialization in a template or rely on Django Admin creation as the public registration workflow.</w:t>
      </w:r>
    </w:p>
    <w:p>
      <w:pPr>
        <w:pStyle w:val="Heading1"/>
      </w:pPr>
      <w:r>
        <w:t>Recommended work path</w:t>
      </w:r>
    </w:p>
    <w:p>
      <w:pPr>
        <w:pStyle w:val="ListNumber"/>
      </w:pPr>
      <w:r>
        <w:t>After PR 7 merges, synchronize main and apply the single trading migration on a fresh development database.</w:t>
      </w:r>
    </w:p>
    <w:p>
      <w:pPr>
        <w:pStyle w:val="ListNumber"/>
      </w:pPr>
      <w:r>
        <w:t>Agree on the deposit cap and shared cash calculation with Nathan, then send the route and template contract to Cat.</w:t>
      </w:r>
    </w:p>
    <w:p>
      <w:pPr>
        <w:pStyle w:val="ListNumber"/>
      </w:pPr>
      <w:r>
        <w:t>Implement registration and its atomic account initialization; test both success and duplicate or invalid input.</w:t>
      </w:r>
    </w:p>
    <w:p>
      <w:pPr>
        <w:pStyle w:val="ListNumber"/>
      </w:pPr>
      <w:r>
        <w:t>Implement deposit and withdrawal services and endpoints, then test rejection and rollback cases.</w:t>
      </w:r>
    </w:p>
    <w:p>
      <w:pPr>
        <w:pStyle w:val="ListNumber"/>
      </w:pPr>
      <w:r>
        <w:t>Open a draft PR by October 7 with enough working code for integration; make it ready for review by October 10.</w:t>
      </w:r>
    </w:p>
    <w:p>
      <w:pPr>
        <w:pStyle w:val="Heading1"/>
      </w:pPr>
      <w:r>
        <w:t>Acceptance criteria</w:t>
      </w:r>
    </w:p>
    <w:p>
      <w:r>
        <w:t>☐ A new user registration creates exactly one User, Portfolio with $25,000.00, and INITIAL_BALANCE CashTransaction, then authenticates the customer.</w:t>
      </w:r>
    </w:p>
    <w:p>
      <w:r>
        <w:t>☐ Invalid registration and duplicate username or email leave no partial account or ledger records. Passwords are hashed.</w:t>
      </w:r>
    </w:p>
    <w:p>
      <w:r>
        <w:t>☐ Successful deposit or withdrawal changes the correct customer Portfolio and records type, signed amount, timestamp, and balance_after.</w:t>
      </w:r>
    </w:p>
    <w:p>
      <w:r>
        <w:t>☐ Zero, negative, nonnumeric, over-limit, and overdrawn submissions show useful errors and create no partial updates. Reserved cash reduces the available withdrawal amount.</w:t>
      </w:r>
    </w:p>
    <w:p>
      <w:r>
        <w:t>☐ A customer cannot operate on another customer’s account. Concurrent operations cannot silently overwrite a balance.</w:t>
      </w:r>
    </w:p>
    <w:p>
      <w:pPr>
        <w:pStyle w:val="Heading1"/>
      </w:pPr>
      <w:r>
        <w:t>Required verification</w:t>
      </w:r>
    </w:p>
    <w:p>
      <w:r>
        <w:t>Run and report the results of the following project checks:</w:t>
      </w:r>
    </w:p>
    <w:p>
      <w:r>
        <w:t>python manage.py check</w:t>
      </w:r>
    </w:p>
    <w:p>
      <w:r>
        <w:t>python manage.py migrate</w:t>
      </w:r>
    </w:p>
    <w:p>
      <w:r>
        <w:t>python manage.py makemigrations --check</w:t>
      </w:r>
    </w:p>
    <w:p>
      <w:r>
        <w:t>python manage.py test</w:t>
      </w:r>
    </w:p>
    <w:p>
      <w:r>
        <w:t>Manually verify at minimum:</w:t>
      </w:r>
    </w:p>
    <w:p>
      <w:r>
        <w:t>• Register a new customer and inspect initial cash and opening ledger entry.</w:t>
      </w:r>
    </w:p>
    <w:p>
      <w:r>
        <w:t>• Submit one valid and one invalid deposit; submit one valid and one overdrawn withdrawal.</w:t>
      </w:r>
    </w:p>
    <w:p>
      <w:r>
        <w:t>• Confirm a logged-out user cannot reach cash operations and one customer cannot alter another customer’s cash.</w:t>
      </w:r>
    </w:p>
    <w:p>
      <w:pPr>
        <w:pStyle w:val="Heading1"/>
      </w:pPr>
      <w:r>
        <w:t>Pull request and evidence</w:t>
      </w:r>
    </w:p>
    <w:p>
      <w:r>
        <w:t>• Use feature/customer-registration-cash for a focused draft PR by October 7 and a reviewable PR by October 10.</w:t>
      </w:r>
    </w:p>
    <w:p>
      <w:r>
        <w:t>• Include command output, browser screenshots for registration and cash success and error states, and a short note describing the chosen deposit cap and concurrency approach.</w:t>
      </w:r>
    </w:p>
    <w:p>
      <w:r>
        <w:t>• Coordinate template integration with Cat before requesting final review; another teammate reviews before merge.</w:t>
      </w:r>
    </w:p>
    <w:p>
      <w:pPr>
        <w:pStyle w:val="Heading1"/>
      </w:pPr>
      <w:r>
        <w:t>Communication expectations</w:t>
      </w:r>
    </w:p>
    <w:p>
      <w:r>
        <w:t>• Acknowledge the assignment and confirm the project runs locally.</w:t>
      </w:r>
    </w:p>
    <w:p>
      <w:r>
        <w:t>• Post a brief progress update every 48 to 72 hours, including a draft PR link once available.</w:t>
      </w:r>
    </w:p>
    <w:p>
      <w:r>
        <w:t>• Raise blockers promptly with the error, affected file or route, and what has been tried.</w:t>
      </w:r>
    </w:p>
    <w:p>
      <w:r>
        <w:t>• Identify contract or schema changes before implementing them; respond to review comments with the correction or a question.</w:t>
      </w:r>
    </w:p>
    <w:p>
      <w:pPr>
        <w:pStyle w:val="Heading1"/>
      </w:pPr>
      <w:r>
        <w:t>Verified learning resources</w:t>
      </w:r>
    </w:p>
    <w:p>
      <w:r>
        <w:t>These official resources support the new concepts in this assignment. The earlier handoffs already list the shared project setup and general Django references.</w:t>
      </w:r>
    </w:p>
    <w:p>
      <w:r>
        <w:rPr>
          <w:b/>
        </w:rPr>
        <w:t>Django authentication and login</w:t>
      </w:r>
      <w:r>
        <w:br/>
        <w:t>https://docs.djangoproject.com/en/5.2/topics/auth/default/</w:t>
        <w:br/>
        <w:t>Use the account, password, and session guidance for registration and login.</w:t>
      </w:r>
    </w:p>
    <w:p>
      <w:r>
        <w:rPr>
          <w:b/>
        </w:rPr>
        <w:t>Django forms</w:t>
      </w:r>
      <w:r>
        <w:br/>
        <w:t>https://docs.djangoproject.com/en/5.2/topics/forms/</w:t>
        <w:br/>
        <w:t>Use form validation and display of field errors for cash and registration inputs.</w:t>
      </w:r>
    </w:p>
    <w:p>
      <w:r>
        <w:rPr>
          <w:b/>
        </w:rPr>
        <w:t>Database transactions</w:t>
      </w:r>
      <w:r>
        <w:br/>
        <w:t>https://docs.djangoproject.com/en/5.2/topics/db/transactions/</w:t>
        <w:br/>
        <w:t>Use atomic units for account initialization and balance plus ledger updates.</w:t>
      </w:r>
    </w:p>
    <w:p>
      <w:pPr>
        <w:pStyle w:val="Heading1"/>
      </w:pPr>
      <w:r>
        <w:t>Completion standard</w:t>
      </w:r>
    </w:p>
    <w:p>
      <w:r>
        <w:t>Complete when a newly registered customer can safely manage simulated cash through the application, invalid input leaves no partial data, and Cat can present the accepted behavior in the browser.</w:t>
      </w:r>
    </w:p>
    <w:sectPr w:rsidR="00FC693F" w:rsidRPr="0006063C" w:rsidSect="00034616">
      <w:footerReference w:type="default" r:id="rId17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IFT 401 Team 2   Customer Registration and Cash Management 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  <w:jc w:val="left"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djangoproject.com/en/5.2/ref/templates/language/" TargetMode="External"/><Relationship Id="rId10" Type="http://schemas.openxmlformats.org/officeDocument/2006/relationships/hyperlink" Target="https://docs.djangoproject.com/en/5.2/howto/static-files/" TargetMode="External"/><Relationship Id="rId11" Type="http://schemas.openxmlformats.org/officeDocument/2006/relationships/hyperlink" Target="https://docs.djangoproject.com/en/5.2/topics/auth/default/" TargetMode="External"/><Relationship Id="rId12" Type="http://schemas.openxmlformats.org/officeDocument/2006/relationships/hyperlink" Target="https://docs.djangoproject.com/en/5.2/ref/templates/builtins/#url" TargetMode="External"/><Relationship Id="rId13" Type="http://schemas.openxmlformats.org/officeDocument/2006/relationships/hyperlink" Target="https://getbootstrap.com/docs/5.3/components/navbar/" TargetMode="External"/><Relationship Id="rId14" Type="http://schemas.openxmlformats.org/officeDocument/2006/relationships/hyperlink" Target="https://getbootstrap.com/docs/5.3/content/tables/" TargetMode="External"/><Relationship Id="rId15" Type="http://schemas.openxmlformats.org/officeDocument/2006/relationships/hyperlink" Target="https://getbootstrap.com/docs/5.3/forms/overview/" TargetMode="External"/><Relationship Id="rId16" Type="http://schemas.openxmlformats.org/officeDocument/2006/relationships/hyperlink" Target="https://getbootstrap.com/docs/5.3/getting-started/accessibility/" TargetMode="External"/><Relationship Id="rId17" Type="http://schemas.openxmlformats.org/officeDocument/2006/relationships/footer" Target="footer1.xml"/><Relationship Id="rId18" Type="http://schemas.openxmlformats.org/officeDocument/2006/relationships/hyperlink" Target="https://trello.com/c/wmSMZb5W/18-implement-customer-registration-and-account-initialization" TargetMode="External"/><Relationship Id="rId19" Type="http://schemas.openxmlformats.org/officeDocument/2006/relationships/hyperlink" Target="https://trello.com/c/MqcqD5Jr/25-implement-cash-deposit-and-withdrawal-fun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 End Interface Assignment</dc:title>
  <dc:subject>IFT 401 Team 2 Mock Stock Trading System</dc:subject>
  <dc:creator>Nathan Able</dc:creator>
  <cp:keywords>IFT 401, Django, frontend, assignment, handoff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