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M4 Контекст оценки</w:t>
      </w:r>
    </w:p>
    <w:p w:rsidR="00000000" w:rsidDel="00000000" w:rsidP="00000000" w:rsidRDefault="00000000" w:rsidRPr="00000000" w14:paraId="00000002">
      <w:pPr>
        <w:rPr/>
      </w:pPr>
      <w:r w:rsidDel="00000000" w:rsidR="00000000" w:rsidRPr="00000000">
        <w:rPr>
          <w:rtl w:val="0"/>
        </w:rPr>
        <w:t xml:space="preserve">Утверждённая редакция FROZEN</w:t>
      </w:r>
    </w:p>
    <w:tbl>
      <w:tblPr>
        <w:tblStyle w:val="Table1"/>
        <w:tblW w:w="10080.0" w:type="dxa"/>
        <w:jc w:val="left"/>
        <w:tblInd w:w="-115.0" w:type="dxa"/>
        <w:tblLayout w:type="fixed"/>
        <w:tblLook w:val="0400"/>
      </w:tblPr>
      <w:tblGrid>
        <w:gridCol w:w="3024"/>
        <w:gridCol w:w="7056"/>
        <w:tblGridChange w:id="0">
          <w:tblGrid>
            <w:gridCol w:w="3024"/>
            <w:gridCol w:w="7056"/>
          </w:tblGrid>
        </w:tblGridChange>
      </w:tblGrid>
      <w:tr>
        <w:trPr>
          <w:cantSplit w:val="0"/>
          <w:tblHeader w:val="1"/>
        </w:trPr>
        <w:tc>
          <w:tcPr>
            <w:tcBorders>
              <w:top w:color="d9d9d9" w:space="0" w:sz="4" w:val="single"/>
              <w:left w:color="d9d9d9" w:space="0" w:sz="4" w:val="single"/>
              <w:bottom w:color="d9d9d9" w:space="0" w:sz="4" w:val="single"/>
              <w:right w:color="d9d9d9" w:space="0" w:sz="4" w:val="single"/>
            </w:tcBorders>
            <w:shd w:fill="e7edf3" w:val="clear"/>
          </w:tcPr>
          <w:p w:rsidR="00000000" w:rsidDel="00000000" w:rsidP="00000000" w:rsidRDefault="00000000" w:rsidRPr="00000000" w14:paraId="00000003">
            <w:pPr>
              <w:spacing w:after="80" w:before="80" w:lineRule="auto"/>
              <w:rPr/>
            </w:pPr>
            <w:r w:rsidDel="00000000" w:rsidR="00000000" w:rsidRPr="00000000">
              <w:rPr>
                <w:b w:val="1"/>
                <w:bCs w:val="1"/>
                <w:sz w:val="20"/>
                <w:szCs w:val="20"/>
                <w:rtl w:val="0"/>
              </w:rPr>
              <w:t xml:space="preserve">Параметр</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df3" w:val="clear"/>
          </w:tcPr>
          <w:p w:rsidR="00000000" w:rsidDel="00000000" w:rsidP="00000000" w:rsidRDefault="00000000" w:rsidRPr="00000000" w14:paraId="00000004">
            <w:pPr>
              <w:spacing w:after="80" w:before="80" w:lineRule="auto"/>
              <w:rPr/>
            </w:pPr>
            <w:r w:rsidDel="00000000" w:rsidR="00000000" w:rsidRPr="00000000">
              <w:rPr>
                <w:b w:val="1"/>
                <w:bCs w:val="1"/>
                <w:sz w:val="20"/>
                <w:szCs w:val="20"/>
                <w:rtl w:val="0"/>
              </w:rPr>
              <w:t xml:space="preserve">Значение</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05">
            <w:pPr>
              <w:spacing w:after="80" w:before="80" w:lineRule="auto"/>
              <w:rPr/>
            </w:pPr>
            <w:r w:rsidDel="00000000" w:rsidR="00000000" w:rsidRPr="00000000">
              <w:rPr>
                <w:b w:val="0"/>
                <w:bCs w:val="0"/>
                <w:sz w:val="20"/>
                <w:szCs w:val="20"/>
                <w:rtl w:val="0"/>
              </w:rPr>
              <w:t xml:space="preserve">ArtifactID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06">
            <w:pPr>
              <w:spacing w:after="80" w:before="80" w:lineRule="auto"/>
              <w:rPr/>
            </w:pPr>
            <w:r w:rsidDel="00000000" w:rsidR="00000000" w:rsidRPr="00000000">
              <w:rPr>
                <w:b w:val="0"/>
                <w:bCs w:val="0"/>
                <w:sz w:val="20"/>
                <w:szCs w:val="20"/>
                <w:rtl w:val="0"/>
              </w:rPr>
              <w:t xml:space="preserve">M4.Context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07">
            <w:pPr>
              <w:spacing w:after="80" w:before="80" w:lineRule="auto"/>
              <w:rPr/>
            </w:pPr>
            <w:r w:rsidDel="00000000" w:rsidR="00000000" w:rsidRPr="00000000">
              <w:rPr>
                <w:b w:val="0"/>
                <w:bCs w:val="0"/>
                <w:sz w:val="20"/>
                <w:szCs w:val="20"/>
                <w:rtl w:val="0"/>
              </w:rPr>
              <w:t xml:space="preserve">Version / Status / CURRENT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08">
            <w:pPr>
              <w:spacing w:after="80" w:before="80" w:lineRule="auto"/>
              <w:rPr/>
            </w:pPr>
            <w:r w:rsidDel="00000000" w:rsidR="00000000" w:rsidRPr="00000000">
              <w:rPr>
                <w:b w:val="0"/>
                <w:bCs w:val="0"/>
                <w:sz w:val="20"/>
                <w:szCs w:val="20"/>
                <w:rtl w:val="0"/>
              </w:rPr>
              <w:t xml:space="preserve">v1.0 / FROZEN / NO</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09">
            <w:pPr>
              <w:spacing w:after="80" w:before="80" w:lineRule="auto"/>
              <w:rPr/>
            </w:pPr>
            <w:r w:rsidDel="00000000" w:rsidR="00000000" w:rsidRPr="00000000">
              <w:rPr>
                <w:b w:val="0"/>
                <w:bCs w:val="0"/>
                <w:sz w:val="20"/>
                <w:szCs w:val="20"/>
                <w:rtl w:val="0"/>
              </w:rPr>
              <w:t xml:space="preserve">OwnerChat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0A">
            <w:pPr>
              <w:spacing w:after="80" w:before="80" w:lineRule="auto"/>
              <w:rPr/>
            </w:pPr>
            <w:r w:rsidDel="00000000" w:rsidR="00000000" w:rsidRPr="00000000">
              <w:rPr>
                <w:b w:val="0"/>
                <w:bCs w:val="0"/>
                <w:sz w:val="20"/>
                <w:szCs w:val="20"/>
                <w:rtl w:val="0"/>
              </w:rPr>
              <w:t xml:space="preserve">Текущий чат M4</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0B">
            <w:pPr>
              <w:spacing w:after="80" w:before="80" w:lineRule="auto"/>
              <w:rPr/>
            </w:pPr>
            <w:r w:rsidDel="00000000" w:rsidR="00000000" w:rsidRPr="00000000">
              <w:rPr>
                <w:b w:val="0"/>
                <w:bCs w:val="0"/>
                <w:sz w:val="20"/>
                <w:szCs w:val="20"/>
                <w:rtl w:val="0"/>
              </w:rPr>
              <w:t xml:space="preserve">Дата фиксации</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0C">
            <w:pPr>
              <w:spacing w:after="80" w:before="80" w:lineRule="auto"/>
              <w:rPr/>
            </w:pPr>
            <w:r w:rsidDel="00000000" w:rsidR="00000000" w:rsidRPr="00000000">
              <w:rPr>
                <w:b w:val="0"/>
                <w:bCs w:val="0"/>
                <w:sz w:val="20"/>
                <w:szCs w:val="20"/>
                <w:rtl w:val="0"/>
              </w:rPr>
              <w:t xml:space="preserve">15.09.2026</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0D">
            <w:pPr>
              <w:spacing w:after="80" w:before="80" w:lineRule="auto"/>
              <w:rPr/>
            </w:pPr>
            <w:r w:rsidDel="00000000" w:rsidR="00000000" w:rsidRPr="00000000">
              <w:rPr>
                <w:b w:val="0"/>
                <w:bCs w:val="0"/>
                <w:sz w:val="20"/>
                <w:szCs w:val="20"/>
                <w:rtl w:val="0"/>
              </w:rPr>
              <w:t xml:space="preserve">SourceSet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0E">
            <w:pPr>
              <w:spacing w:after="80" w:before="80" w:lineRule="auto"/>
              <w:rPr/>
            </w:pPr>
            <w:r w:rsidDel="00000000" w:rsidR="00000000" w:rsidRPr="00000000">
              <w:rPr>
                <w:b w:val="0"/>
                <w:bCs w:val="0"/>
                <w:sz w:val="20"/>
                <w:szCs w:val="20"/>
                <w:rtl w:val="0"/>
              </w:rPr>
              <w:t xml:space="preserve">SRC:M4 — проект обозначения для Registry</w:t>
            </w:r>
            <w:r w:rsidDel="00000000" w:rsidR="00000000" w:rsidRPr="00000000">
              <w:rPr>
                <w:rtl w:val="0"/>
              </w:rPr>
            </w:r>
          </w:p>
        </w:tc>
      </w:tr>
    </w:tbl>
    <w:p w:rsidR="00000000" w:rsidDel="00000000" w:rsidP="00000000" w:rsidRDefault="00000000" w:rsidRPr="00000000" w14:paraId="0000000F">
      <w:pPr>
        <w:rPr/>
      </w:pPr>
      <w:r w:rsidDel="00000000" w:rsidR="00000000" w:rsidRPr="00000000">
        <w:rPr>
          <w:rtl w:val="0"/>
        </w:rPr>
        <w:t xml:space="preserve">Документ объединяет согласованные в чате разделы M4.1–M4.6. M4 определяет OrganizationContext, UserContext, PersonalizedProfile и правила использования RoleProfile из M3. Редакция утверждена пользователем после закрытия шести замечаний QA. Границы проверки межмодульных связей сохранены в приложении.</w:t>
      </w:r>
    </w:p>
    <w:p w:rsidR="00000000" w:rsidDel="00000000" w:rsidP="00000000" w:rsidRDefault="00000000" w:rsidRPr="00000000" w14:paraId="00000010">
      <w:pPr>
        <w:rPr/>
      </w:pPr>
      <w:r w:rsidDel="00000000" w:rsidR="00000000" w:rsidRPr="00000000">
        <w:rPr>
          <w:rtl w:val="0"/>
        </w:rPr>
        <w:t xml:space="preserve">Все решения пользователя включены: UserContext используется во всём M4; в нём обязательны только ФИО; сайт организации необязателен; технические идентификаторы полей исключены; производная сущность одна — PersonalizedProfile.</w:t>
      </w:r>
    </w:p>
    <w:p w:rsidR="00000000" w:rsidDel="00000000" w:rsidP="00000000" w:rsidRDefault="00000000" w:rsidRPr="00000000" w14:paraId="00000011">
      <w:pPr>
        <w:rPr/>
      </w:pPr>
      <w:r w:rsidDel="00000000" w:rsidR="00000000" w:rsidRPr="00000000">
        <w:rPr>
          <w:rtl w:val="0"/>
        </w:rPr>
        <w:t xml:space="preserve">Разделы M4.1–M4.6 содержат согласованную редакцию. Приложение содержит результаты повторного QA, закрытие шести замечаний и границы проверки зависимостей. Исправления внесены по поручению пользователя. Статус FROZEN присвоен по решению пользователя. CURRENT остаётся NO до внесения в центральный Registry.</w:t>
      </w:r>
    </w:p>
    <w:p w:rsidR="00000000" w:rsidDel="00000000" w:rsidP="00000000" w:rsidRDefault="00000000" w:rsidRPr="00000000" w14:paraId="00000012">
      <w:pPr>
        <w:pStyle w:val="Heading2"/>
        <w:rPr/>
      </w:pPr>
      <w:r w:rsidDel="00000000" w:rsidR="00000000" w:rsidRPr="00000000">
        <w:rPr>
          <w:rtl w:val="0"/>
        </w:rPr>
        <w:t xml:space="preserve">Содержание</w:t>
      </w:r>
    </w:p>
    <w:p w:rsidR="00000000" w:rsidDel="00000000" w:rsidP="00000000" w:rsidRDefault="00000000" w:rsidRPr="00000000" w14:paraId="00000013">
      <w:pPr>
        <w:rPr/>
      </w:pPr>
      <w:r w:rsidDel="00000000" w:rsidR="00000000" w:rsidRPr="00000000">
        <w:rPr>
          <w:rtl w:val="0"/>
        </w:rPr>
        <w:t xml:space="preserve">M4.1 Организационный контекст</w:t>
      </w:r>
    </w:p>
    <w:p w:rsidR="00000000" w:rsidDel="00000000" w:rsidP="00000000" w:rsidRDefault="00000000" w:rsidRPr="00000000" w14:paraId="00000014">
      <w:pPr>
        <w:rPr/>
      </w:pPr>
      <w:r w:rsidDel="00000000" w:rsidR="00000000" w:rsidRPr="00000000">
        <w:rPr>
          <w:rtl w:val="0"/>
        </w:rPr>
        <w:t xml:space="preserve">M4.2 Контекст пользователя</w:t>
      </w:r>
    </w:p>
    <w:p w:rsidR="00000000" w:rsidDel="00000000" w:rsidP="00000000" w:rsidRDefault="00000000" w:rsidRPr="00000000" w14:paraId="00000015">
      <w:pPr>
        <w:rPr/>
      </w:pPr>
      <w:r w:rsidDel="00000000" w:rsidR="00000000" w:rsidRPr="00000000">
        <w:rPr>
          <w:rtl w:val="0"/>
        </w:rPr>
        <w:t xml:space="preserve">M4.3 Правила объединения источников</w:t>
      </w:r>
    </w:p>
    <w:p w:rsidR="00000000" w:rsidDel="00000000" w:rsidP="00000000" w:rsidRDefault="00000000" w:rsidRPr="00000000" w14:paraId="00000016">
      <w:pPr>
        <w:rPr/>
      </w:pPr>
      <w:r w:rsidDel="00000000" w:rsidR="00000000" w:rsidRPr="00000000">
        <w:rPr>
          <w:rtl w:val="0"/>
        </w:rPr>
        <w:t xml:space="preserve">M4.4 Персонализированный профиль</w:t>
      </w:r>
    </w:p>
    <w:p w:rsidR="00000000" w:rsidDel="00000000" w:rsidP="00000000" w:rsidRDefault="00000000" w:rsidRPr="00000000" w14:paraId="00000017">
      <w:pPr>
        <w:rPr/>
      </w:pPr>
      <w:r w:rsidDel="00000000" w:rsidR="00000000" w:rsidRPr="00000000">
        <w:rPr>
          <w:rtl w:val="0"/>
        </w:rPr>
        <w:t xml:space="preserve">M4.5 Приоритеты и конфликты данных</w:t>
      </w:r>
    </w:p>
    <w:p w:rsidR="00000000" w:rsidDel="00000000" w:rsidP="00000000" w:rsidRDefault="00000000" w:rsidRPr="00000000" w14:paraId="00000018">
      <w:pPr>
        <w:rPr/>
      </w:pPr>
      <w:r w:rsidDel="00000000" w:rsidR="00000000" w:rsidRPr="00000000">
        <w:rPr>
          <w:rtl w:val="0"/>
        </w:rPr>
        <w:t xml:space="preserve">M4.6 Передача сведений в M5</w:t>
      </w:r>
    </w:p>
    <w:p w:rsidR="00000000" w:rsidDel="00000000" w:rsidP="00000000" w:rsidRDefault="00000000" w:rsidRPr="00000000" w14:paraId="00000019">
      <w:pPr>
        <w:rPr/>
      </w:pPr>
      <w:r w:rsidDel="00000000" w:rsidR="00000000" w:rsidRPr="00000000">
        <w:rPr>
          <w:rtl w:val="0"/>
        </w:rPr>
        <w:t xml:space="preserve">Приложение Результаты QA</w:t>
      </w:r>
    </w:p>
    <w:p w:rsidR="00000000" w:rsidDel="00000000" w:rsidP="00000000" w:rsidRDefault="00000000" w:rsidRPr="00000000" w14:paraId="0000001A">
      <w:pPr>
        <w:pStyle w:val="Heading1"/>
        <w:rPr/>
      </w:pPr>
      <w:r w:rsidDel="00000000" w:rsidR="00000000" w:rsidRPr="00000000">
        <w:rPr>
          <w:rtl w:val="0"/>
        </w:rPr>
        <w:t xml:space="preserve">M4.1 Организационный контекст</w:t>
      </w:r>
    </w:p>
    <w:p w:rsidR="00000000" w:rsidDel="00000000" w:rsidP="00000000" w:rsidRDefault="00000000" w:rsidRPr="00000000" w14:paraId="0000001B">
      <w:pPr>
        <w:rPr/>
      </w:pPr>
      <w:r w:rsidDel="00000000" w:rsidR="00000000" w:rsidRPr="00000000">
        <w:rPr>
          <w:rtl w:val="0"/>
        </w:rPr>
        <w:t xml:space="preserve">OrganizationContext содержит общие сведения об организации, необходимые для формирования единого организационного контекста персонализированных оценочных кейсов. Применяется ко всем ролям и всем оцениваемым организации.</w:t>
      </w:r>
    </w:p>
    <w:tbl>
      <w:tblPr>
        <w:tblStyle w:val="Table2"/>
        <w:tblW w:w="10080.0" w:type="dxa"/>
        <w:jc w:val="left"/>
        <w:tblInd w:w="-115.0" w:type="dxa"/>
        <w:tblLayout w:type="fixed"/>
        <w:tblLook w:val="0400"/>
      </w:tblPr>
      <w:tblGrid>
        <w:gridCol w:w="3024"/>
        <w:gridCol w:w="7056"/>
        <w:tblGridChange w:id="0">
          <w:tblGrid>
            <w:gridCol w:w="3024"/>
            <w:gridCol w:w="7056"/>
          </w:tblGrid>
        </w:tblGridChange>
      </w:tblGrid>
      <w:tr>
        <w:trPr>
          <w:cantSplit w:val="0"/>
          <w:tblHeader w:val="1"/>
        </w:trPr>
        <w:tc>
          <w:tcPr>
            <w:tcBorders>
              <w:top w:color="d9d9d9" w:space="0" w:sz="4" w:val="single"/>
              <w:left w:color="d9d9d9" w:space="0" w:sz="4" w:val="single"/>
              <w:bottom w:color="d9d9d9" w:space="0" w:sz="4" w:val="single"/>
              <w:right w:color="d9d9d9" w:space="0" w:sz="4" w:val="single"/>
            </w:tcBorders>
            <w:shd w:fill="e7edf3" w:val="clear"/>
          </w:tcPr>
          <w:p w:rsidR="00000000" w:rsidDel="00000000" w:rsidP="00000000" w:rsidRDefault="00000000" w:rsidRPr="00000000" w14:paraId="0000001C">
            <w:pPr>
              <w:spacing w:after="80" w:before="80" w:lineRule="auto"/>
              <w:rPr/>
            </w:pPr>
            <w:r w:rsidDel="00000000" w:rsidR="00000000" w:rsidRPr="00000000">
              <w:rPr>
                <w:b w:val="1"/>
                <w:bCs w:val="1"/>
                <w:sz w:val="20"/>
                <w:szCs w:val="20"/>
                <w:rtl w:val="0"/>
              </w:rPr>
              <w:t xml:space="preserve">Раздел</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df3" w:val="clear"/>
          </w:tcPr>
          <w:p w:rsidR="00000000" w:rsidDel="00000000" w:rsidP="00000000" w:rsidRDefault="00000000" w:rsidRPr="00000000" w14:paraId="0000001D">
            <w:pPr>
              <w:spacing w:after="80" w:before="80" w:lineRule="auto"/>
              <w:rPr/>
            </w:pPr>
            <w:r w:rsidDel="00000000" w:rsidR="00000000" w:rsidRPr="00000000">
              <w:rPr>
                <w:b w:val="1"/>
                <w:bCs w:val="1"/>
                <w:sz w:val="20"/>
                <w:szCs w:val="20"/>
                <w:rtl w:val="0"/>
              </w:rPr>
              <w:t xml:space="preserve">Содержание</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1E">
            <w:pPr>
              <w:spacing w:after="80" w:before="80" w:lineRule="auto"/>
              <w:rPr/>
            </w:pPr>
            <w:r w:rsidDel="00000000" w:rsidR="00000000" w:rsidRPr="00000000">
              <w:rPr>
                <w:b w:val="0"/>
                <w:bCs w:val="0"/>
                <w:sz w:val="20"/>
                <w:szCs w:val="20"/>
                <w:rtl w:val="0"/>
              </w:rPr>
              <w:t xml:space="preserve">Основная информация</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1F">
            <w:pPr>
              <w:spacing w:after="80" w:before="80" w:lineRule="auto"/>
              <w:rPr/>
            </w:pPr>
            <w:r w:rsidDel="00000000" w:rsidR="00000000" w:rsidRPr="00000000">
              <w:rPr>
                <w:b w:val="0"/>
                <w:bCs w:val="0"/>
                <w:sz w:val="20"/>
                <w:szCs w:val="20"/>
                <w:rtl w:val="0"/>
              </w:rPr>
              <w:t xml:space="preserve">Название, тип, отрасль или сфера деятельности, размер, география деятельности, сайт организации.</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20">
            <w:pPr>
              <w:spacing w:after="80" w:before="80" w:lineRule="auto"/>
              <w:rPr/>
            </w:pPr>
            <w:r w:rsidDel="00000000" w:rsidR="00000000" w:rsidRPr="00000000">
              <w:rPr>
                <w:b w:val="0"/>
                <w:bCs w:val="0"/>
                <w:sz w:val="20"/>
                <w:szCs w:val="20"/>
                <w:rtl w:val="0"/>
              </w:rPr>
              <w:t xml:space="preserve">Описание деятельности</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21">
            <w:pPr>
              <w:spacing w:after="80" w:before="80" w:lineRule="auto"/>
              <w:rPr/>
            </w:pPr>
            <w:r w:rsidDel="00000000" w:rsidR="00000000" w:rsidRPr="00000000">
              <w:rPr>
                <w:b w:val="0"/>
                <w:bCs w:val="0"/>
                <w:sz w:val="20"/>
                <w:szCs w:val="20"/>
                <w:rtl w:val="0"/>
              </w:rPr>
              <w:t xml:space="preserve">Общее описание, основные направления, продукты / услуги / программы, основной результат, получатели результата, общий контекст, который должен понимать любой сотрудник или обучающийся.</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22">
            <w:pPr>
              <w:spacing w:after="80" w:before="80" w:lineRule="auto"/>
              <w:rPr/>
            </w:pPr>
            <w:r w:rsidDel="00000000" w:rsidR="00000000" w:rsidRPr="00000000">
              <w:rPr>
                <w:b w:val="0"/>
                <w:bCs w:val="0"/>
                <w:sz w:val="20"/>
                <w:szCs w:val="20"/>
                <w:rtl w:val="0"/>
              </w:rPr>
              <w:t xml:space="preserve">Общие правила</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23">
            <w:pPr>
              <w:spacing w:after="80" w:before="80" w:lineRule="auto"/>
              <w:rPr/>
            </w:pPr>
            <w:r w:rsidDel="00000000" w:rsidR="00000000" w:rsidRPr="00000000">
              <w:rPr>
                <w:b w:val="0"/>
                <w:bCs w:val="0"/>
                <w:sz w:val="20"/>
                <w:szCs w:val="20"/>
                <w:rtl w:val="0"/>
              </w:rPr>
              <w:t xml:space="preserve">Правила, действующие для всех: конфиденциальность, информационная безопасность, право, этика и другие; комментарии к ним.</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24">
            <w:pPr>
              <w:spacing w:after="80" w:before="80" w:lineRule="auto"/>
              <w:rPr/>
            </w:pPr>
            <w:r w:rsidDel="00000000" w:rsidR="00000000" w:rsidRPr="00000000">
              <w:rPr>
                <w:b w:val="0"/>
                <w:bCs w:val="0"/>
                <w:sz w:val="20"/>
                <w:szCs w:val="20"/>
                <w:rtl w:val="0"/>
              </w:rPr>
              <w:t xml:space="preserve">Общая терминология</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25">
            <w:pPr>
              <w:spacing w:after="80" w:before="80" w:lineRule="auto"/>
              <w:rPr/>
            </w:pPr>
            <w:r w:rsidDel="00000000" w:rsidR="00000000" w:rsidRPr="00000000">
              <w:rPr>
                <w:b w:val="0"/>
                <w:bCs w:val="0"/>
                <w:sz w:val="20"/>
                <w:szCs w:val="20"/>
                <w:rtl w:val="0"/>
              </w:rPr>
              <w:t xml:space="preserve">Термин организации, его значение и соответствующий общий термин, который требуется заменять в кейсах.</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26">
            <w:pPr>
              <w:spacing w:after="80" w:before="80" w:lineRule="auto"/>
              <w:rPr/>
            </w:pPr>
            <w:r w:rsidDel="00000000" w:rsidR="00000000" w:rsidRPr="00000000">
              <w:rPr>
                <w:b w:val="0"/>
                <w:bCs w:val="0"/>
                <w:sz w:val="20"/>
                <w:szCs w:val="20"/>
                <w:rtl w:val="0"/>
              </w:rPr>
              <w:t xml:space="preserve">Использование информации в кейсах</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27">
            <w:pPr>
              <w:spacing w:after="80" w:before="80" w:lineRule="auto"/>
              <w:rPr/>
            </w:pPr>
            <w:r w:rsidDel="00000000" w:rsidR="00000000" w:rsidRPr="00000000">
              <w:rPr>
                <w:b w:val="0"/>
                <w:bCs w:val="0"/>
                <w:sz w:val="20"/>
                <w:szCs w:val="20"/>
                <w:rtl w:val="0"/>
              </w:rPr>
              <w:t xml:space="preserve">Уровень приближения к реальной деятельности, допустимость использования названия организации, правила обезличивания, запрещённые темы и сведения.</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28">
            <w:pPr>
              <w:spacing w:after="80" w:before="80" w:lineRule="auto"/>
              <w:rPr/>
            </w:pPr>
            <w:r w:rsidDel="00000000" w:rsidR="00000000" w:rsidRPr="00000000">
              <w:rPr>
                <w:b w:val="0"/>
                <w:bCs w:val="0"/>
                <w:sz w:val="20"/>
                <w:szCs w:val="20"/>
                <w:rtl w:val="0"/>
              </w:rPr>
              <w:t xml:space="preserve">Дополнительные сведения и документы</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29">
            <w:pPr>
              <w:spacing w:after="80" w:before="80" w:lineRule="auto"/>
              <w:rPr/>
            </w:pPr>
            <w:r w:rsidDel="00000000" w:rsidR="00000000" w:rsidRPr="00000000">
              <w:rPr>
                <w:b w:val="0"/>
                <w:bCs w:val="0"/>
                <w:sz w:val="20"/>
                <w:szCs w:val="20"/>
                <w:rtl w:val="0"/>
              </w:rPr>
              <w:t xml:space="preserve">Дополнительный общий контекст, документы компании и указания о том, какие сведения из них учитывать.</w:t>
            </w:r>
            <w:r w:rsidDel="00000000" w:rsidR="00000000" w:rsidRPr="00000000">
              <w:rPr>
                <w:rtl w:val="0"/>
              </w:rPr>
            </w:r>
          </w:p>
        </w:tc>
      </w:tr>
    </w:tbl>
    <w:p w:rsidR="00000000" w:rsidDel="00000000" w:rsidP="00000000" w:rsidRDefault="00000000" w:rsidRPr="00000000" w14:paraId="0000002A">
      <w:pPr>
        <w:pStyle w:val="Heading2"/>
        <w:rPr/>
      </w:pPr>
      <w:r w:rsidDel="00000000" w:rsidR="00000000" w:rsidRPr="00000000">
        <w:rPr>
          <w:rtl w:val="0"/>
        </w:rPr>
        <w:t xml:space="preserve">Границы содержания</w:t>
      </w:r>
    </w:p>
    <w:p w:rsidR="00000000" w:rsidDel="00000000" w:rsidP="00000000" w:rsidRDefault="00000000" w:rsidRPr="00000000" w14:paraId="0000002B">
      <w:pPr>
        <w:rPr/>
      </w:pPr>
      <w:r w:rsidDel="00000000" w:rsidR="00000000" w:rsidRPr="00000000">
        <w:rPr>
          <w:rtl w:val="0"/>
        </w:rPr>
        <w:t xml:space="preserve">Включаются сведения, применимые ко всем ролям организации. Подразделения, задачи, полномочия, стейкхолдеры, ролевые риски, рабочие инструменты и индивидуальный опыт в OrganizationContext не входят.</w:t>
      </w:r>
    </w:p>
    <w:p w:rsidR="00000000" w:rsidDel="00000000" w:rsidP="00000000" w:rsidRDefault="00000000" w:rsidRPr="00000000" w14:paraId="0000002C">
      <w:pPr>
        <w:pStyle w:val="Heading2"/>
        <w:rPr/>
      </w:pPr>
      <w:r w:rsidDel="00000000" w:rsidR="00000000" w:rsidRPr="00000000">
        <w:rPr>
          <w:rtl w:val="0"/>
        </w:rPr>
        <w:t xml:space="preserve">Формирование и подтверждение</w:t>
      </w:r>
    </w:p>
    <w:p w:rsidR="00000000" w:rsidDel="00000000" w:rsidP="00000000" w:rsidRDefault="00000000" w:rsidRPr="00000000" w14:paraId="0000002D">
      <w:pPr>
        <w:rPr/>
      </w:pPr>
      <w:r w:rsidDel="00000000" w:rsidR="00000000" w:rsidRPr="00000000">
        <w:rPr>
          <w:rtl w:val="0"/>
        </w:rPr>
        <w:t xml:space="preserve">Система формирует итоговое описание на основании введённых данных и документов. Все извлечённые или сформулированные системой сведения должны быть подтверждены представителем организации до использования в оценочных кейсах.</w:t>
      </w:r>
    </w:p>
    <w:p w:rsidR="00000000" w:rsidDel="00000000" w:rsidP="00000000" w:rsidRDefault="00000000" w:rsidRPr="00000000" w14:paraId="0000002E">
      <w:pPr>
        <w:pStyle w:val="Heading2"/>
        <w:rPr/>
      </w:pPr>
      <w:r w:rsidDel="00000000" w:rsidR="00000000" w:rsidRPr="00000000">
        <w:rPr>
          <w:rtl w:val="0"/>
        </w:rPr>
        <w:t xml:space="preserve">Обязательность полей</w:t>
      </w:r>
    </w:p>
    <w:p w:rsidR="00000000" w:rsidDel="00000000" w:rsidP="00000000" w:rsidRDefault="00000000" w:rsidRPr="00000000" w14:paraId="0000002F">
      <w:pPr>
        <w:rPr/>
      </w:pPr>
      <w:r w:rsidDel="00000000" w:rsidR="00000000" w:rsidRPr="00000000">
        <w:rPr>
          <w:rtl w:val="0"/>
        </w:rPr>
        <w:t xml:space="preserve">Обязательны название, тип и отрасль организации; общее описание деятельности; уровень приближения кейсов к реальной деятельности; правила использования названия организации. Сайт необязателен. Все остальные поля OrganizationContext в текущей версии необязательны. Отсутствие сведений о запретах и ограничениях не трактуется как разрешение использовать непроверенную информацию.</w:t>
      </w:r>
    </w:p>
    <w:p w:rsidR="00000000" w:rsidDel="00000000" w:rsidP="00000000" w:rsidRDefault="00000000" w:rsidRPr="00000000" w14:paraId="00000030">
      <w:pPr>
        <w:pStyle w:val="Heading1"/>
        <w:rPr/>
      </w:pPr>
      <w:r w:rsidDel="00000000" w:rsidR="00000000" w:rsidRPr="00000000">
        <w:rPr>
          <w:rtl w:val="0"/>
        </w:rPr>
        <w:t xml:space="preserve">M4.2 Контекст пользователя</w:t>
      </w:r>
    </w:p>
    <w:p w:rsidR="00000000" w:rsidDel="00000000" w:rsidP="00000000" w:rsidRDefault="00000000" w:rsidRPr="00000000" w14:paraId="00000031">
      <w:pPr>
        <w:rPr/>
      </w:pPr>
      <w:r w:rsidDel="00000000" w:rsidR="00000000" w:rsidRPr="00000000">
        <w:rPr>
          <w:rtl w:val="0"/>
        </w:rPr>
        <w:t xml:space="preserve">UserContext содержит сведения о конкретном оцениваемом, необходимые для организации прохождения оценки, персонализации кейсов и связи результатов с оцениваемым.</w:t>
      </w:r>
    </w:p>
    <w:tbl>
      <w:tblPr>
        <w:tblStyle w:val="Table3"/>
        <w:tblW w:w="10080.0" w:type="dxa"/>
        <w:jc w:val="left"/>
        <w:tblInd w:w="-115.0" w:type="dxa"/>
        <w:tblLayout w:type="fixed"/>
        <w:tblLook w:val="0400"/>
      </w:tblPr>
      <w:tblGrid>
        <w:gridCol w:w="3024"/>
        <w:gridCol w:w="7056"/>
        <w:tblGridChange w:id="0">
          <w:tblGrid>
            <w:gridCol w:w="3024"/>
            <w:gridCol w:w="7056"/>
          </w:tblGrid>
        </w:tblGridChange>
      </w:tblGrid>
      <w:tr>
        <w:trPr>
          <w:cantSplit w:val="0"/>
          <w:tblHeader w:val="1"/>
        </w:trPr>
        <w:tc>
          <w:tcPr>
            <w:tcBorders>
              <w:top w:color="d9d9d9" w:space="0" w:sz="4" w:val="single"/>
              <w:left w:color="d9d9d9" w:space="0" w:sz="4" w:val="single"/>
              <w:bottom w:color="d9d9d9" w:space="0" w:sz="4" w:val="single"/>
              <w:right w:color="d9d9d9" w:space="0" w:sz="4" w:val="single"/>
            </w:tcBorders>
            <w:shd w:fill="e7edf3" w:val="clear"/>
          </w:tcPr>
          <w:p w:rsidR="00000000" w:rsidDel="00000000" w:rsidP="00000000" w:rsidRDefault="00000000" w:rsidRPr="00000000" w14:paraId="00000032">
            <w:pPr>
              <w:spacing w:after="80" w:before="80" w:lineRule="auto"/>
              <w:rPr/>
            </w:pPr>
            <w:r w:rsidDel="00000000" w:rsidR="00000000" w:rsidRPr="00000000">
              <w:rPr>
                <w:b w:val="1"/>
                <w:bCs w:val="1"/>
                <w:sz w:val="20"/>
                <w:szCs w:val="20"/>
                <w:rtl w:val="0"/>
              </w:rPr>
              <w:t xml:space="preserve">Поле</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df3" w:val="clear"/>
          </w:tcPr>
          <w:p w:rsidR="00000000" w:rsidDel="00000000" w:rsidP="00000000" w:rsidRDefault="00000000" w:rsidRPr="00000000" w14:paraId="00000033">
            <w:pPr>
              <w:spacing w:after="80" w:before="80" w:lineRule="auto"/>
              <w:rPr/>
            </w:pPr>
            <w:r w:rsidDel="00000000" w:rsidR="00000000" w:rsidRPr="00000000">
              <w:rPr>
                <w:b w:val="1"/>
                <w:bCs w:val="1"/>
                <w:sz w:val="20"/>
                <w:szCs w:val="20"/>
                <w:rtl w:val="0"/>
              </w:rPr>
              <w:t xml:space="preserve">Содержание</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34">
            <w:pPr>
              <w:spacing w:after="80" w:before="80" w:lineRule="auto"/>
              <w:rPr/>
            </w:pPr>
            <w:r w:rsidDel="00000000" w:rsidR="00000000" w:rsidRPr="00000000">
              <w:rPr>
                <w:b w:val="0"/>
                <w:bCs w:val="0"/>
                <w:sz w:val="20"/>
                <w:szCs w:val="20"/>
                <w:rtl w:val="0"/>
              </w:rPr>
              <w:t xml:space="preserve">ФИО</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35">
            <w:pPr>
              <w:spacing w:after="80" w:before="80" w:lineRule="auto"/>
              <w:rPr/>
            </w:pPr>
            <w:r w:rsidDel="00000000" w:rsidR="00000000" w:rsidRPr="00000000">
              <w:rPr>
                <w:b w:val="0"/>
                <w:bCs w:val="0"/>
                <w:sz w:val="20"/>
                <w:szCs w:val="20"/>
                <w:rtl w:val="0"/>
              </w:rPr>
              <w:t xml:space="preserve">Фамилия, имя и отчество при наличии — для идентификации и персонального представления результатов.</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36">
            <w:pPr>
              <w:spacing w:after="80" w:before="80" w:lineRule="auto"/>
              <w:rPr/>
            </w:pPr>
            <w:r w:rsidDel="00000000" w:rsidR="00000000" w:rsidRPr="00000000">
              <w:rPr>
                <w:b w:val="0"/>
                <w:bCs w:val="0"/>
                <w:sz w:val="20"/>
                <w:szCs w:val="20"/>
                <w:rtl w:val="0"/>
              </w:rPr>
              <w:t xml:space="preserve">Контакты</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37">
            <w:pPr>
              <w:spacing w:after="80" w:before="80" w:lineRule="auto"/>
              <w:rPr/>
            </w:pPr>
            <w:r w:rsidDel="00000000" w:rsidR="00000000" w:rsidRPr="00000000">
              <w:rPr>
                <w:b w:val="0"/>
                <w:bCs w:val="0"/>
                <w:sz w:val="20"/>
                <w:szCs w:val="20"/>
                <w:rtl w:val="0"/>
              </w:rPr>
              <w:t xml:space="preserve">Электронная почта, телефон или иной используемый канал связи — для организации оценки и взаимодействия.</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38">
            <w:pPr>
              <w:spacing w:after="80" w:before="80" w:lineRule="auto"/>
              <w:rPr/>
            </w:pPr>
            <w:r w:rsidDel="00000000" w:rsidR="00000000" w:rsidRPr="00000000">
              <w:rPr>
                <w:b w:val="0"/>
                <w:bCs w:val="0"/>
                <w:sz w:val="20"/>
                <w:szCs w:val="20"/>
                <w:rtl w:val="0"/>
              </w:rPr>
              <w:t xml:space="preserve">Должность или статус</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39">
            <w:pPr>
              <w:spacing w:after="80" w:before="80" w:lineRule="auto"/>
              <w:rPr/>
            </w:pPr>
            <w:r w:rsidDel="00000000" w:rsidR="00000000" w:rsidRPr="00000000">
              <w:rPr>
                <w:b w:val="0"/>
                <w:bCs w:val="0"/>
                <w:sz w:val="20"/>
                <w:szCs w:val="20"/>
                <w:rtl w:val="0"/>
              </w:rPr>
              <w:t xml:space="preserve">Фактическое название позиции или статуса.</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3A">
            <w:pPr>
              <w:spacing w:after="80" w:before="80" w:lineRule="auto"/>
              <w:rPr/>
            </w:pPr>
            <w:r w:rsidDel="00000000" w:rsidR="00000000" w:rsidRPr="00000000">
              <w:rPr>
                <w:b w:val="0"/>
                <w:bCs w:val="0"/>
                <w:sz w:val="20"/>
                <w:szCs w:val="20"/>
                <w:rtl w:val="0"/>
              </w:rPr>
              <w:t xml:space="preserve">Подразделение или программа</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3B">
            <w:pPr>
              <w:spacing w:after="80" w:before="80" w:lineRule="auto"/>
              <w:rPr/>
            </w:pPr>
            <w:r w:rsidDel="00000000" w:rsidR="00000000" w:rsidRPr="00000000">
              <w:rPr>
                <w:b w:val="0"/>
                <w:bCs w:val="0"/>
                <w:sz w:val="20"/>
                <w:szCs w:val="20"/>
                <w:rtl w:val="0"/>
              </w:rPr>
              <w:t xml:space="preserve">Подразделение, факультет, программа или направление.</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3C">
            <w:pPr>
              <w:spacing w:after="80" w:before="80" w:lineRule="auto"/>
              <w:rPr/>
            </w:pPr>
            <w:r w:rsidDel="00000000" w:rsidR="00000000" w:rsidRPr="00000000">
              <w:rPr>
                <w:b w:val="0"/>
                <w:bCs w:val="0"/>
                <w:sz w:val="20"/>
                <w:szCs w:val="20"/>
                <w:rtl w:val="0"/>
              </w:rPr>
              <w:t xml:space="preserve">Специализация</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3D">
            <w:pPr>
              <w:spacing w:after="80" w:before="80" w:lineRule="auto"/>
              <w:rPr/>
            </w:pPr>
            <w:r w:rsidDel="00000000" w:rsidR="00000000" w:rsidRPr="00000000">
              <w:rPr>
                <w:b w:val="0"/>
                <w:bCs w:val="0"/>
                <w:sz w:val="20"/>
                <w:szCs w:val="20"/>
                <w:rtl w:val="0"/>
              </w:rPr>
              <w:t xml:space="preserve">Профессиональная, функциональная или образовательная специализация.</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3E">
            <w:pPr>
              <w:spacing w:after="80" w:before="80" w:lineRule="auto"/>
              <w:rPr/>
            </w:pPr>
            <w:r w:rsidDel="00000000" w:rsidR="00000000" w:rsidRPr="00000000">
              <w:rPr>
                <w:b w:val="0"/>
                <w:bCs w:val="0"/>
                <w:sz w:val="20"/>
                <w:szCs w:val="20"/>
                <w:rtl w:val="0"/>
              </w:rPr>
              <w:t xml:space="preserve">Опыт в текущей роли</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3F">
            <w:pPr>
              <w:spacing w:after="80" w:before="80" w:lineRule="auto"/>
              <w:rPr/>
            </w:pPr>
            <w:r w:rsidDel="00000000" w:rsidR="00000000" w:rsidRPr="00000000">
              <w:rPr>
                <w:b w:val="0"/>
                <w:bCs w:val="0"/>
                <w:sz w:val="20"/>
                <w:szCs w:val="20"/>
                <w:rtl w:val="0"/>
              </w:rPr>
              <w:t xml:space="preserve">Продолжительность выполнения задач выбранной роли.</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40">
            <w:pPr>
              <w:spacing w:after="80" w:before="80" w:lineRule="auto"/>
              <w:rPr/>
            </w:pPr>
            <w:r w:rsidDel="00000000" w:rsidR="00000000" w:rsidRPr="00000000">
              <w:rPr>
                <w:b w:val="0"/>
                <w:bCs w:val="0"/>
                <w:sz w:val="20"/>
                <w:szCs w:val="20"/>
                <w:rtl w:val="0"/>
              </w:rPr>
              <w:t xml:space="preserve">Регулярные задачи</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41">
            <w:pPr>
              <w:spacing w:after="80" w:before="80" w:lineRule="auto"/>
              <w:rPr/>
            </w:pPr>
            <w:r w:rsidDel="00000000" w:rsidR="00000000" w:rsidRPr="00000000">
              <w:rPr>
                <w:b w:val="0"/>
                <w:bCs w:val="0"/>
                <w:sz w:val="20"/>
                <w:szCs w:val="20"/>
                <w:rtl w:val="0"/>
              </w:rPr>
              <w:t xml:space="preserve">Фактические задачи и обязанности.</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42">
            <w:pPr>
              <w:spacing w:after="80" w:before="80" w:lineRule="auto"/>
              <w:rPr/>
            </w:pPr>
            <w:r w:rsidDel="00000000" w:rsidR="00000000" w:rsidRPr="00000000">
              <w:rPr>
                <w:b w:val="0"/>
                <w:bCs w:val="0"/>
                <w:sz w:val="20"/>
                <w:szCs w:val="20"/>
                <w:rtl w:val="0"/>
              </w:rPr>
              <w:t xml:space="preserve">Рабочие материалы</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43">
            <w:pPr>
              <w:spacing w:after="80" w:before="80" w:lineRule="auto"/>
              <w:rPr/>
            </w:pPr>
            <w:r w:rsidDel="00000000" w:rsidR="00000000" w:rsidRPr="00000000">
              <w:rPr>
                <w:b w:val="0"/>
                <w:bCs w:val="0"/>
                <w:sz w:val="20"/>
                <w:szCs w:val="20"/>
                <w:rtl w:val="0"/>
              </w:rPr>
              <w:t xml:space="preserve">Материалы, с которыми пользователь работает чаще всего.</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44">
            <w:pPr>
              <w:spacing w:after="80" w:before="80" w:lineRule="auto"/>
              <w:rPr/>
            </w:pPr>
            <w:r w:rsidDel="00000000" w:rsidR="00000000" w:rsidRPr="00000000">
              <w:rPr>
                <w:b w:val="0"/>
                <w:bCs w:val="0"/>
                <w:sz w:val="20"/>
                <w:szCs w:val="20"/>
                <w:rtl w:val="0"/>
              </w:rPr>
              <w:t xml:space="preserve">Системы и инструменты</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45">
            <w:pPr>
              <w:spacing w:after="80" w:before="80" w:lineRule="auto"/>
              <w:rPr/>
            </w:pPr>
            <w:r w:rsidDel="00000000" w:rsidR="00000000" w:rsidRPr="00000000">
              <w:rPr>
                <w:b w:val="0"/>
                <w:bCs w:val="0"/>
                <w:sz w:val="20"/>
                <w:szCs w:val="20"/>
                <w:rtl w:val="0"/>
              </w:rPr>
              <w:t xml:space="preserve">Знакомые пользователю системы, сервисы и инструменты.</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46">
            <w:pPr>
              <w:spacing w:after="80" w:before="80" w:lineRule="auto"/>
              <w:rPr/>
            </w:pPr>
            <w:r w:rsidDel="00000000" w:rsidR="00000000" w:rsidRPr="00000000">
              <w:rPr>
                <w:b w:val="0"/>
                <w:bCs w:val="0"/>
                <w:sz w:val="20"/>
                <w:szCs w:val="20"/>
                <w:rtl w:val="0"/>
              </w:rPr>
              <w:t xml:space="preserve">Дополнительная информация</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47">
            <w:pPr>
              <w:spacing w:after="80" w:before="80" w:lineRule="auto"/>
              <w:rPr/>
            </w:pPr>
            <w:r w:rsidDel="00000000" w:rsidR="00000000" w:rsidRPr="00000000">
              <w:rPr>
                <w:b w:val="0"/>
                <w:bCs w:val="0"/>
                <w:sz w:val="20"/>
                <w:szCs w:val="20"/>
                <w:rtl w:val="0"/>
              </w:rPr>
              <w:t xml:space="preserve">Другие сведения для релевантного контекста кейсов.</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48">
            <w:pPr>
              <w:spacing w:after="80" w:before="80" w:lineRule="auto"/>
              <w:rPr/>
            </w:pPr>
            <w:r w:rsidDel="00000000" w:rsidR="00000000" w:rsidRPr="00000000">
              <w:rPr>
                <w:b w:val="0"/>
                <w:bCs w:val="0"/>
                <w:sz w:val="20"/>
                <w:szCs w:val="20"/>
                <w:rtl w:val="0"/>
              </w:rPr>
              <w:t xml:space="preserve">Нерелевантные области</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49">
            <w:pPr>
              <w:spacing w:after="80" w:before="80" w:lineRule="auto"/>
              <w:rPr/>
            </w:pPr>
            <w:r w:rsidDel="00000000" w:rsidR="00000000" w:rsidRPr="00000000">
              <w:rPr>
                <w:b w:val="0"/>
                <w:bCs w:val="0"/>
                <w:sz w:val="20"/>
                <w:szCs w:val="20"/>
                <w:rtl w:val="0"/>
              </w:rPr>
              <w:t xml:space="preserve">Области вне деятельности пользователя, которые не должны использоваться в кейсах.</w:t>
            </w:r>
            <w:r w:rsidDel="00000000" w:rsidR="00000000" w:rsidRPr="00000000">
              <w:rPr>
                <w:rtl w:val="0"/>
              </w:rPr>
            </w:r>
          </w:p>
        </w:tc>
      </w:tr>
    </w:tbl>
    <w:p w:rsidR="00000000" w:rsidDel="00000000" w:rsidP="00000000" w:rsidRDefault="00000000" w:rsidRPr="00000000" w14:paraId="0000004A">
      <w:pPr>
        <w:rPr/>
      </w:pPr>
      <w:r w:rsidDel="00000000" w:rsidR="00000000" w:rsidRPr="00000000">
        <w:rPr>
          <w:rtl w:val="0"/>
        </w:rPr>
        <w:t xml:space="preserve">ФИО и контакты составляют раздел идентификационных и контактных сведений. Остальные поля составляют профессиональный или образовательный контекст. В текущей версии обязательны только ФИО: фамилия, имя и отчество при наличии. Остальные поля необязательны. Пользователь подтверждает предоставленные сведения. При отсутствии профессиональных или образовательных данных персонализация опирается на OrganizationContext и выбранный RoleProfile без домысливания индивидуальных фактов.</w:t>
      </w:r>
    </w:p>
    <w:p w:rsidR="00000000" w:rsidDel="00000000" w:rsidP="00000000" w:rsidRDefault="00000000" w:rsidRPr="00000000" w14:paraId="0000004B">
      <w:pPr>
        <w:rPr/>
      </w:pPr>
      <w:r w:rsidDel="00000000" w:rsidR="00000000" w:rsidRPr="00000000">
        <w:rPr>
          <w:rtl w:val="0"/>
        </w:rPr>
        <w:t xml:space="preserve">Для оцениваемого указываются организация и выбранный или назначенный RoleProfile; сохраняется информация, кем определена роль — оцениваемым или организацией. Правила объединения описаны в M4.3.</w:t>
      </w:r>
    </w:p>
    <w:p w:rsidR="00000000" w:rsidDel="00000000" w:rsidP="00000000" w:rsidRDefault="00000000" w:rsidRPr="00000000" w14:paraId="0000004C">
      <w:pPr>
        <w:rPr/>
      </w:pPr>
      <w:r w:rsidDel="00000000" w:rsidR="00000000" w:rsidRPr="00000000">
        <w:rPr>
          <w:rtl w:val="0"/>
        </w:rPr>
        <w:t xml:space="preserve">Индивидуальные сведения уточняют контекст кейсов, не расширяют полномочия RoleProfile и не отменяют обязательные правила организации. Противоречащие сведения требуют уточнения по M4.5.</w:t>
      </w:r>
    </w:p>
    <w:p w:rsidR="00000000" w:rsidDel="00000000" w:rsidP="00000000" w:rsidRDefault="00000000" w:rsidRPr="00000000" w14:paraId="0000004D">
      <w:pPr>
        <w:rPr/>
      </w:pPr>
      <w:r w:rsidDel="00000000" w:rsidR="00000000" w:rsidRPr="00000000">
        <w:rPr>
          <w:rtl w:val="0"/>
        </w:rPr>
        <w:t xml:space="preserve">ФИО и контакты не передаются для формирования кейсов и оценивания ответов и не влияют на содержание кейсов и критерии оценки. Связь оценки и результатов с оцениваемым сохраняется.</w:t>
      </w:r>
    </w:p>
    <w:p w:rsidR="00000000" w:rsidDel="00000000" w:rsidP="00000000" w:rsidRDefault="00000000" w:rsidRPr="00000000" w14:paraId="0000004E">
      <w:pPr>
        <w:rPr/>
      </w:pPr>
      <w:r w:rsidDel="00000000" w:rsidR="00000000" w:rsidRPr="00000000">
        <w:rPr>
          <w:rtl w:val="0"/>
        </w:rPr>
        <w:t xml:space="preserve">Для индивидуальных сведений фиксируются версия, состояние (черновик, требует уточнения, подтверждён, архив) и дата подтверждения пользователем корректности данных. Способы хранения и технической идентификации определяются технической архитектурой.</w:t>
      </w:r>
    </w:p>
    <w:p w:rsidR="00000000" w:rsidDel="00000000" w:rsidP="00000000" w:rsidRDefault="00000000" w:rsidRPr="00000000" w14:paraId="0000004F">
      <w:pPr>
        <w:pStyle w:val="Heading1"/>
        <w:rPr/>
      </w:pPr>
      <w:r w:rsidDel="00000000" w:rsidR="00000000" w:rsidRPr="00000000">
        <w:rPr>
          <w:rtl w:val="0"/>
        </w:rPr>
        <w:t xml:space="preserve">M4.3 Правила объединения источников</w:t>
      </w:r>
    </w:p>
    <w:p w:rsidR="00000000" w:rsidDel="00000000" w:rsidP="00000000" w:rsidRDefault="00000000" w:rsidRPr="00000000" w14:paraId="00000050">
      <w:pPr>
        <w:rPr/>
      </w:pPr>
      <w:r w:rsidDel="00000000" w:rsidR="00000000" w:rsidRPr="00000000">
        <w:rPr>
          <w:rtl w:val="0"/>
        </w:rPr>
        <w:t xml:space="preserve">OrganizationContext, RoleProfile из M3 и UserContext совместно обеспечивают согласованное использование сведений об организации, роли и конкретном оцениваемом при подготовке персонализированной оценки.</w:t>
      </w:r>
    </w:p>
    <w:tbl>
      <w:tblPr>
        <w:tblStyle w:val="Table4"/>
        <w:tblW w:w="10080.0" w:type="dxa"/>
        <w:jc w:val="left"/>
        <w:tblInd w:w="-115.0" w:type="dxa"/>
        <w:tblLayout w:type="fixed"/>
        <w:tblLook w:val="0400"/>
      </w:tblPr>
      <w:tblGrid>
        <w:gridCol w:w="3024"/>
        <w:gridCol w:w="7056"/>
        <w:tblGridChange w:id="0">
          <w:tblGrid>
            <w:gridCol w:w="3024"/>
            <w:gridCol w:w="7056"/>
          </w:tblGrid>
        </w:tblGridChange>
      </w:tblGrid>
      <w:tr>
        <w:trPr>
          <w:cantSplit w:val="0"/>
          <w:tblHeader w:val="1"/>
        </w:trPr>
        <w:tc>
          <w:tcPr>
            <w:tcBorders>
              <w:top w:color="d9d9d9" w:space="0" w:sz="4" w:val="single"/>
              <w:left w:color="d9d9d9" w:space="0" w:sz="4" w:val="single"/>
              <w:bottom w:color="d9d9d9" w:space="0" w:sz="4" w:val="single"/>
              <w:right w:color="d9d9d9" w:space="0" w:sz="4" w:val="single"/>
            </w:tcBorders>
            <w:shd w:fill="e7edf3" w:val="clear"/>
          </w:tcPr>
          <w:p w:rsidR="00000000" w:rsidDel="00000000" w:rsidP="00000000" w:rsidRDefault="00000000" w:rsidRPr="00000000" w14:paraId="00000051">
            <w:pPr>
              <w:spacing w:after="80" w:before="80" w:lineRule="auto"/>
              <w:rPr/>
            </w:pPr>
            <w:r w:rsidDel="00000000" w:rsidR="00000000" w:rsidRPr="00000000">
              <w:rPr>
                <w:b w:val="1"/>
                <w:bCs w:val="1"/>
                <w:sz w:val="20"/>
                <w:szCs w:val="20"/>
                <w:rtl w:val="0"/>
              </w:rPr>
              <w:t xml:space="preserve">Источник</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df3" w:val="clear"/>
          </w:tcPr>
          <w:p w:rsidR="00000000" w:rsidDel="00000000" w:rsidP="00000000" w:rsidRDefault="00000000" w:rsidRPr="00000000" w14:paraId="00000052">
            <w:pPr>
              <w:spacing w:after="80" w:before="80" w:lineRule="auto"/>
              <w:rPr/>
            </w:pPr>
            <w:r w:rsidDel="00000000" w:rsidR="00000000" w:rsidRPr="00000000">
              <w:rPr>
                <w:b w:val="1"/>
                <w:bCs w:val="1"/>
                <w:sz w:val="20"/>
                <w:szCs w:val="20"/>
                <w:rtl w:val="0"/>
              </w:rPr>
              <w:t xml:space="preserve">Вклад</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53">
            <w:pPr>
              <w:spacing w:after="80" w:before="80" w:lineRule="auto"/>
              <w:rPr/>
            </w:pPr>
            <w:r w:rsidDel="00000000" w:rsidR="00000000" w:rsidRPr="00000000">
              <w:rPr>
                <w:b w:val="0"/>
                <w:bCs w:val="0"/>
                <w:sz w:val="20"/>
                <w:szCs w:val="20"/>
                <w:rtl w:val="0"/>
              </w:rPr>
              <w:t xml:space="preserve">OrganizationContext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54">
            <w:pPr>
              <w:spacing w:after="80" w:before="80" w:lineRule="auto"/>
              <w:rPr/>
            </w:pPr>
            <w:r w:rsidDel="00000000" w:rsidR="00000000" w:rsidRPr="00000000">
              <w:rPr>
                <w:b w:val="0"/>
                <w:bCs w:val="0"/>
                <w:sz w:val="20"/>
                <w:szCs w:val="20"/>
                <w:rtl w:val="0"/>
              </w:rPr>
              <w:t xml:space="preserve">Общая среда деятельности, обязательные правила, терминология и ограничения использования информации.</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55">
            <w:pPr>
              <w:spacing w:after="80" w:before="80" w:lineRule="auto"/>
              <w:rPr/>
            </w:pPr>
            <w:r w:rsidDel="00000000" w:rsidR="00000000" w:rsidRPr="00000000">
              <w:rPr>
                <w:b w:val="0"/>
                <w:bCs w:val="0"/>
                <w:sz w:val="20"/>
                <w:szCs w:val="20"/>
                <w:rtl w:val="0"/>
              </w:rPr>
              <w:t xml:space="preserve">RoleProfile из M3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56">
            <w:pPr>
              <w:spacing w:after="80" w:before="80" w:lineRule="auto"/>
              <w:rPr/>
            </w:pPr>
            <w:r w:rsidDel="00000000" w:rsidR="00000000" w:rsidRPr="00000000">
              <w:rPr>
                <w:b w:val="0"/>
                <w:bCs w:val="0"/>
                <w:sz w:val="20"/>
                <w:szCs w:val="20"/>
                <w:rtl w:val="0"/>
              </w:rPr>
              <w:t xml:space="preserve">Содержание роли, типовые задачи, полномочия, ограничения и условия деятельности.</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57">
            <w:pPr>
              <w:spacing w:after="80" w:before="80" w:lineRule="auto"/>
              <w:rPr/>
            </w:pPr>
            <w:r w:rsidDel="00000000" w:rsidR="00000000" w:rsidRPr="00000000">
              <w:rPr>
                <w:b w:val="0"/>
                <w:bCs w:val="0"/>
                <w:sz w:val="20"/>
                <w:szCs w:val="20"/>
                <w:rtl w:val="0"/>
              </w:rPr>
              <w:t xml:space="preserve">UserContext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58">
            <w:pPr>
              <w:spacing w:after="80" w:before="80" w:lineRule="auto"/>
              <w:rPr/>
            </w:pPr>
            <w:r w:rsidDel="00000000" w:rsidR="00000000" w:rsidRPr="00000000">
              <w:rPr>
                <w:b w:val="0"/>
                <w:bCs w:val="0"/>
                <w:sz w:val="20"/>
                <w:szCs w:val="20"/>
                <w:rtl w:val="0"/>
              </w:rPr>
              <w:t xml:space="preserve">Сведения о пользователе и его фактическом профессиональном или образовательном контексте.</w:t>
            </w:r>
            <w:r w:rsidDel="00000000" w:rsidR="00000000" w:rsidRPr="00000000">
              <w:rPr>
                <w:rtl w:val="0"/>
              </w:rPr>
            </w:r>
          </w:p>
        </w:tc>
      </w:tr>
    </w:tbl>
    <w:p w:rsidR="00000000" w:rsidDel="00000000" w:rsidP="00000000" w:rsidRDefault="00000000" w:rsidRPr="00000000" w14:paraId="00000059">
      <w:pPr>
        <w:pStyle w:val="Heading2"/>
        <w:rPr/>
      </w:pPr>
      <w:r w:rsidDel="00000000" w:rsidR="00000000" w:rsidRPr="00000000">
        <w:rPr>
          <w:rtl w:val="0"/>
        </w:rPr>
        <w:t xml:space="preserve">Связь с организацией и ролью</w:t>
      </w:r>
    </w:p>
    <w:p w:rsidR="00000000" w:rsidDel="00000000" w:rsidP="00000000" w:rsidRDefault="00000000" w:rsidRPr="00000000" w14:paraId="0000005A">
      <w:pPr>
        <w:rPr/>
      </w:pPr>
      <w:r w:rsidDel="00000000" w:rsidR="00000000" w:rsidRPr="00000000">
        <w:rPr>
          <w:rtl w:val="0"/>
        </w:rPr>
        <w:t xml:space="preserve">Для оцениваемого определяется применимый OrganizationContext и выбранный или назначенный RoleProfile. Сведения подключаются к индивидуальным данным без повторного ввода.</w:t>
      </w:r>
    </w:p>
    <w:p w:rsidR="00000000" w:rsidDel="00000000" w:rsidP="00000000" w:rsidRDefault="00000000" w:rsidRPr="00000000" w14:paraId="0000005B">
      <w:pPr>
        <w:pStyle w:val="Heading2"/>
        <w:rPr/>
      </w:pPr>
      <w:r w:rsidDel="00000000" w:rsidR="00000000" w:rsidRPr="00000000">
        <w:rPr>
          <w:rtl w:val="0"/>
        </w:rPr>
        <w:t xml:space="preserve">Происхождение сведений</w:t>
      </w:r>
    </w:p>
    <w:p w:rsidR="00000000" w:rsidDel="00000000" w:rsidP="00000000" w:rsidRDefault="00000000" w:rsidRPr="00000000" w14:paraId="0000005C">
      <w:pPr>
        <w:rPr/>
      </w:pPr>
      <w:r w:rsidDel="00000000" w:rsidR="00000000" w:rsidRPr="00000000">
        <w:rPr>
          <w:rtl w:val="0"/>
        </w:rPr>
        <w:t xml:space="preserve">Сохраняется принадлежность каждого сведения к исходному источнику. OrganizationContext и RoleProfile продолжают действовать как самостоятельные источники.</w:t>
      </w:r>
    </w:p>
    <w:p w:rsidR="00000000" w:rsidDel="00000000" w:rsidP="00000000" w:rsidRDefault="00000000" w:rsidRPr="00000000" w14:paraId="0000005D">
      <w:pPr>
        <w:pStyle w:val="Heading2"/>
        <w:rPr/>
      </w:pPr>
      <w:r w:rsidDel="00000000" w:rsidR="00000000" w:rsidRPr="00000000">
        <w:rPr>
          <w:rtl w:val="0"/>
        </w:rPr>
        <w:t xml:space="preserve">Индивидуальное уточнение</w:t>
      </w:r>
    </w:p>
    <w:p w:rsidR="00000000" w:rsidDel="00000000" w:rsidP="00000000" w:rsidRDefault="00000000" w:rsidRPr="00000000" w14:paraId="0000005E">
      <w:pPr>
        <w:rPr/>
      </w:pPr>
      <w:r w:rsidDel="00000000" w:rsidR="00000000" w:rsidRPr="00000000">
        <w:rPr>
          <w:rtl w:val="0"/>
        </w:rPr>
        <w:t xml:space="preserve">Сведения пользователя конкретизируют задачи, материалы, инструменты и другие условия в пределах RoleProfile. Они не расширяют полномочия роли и не отменяют обязательные правила организации.</w:t>
      </w:r>
    </w:p>
    <w:p w:rsidR="00000000" w:rsidDel="00000000" w:rsidP="00000000" w:rsidRDefault="00000000" w:rsidRPr="00000000" w14:paraId="0000005F">
      <w:pPr>
        <w:pStyle w:val="Heading2"/>
        <w:rPr/>
      </w:pPr>
      <w:r w:rsidDel="00000000" w:rsidR="00000000" w:rsidRPr="00000000">
        <w:rPr>
          <w:rtl w:val="0"/>
        </w:rPr>
        <w:t xml:space="preserve">Проверка согласованности</w:t>
      </w:r>
    </w:p>
    <w:p w:rsidR="00000000" w:rsidDel="00000000" w:rsidP="00000000" w:rsidRDefault="00000000" w:rsidRPr="00000000" w14:paraId="00000060">
      <w:pPr>
        <w:rPr/>
      </w:pPr>
      <w:r w:rsidDel="00000000" w:rsidR="00000000" w:rsidRPr="00000000">
        <w:rPr>
          <w:rtl w:val="0"/>
        </w:rPr>
        <w:t xml:space="preserve">Противоречащие сведения помечаются как требующие уточнения. Приоритеты и порядок разрешения конфликтов установлены в M4.5.</w:t>
      </w:r>
    </w:p>
    <w:p w:rsidR="00000000" w:rsidDel="00000000" w:rsidP="00000000" w:rsidRDefault="00000000" w:rsidRPr="00000000" w14:paraId="00000061">
      <w:pPr>
        <w:pStyle w:val="Heading2"/>
        <w:rPr/>
      </w:pPr>
      <w:r w:rsidDel="00000000" w:rsidR="00000000" w:rsidRPr="00000000">
        <w:rPr>
          <w:rtl w:val="0"/>
        </w:rPr>
        <w:t xml:space="preserve">Подтверждение</w:t>
      </w:r>
    </w:p>
    <w:p w:rsidR="00000000" w:rsidDel="00000000" w:rsidP="00000000" w:rsidRDefault="00000000" w:rsidRPr="00000000" w14:paraId="00000062">
      <w:pPr>
        <w:rPr/>
      </w:pPr>
      <w:r w:rsidDel="00000000" w:rsidR="00000000" w:rsidRPr="00000000">
        <w:rPr>
          <w:rtl w:val="0"/>
        </w:rPr>
        <w:t xml:space="preserve">Извлечённые или сформулированные системой сведения об организации подтверждает её представитель. Пользователь подтверждает корректность предоставленных индивидуальных сведений. Отсутствие необязательных полей само по себе не блокирует сборку PersonalizedProfile.</w:t>
      </w:r>
    </w:p>
    <w:p w:rsidR="00000000" w:rsidDel="00000000" w:rsidP="00000000" w:rsidRDefault="00000000" w:rsidRPr="00000000" w14:paraId="00000063">
      <w:pPr>
        <w:pStyle w:val="Heading2"/>
        <w:rPr/>
      </w:pPr>
      <w:r w:rsidDel="00000000" w:rsidR="00000000" w:rsidRPr="00000000">
        <w:rPr>
          <w:rtl w:val="0"/>
        </w:rPr>
        <w:t xml:space="preserve">Фиксация версий</w:t>
      </w:r>
    </w:p>
    <w:p w:rsidR="00000000" w:rsidDel="00000000" w:rsidP="00000000" w:rsidRDefault="00000000" w:rsidRPr="00000000" w14:paraId="00000064">
      <w:pPr>
        <w:rPr/>
      </w:pPr>
      <w:r w:rsidDel="00000000" w:rsidR="00000000" w:rsidRPr="00000000">
        <w:rPr>
          <w:rtl w:val="0"/>
        </w:rPr>
        <w:t xml:space="preserve">До первого использования PersonalizedProfile при подборе или формировании кейсов конкретной оценки фиксируются состав источников и их версии по M4.4.</w:t>
      </w:r>
    </w:p>
    <w:p w:rsidR="00000000" w:rsidDel="00000000" w:rsidP="00000000" w:rsidRDefault="00000000" w:rsidRPr="00000000" w14:paraId="00000065">
      <w:pPr>
        <w:pStyle w:val="Heading2"/>
        <w:rPr/>
      </w:pPr>
      <w:r w:rsidDel="00000000" w:rsidR="00000000" w:rsidRPr="00000000">
        <w:rPr>
          <w:rtl w:val="0"/>
        </w:rPr>
        <w:t xml:space="preserve">Использование по назначению</w:t>
      </w:r>
    </w:p>
    <w:p w:rsidR="00000000" w:rsidDel="00000000" w:rsidP="00000000" w:rsidRDefault="00000000" w:rsidRPr="00000000" w14:paraId="00000066">
      <w:pPr>
        <w:rPr/>
      </w:pPr>
      <w:r w:rsidDel="00000000" w:rsidR="00000000" w:rsidRPr="00000000">
        <w:rPr>
          <w:rtl w:val="0"/>
        </w:rPr>
        <w:t xml:space="preserve">Сохраняется разграничение идентификационных и контактных сведений и содержательного контекста деятельности. ФИО и контакты не передаются для формирования кейсов и оценивания ответов. Состав передачи установлен в M4.6.</w:t>
      </w:r>
    </w:p>
    <w:p w:rsidR="00000000" w:rsidDel="00000000" w:rsidP="00000000" w:rsidRDefault="00000000" w:rsidRPr="00000000" w14:paraId="00000067">
      <w:pPr>
        <w:rPr/>
      </w:pPr>
      <w:r w:rsidDel="00000000" w:rsidR="00000000" w:rsidRPr="00000000">
        <w:rPr>
          <w:rtl w:val="0"/>
        </w:rPr>
        <w:t xml:space="preserve">Результат объединения — производный PersonalizedProfile, определённый в M4.4.</w:t>
      </w:r>
    </w:p>
    <w:p w:rsidR="00000000" w:rsidDel="00000000" w:rsidP="00000000" w:rsidRDefault="00000000" w:rsidRPr="00000000" w14:paraId="00000068">
      <w:pPr>
        <w:pStyle w:val="Heading1"/>
        <w:rPr/>
      </w:pPr>
      <w:r w:rsidDel="00000000" w:rsidR="00000000" w:rsidRPr="00000000">
        <w:rPr>
          <w:rtl w:val="0"/>
        </w:rPr>
        <w:t xml:space="preserve">M4.4 Персонализированный профиль</w:t>
      </w:r>
    </w:p>
    <w:p w:rsidR="00000000" w:rsidDel="00000000" w:rsidP="00000000" w:rsidRDefault="00000000" w:rsidRPr="00000000" w14:paraId="00000069">
      <w:pPr>
        <w:rPr/>
      </w:pPr>
      <w:r w:rsidDel="00000000" w:rsidR="00000000" w:rsidRPr="00000000">
        <w:rPr>
          <w:rtl w:val="0"/>
        </w:rPr>
        <w:t xml:space="preserve">PersonalizedProfile — производная сущность, объединяющая OrganizationContext, RoleProfile из M3 и UserContext по правилам M4.3 для подготовки и проведения конкретной персонализированной оценки.</w:t>
      </w:r>
    </w:p>
    <w:p w:rsidR="00000000" w:rsidDel="00000000" w:rsidP="00000000" w:rsidRDefault="00000000" w:rsidRPr="00000000" w14:paraId="0000006A">
      <w:pPr>
        <w:pStyle w:val="Heading2"/>
        <w:rPr/>
      </w:pPr>
      <w:r w:rsidDel="00000000" w:rsidR="00000000" w:rsidRPr="00000000">
        <w:rPr>
          <w:rtl w:val="0"/>
        </w:rPr>
        <w:t xml:space="preserve">Формирование</w:t>
      </w:r>
    </w:p>
    <w:p w:rsidR="00000000" w:rsidDel="00000000" w:rsidP="00000000" w:rsidRDefault="00000000" w:rsidRPr="00000000" w14:paraId="0000006B">
      <w:pPr>
        <w:rPr/>
      </w:pPr>
      <w:r w:rsidDel="00000000" w:rsidR="00000000" w:rsidRPr="00000000">
        <w:rPr>
          <w:rtl w:val="0"/>
        </w:rPr>
        <w:t xml:space="preserve">Профиль формируется из трёх источников с сохранением происхождения сведений. Повторного заполнения не требуется. Уточнения вносятся в соответствующий источник и учитываются при последующем формировании профиля.</w:t>
      </w:r>
    </w:p>
    <w:p w:rsidR="00000000" w:rsidDel="00000000" w:rsidP="00000000" w:rsidRDefault="00000000" w:rsidRPr="00000000" w14:paraId="0000006C">
      <w:pPr>
        <w:pStyle w:val="Heading2"/>
        <w:rPr/>
      </w:pPr>
      <w:r w:rsidDel="00000000" w:rsidR="00000000" w:rsidRPr="00000000">
        <w:rPr>
          <w:rtl w:val="0"/>
        </w:rPr>
        <w:t xml:space="preserve">Фиксация для оценки</w:t>
      </w:r>
    </w:p>
    <w:p w:rsidR="00000000" w:rsidDel="00000000" w:rsidP="00000000" w:rsidRDefault="00000000" w:rsidRPr="00000000" w14:paraId="0000006D">
      <w:pPr>
        <w:rPr/>
      </w:pPr>
      <w:r w:rsidDel="00000000" w:rsidR="00000000" w:rsidRPr="00000000">
        <w:rPr>
          <w:rtl w:val="0"/>
        </w:rPr>
        <w:t xml:space="preserve">До первого использования PersonalizedProfile при подборе или формировании кейсов конкретной оценки фиксируются связь профиля с оцениваемым и конкретной оценкой; использованные OrganizationContext, RoleProfile и UserContext и их версии; содержание объединённого профиля; дата фиксации.</w:t>
      </w:r>
    </w:p>
    <w:p w:rsidR="00000000" w:rsidDel="00000000" w:rsidP="00000000" w:rsidRDefault="00000000" w:rsidRPr="00000000" w14:paraId="0000006E">
      <w:pPr>
        <w:pStyle w:val="Heading2"/>
        <w:rPr/>
      </w:pPr>
      <w:r w:rsidDel="00000000" w:rsidR="00000000" w:rsidRPr="00000000">
        <w:rPr>
          <w:rtl w:val="0"/>
        </w:rPr>
        <w:t xml:space="preserve">Изменения</w:t>
      </w:r>
    </w:p>
    <w:p w:rsidR="00000000" w:rsidDel="00000000" w:rsidP="00000000" w:rsidRDefault="00000000" w:rsidRPr="00000000" w14:paraId="0000006F">
      <w:pPr>
        <w:rPr/>
      </w:pPr>
      <w:r w:rsidDel="00000000" w:rsidR="00000000" w:rsidRPr="00000000">
        <w:rPr>
          <w:rtl w:val="0"/>
        </w:rPr>
        <w:t xml:space="preserve">После фиксации PersonalizedProfile изменения исходных сведений не обновляют использованный PersonalizedProfile автоматически. Для последующей оценки профиль формируется заново на основе применимых версий источников. Содержание профиля предыдущей оценки сохраняется для восстановления её контекста.</w:t>
      </w:r>
    </w:p>
    <w:p w:rsidR="00000000" w:rsidDel="00000000" w:rsidP="00000000" w:rsidRDefault="00000000" w:rsidRPr="00000000" w14:paraId="00000070">
      <w:pPr>
        <w:pStyle w:val="Heading2"/>
        <w:rPr/>
      </w:pPr>
      <w:r w:rsidDel="00000000" w:rsidR="00000000" w:rsidRPr="00000000">
        <w:rPr>
          <w:rtl w:val="0"/>
        </w:rPr>
        <w:t xml:space="preserve">Границы использования</w:t>
      </w:r>
    </w:p>
    <w:p w:rsidR="00000000" w:rsidDel="00000000" w:rsidP="00000000" w:rsidRDefault="00000000" w:rsidRPr="00000000" w14:paraId="00000071">
      <w:pPr>
        <w:rPr/>
      </w:pPr>
      <w:r w:rsidDel="00000000" w:rsidR="00000000" w:rsidRPr="00000000">
        <w:rPr>
          <w:rtl w:val="0"/>
        </w:rPr>
        <w:t xml:space="preserve">Состав сведений из PersonalizedProfile, передаваемых в M5, определяется в M4.6. ФИО и контакты не передаются для формирования кейсов и оценивания ответов.</w:t>
      </w:r>
    </w:p>
    <w:p w:rsidR="00000000" w:rsidDel="00000000" w:rsidP="00000000" w:rsidRDefault="00000000" w:rsidRPr="00000000" w14:paraId="00000072">
      <w:pPr>
        <w:pStyle w:val="Heading2"/>
        <w:rPr/>
      </w:pPr>
      <w:r w:rsidDel="00000000" w:rsidR="00000000" w:rsidRPr="00000000">
        <w:rPr>
          <w:rtl w:val="0"/>
        </w:rPr>
        <w:t xml:space="preserve">Техническая реализация</w:t>
      </w:r>
    </w:p>
    <w:p w:rsidR="00000000" w:rsidDel="00000000" w:rsidP="00000000" w:rsidRDefault="00000000" w:rsidRPr="00000000" w14:paraId="00000073">
      <w:pPr>
        <w:rPr/>
      </w:pPr>
      <w:r w:rsidDel="00000000" w:rsidR="00000000" w:rsidRPr="00000000">
        <w:rPr>
          <w:rtl w:val="0"/>
        </w:rPr>
        <w:t xml:space="preserve">Способ хранения определяется технической архитектурой и должен обеспечивать восстановление содержания профиля, использованного в конкретной оценке.</w:t>
      </w:r>
    </w:p>
    <w:p w:rsidR="00000000" w:rsidDel="00000000" w:rsidP="00000000" w:rsidRDefault="00000000" w:rsidRPr="00000000" w14:paraId="00000074">
      <w:pPr>
        <w:pStyle w:val="Heading1"/>
        <w:rPr/>
      </w:pPr>
      <w:r w:rsidDel="00000000" w:rsidR="00000000" w:rsidRPr="00000000">
        <w:rPr>
          <w:rtl w:val="0"/>
        </w:rPr>
        <w:t xml:space="preserve">M4.5 Приоритеты и конфликты данных</w:t>
      </w:r>
    </w:p>
    <w:p w:rsidR="00000000" w:rsidDel="00000000" w:rsidP="00000000" w:rsidRDefault="00000000" w:rsidRPr="00000000" w14:paraId="00000075">
      <w:pPr>
        <w:rPr/>
      </w:pPr>
      <w:r w:rsidDel="00000000" w:rsidR="00000000" w:rsidRPr="00000000">
        <w:rPr>
          <w:rtl w:val="0"/>
        </w:rPr>
        <w:t xml:space="preserve">Раздел обеспечивает согласованность трёх источников при формировании PersonalizedProfile. Приоритет определяется содержанием сведений.</w:t>
      </w:r>
    </w:p>
    <w:tbl>
      <w:tblPr>
        <w:tblStyle w:val="Table5"/>
        <w:tblW w:w="10080.0" w:type="dxa"/>
        <w:jc w:val="left"/>
        <w:tblInd w:w="-115.0" w:type="dxa"/>
        <w:tblLayout w:type="fixed"/>
        <w:tblLook w:val="0400"/>
      </w:tblPr>
      <w:tblGrid>
        <w:gridCol w:w="3024"/>
        <w:gridCol w:w="7056"/>
        <w:tblGridChange w:id="0">
          <w:tblGrid>
            <w:gridCol w:w="3024"/>
            <w:gridCol w:w="7056"/>
          </w:tblGrid>
        </w:tblGridChange>
      </w:tblGrid>
      <w:tr>
        <w:trPr>
          <w:cantSplit w:val="0"/>
          <w:tblHeader w:val="1"/>
        </w:trPr>
        <w:tc>
          <w:tcPr>
            <w:tcBorders>
              <w:top w:color="d9d9d9" w:space="0" w:sz="4" w:val="single"/>
              <w:left w:color="d9d9d9" w:space="0" w:sz="4" w:val="single"/>
              <w:bottom w:color="d9d9d9" w:space="0" w:sz="4" w:val="single"/>
              <w:right w:color="d9d9d9" w:space="0" w:sz="4" w:val="single"/>
            </w:tcBorders>
            <w:shd w:fill="e7edf3" w:val="clear"/>
          </w:tcPr>
          <w:p w:rsidR="00000000" w:rsidDel="00000000" w:rsidP="00000000" w:rsidRDefault="00000000" w:rsidRPr="00000000" w14:paraId="00000076">
            <w:pPr>
              <w:spacing w:after="80" w:before="80" w:lineRule="auto"/>
              <w:rPr/>
            </w:pPr>
            <w:r w:rsidDel="00000000" w:rsidR="00000000" w:rsidRPr="00000000">
              <w:rPr>
                <w:b w:val="1"/>
                <w:bCs w:val="1"/>
                <w:sz w:val="20"/>
                <w:szCs w:val="20"/>
                <w:rtl w:val="0"/>
              </w:rPr>
              <w:t xml:space="preserve">Содержание</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df3" w:val="clear"/>
          </w:tcPr>
          <w:p w:rsidR="00000000" w:rsidDel="00000000" w:rsidP="00000000" w:rsidRDefault="00000000" w:rsidRPr="00000000" w14:paraId="00000077">
            <w:pPr>
              <w:spacing w:after="80" w:before="80" w:lineRule="auto"/>
              <w:rPr/>
            </w:pPr>
            <w:r w:rsidDel="00000000" w:rsidR="00000000" w:rsidRPr="00000000">
              <w:rPr>
                <w:b w:val="1"/>
                <w:bCs w:val="1"/>
                <w:sz w:val="20"/>
                <w:szCs w:val="20"/>
                <w:rtl w:val="0"/>
              </w:rPr>
              <w:t xml:space="preserve">Определяющий источник и правило</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78">
            <w:pPr>
              <w:spacing w:after="80" w:before="80" w:lineRule="auto"/>
              <w:rPr/>
            </w:pPr>
            <w:r w:rsidDel="00000000" w:rsidR="00000000" w:rsidRPr="00000000">
              <w:rPr>
                <w:b w:val="0"/>
                <w:bCs w:val="0"/>
                <w:sz w:val="20"/>
                <w:szCs w:val="20"/>
                <w:rtl w:val="0"/>
              </w:rPr>
              <w:t xml:space="preserve">Общие сведения и правила организации</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79">
            <w:pPr>
              <w:spacing w:after="80" w:before="80" w:lineRule="auto"/>
              <w:rPr/>
            </w:pPr>
            <w:r w:rsidDel="00000000" w:rsidR="00000000" w:rsidRPr="00000000">
              <w:rPr>
                <w:b w:val="0"/>
                <w:bCs w:val="0"/>
                <w:sz w:val="20"/>
                <w:szCs w:val="20"/>
                <w:rtl w:val="0"/>
              </w:rPr>
              <w:t xml:space="preserve">OrganizationContext. Применяются ко всем пользователям организации; RoleProfile и UserContext не отменяют обязательные правила.</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7A">
            <w:pPr>
              <w:spacing w:after="80" w:before="80" w:lineRule="auto"/>
              <w:rPr/>
            </w:pPr>
            <w:r w:rsidDel="00000000" w:rsidR="00000000" w:rsidRPr="00000000">
              <w:rPr>
                <w:b w:val="0"/>
                <w:bCs w:val="0"/>
                <w:sz w:val="20"/>
                <w:szCs w:val="20"/>
                <w:rtl w:val="0"/>
              </w:rPr>
              <w:t xml:space="preserve">Содержание роли и полномочия</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7B">
            <w:pPr>
              <w:spacing w:after="80" w:before="80" w:lineRule="auto"/>
              <w:rPr/>
            </w:pPr>
            <w:r w:rsidDel="00000000" w:rsidR="00000000" w:rsidRPr="00000000">
              <w:rPr>
                <w:b w:val="0"/>
                <w:bCs w:val="0"/>
                <w:sz w:val="20"/>
                <w:szCs w:val="20"/>
                <w:rtl w:val="0"/>
              </w:rPr>
              <w:t xml:space="preserve">RoleProfile. Задаёт границы роли; индивидуальные сведения не расширяют полномочия.</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7C">
            <w:pPr>
              <w:spacing w:after="80" w:before="80" w:lineRule="auto"/>
              <w:rPr/>
            </w:pPr>
            <w:r w:rsidDel="00000000" w:rsidR="00000000" w:rsidRPr="00000000">
              <w:rPr>
                <w:b w:val="0"/>
                <w:bCs w:val="0"/>
                <w:sz w:val="20"/>
                <w:szCs w:val="20"/>
                <w:rtl w:val="0"/>
              </w:rPr>
              <w:t xml:space="preserve">Фактические задачи и условия пользователя</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7D">
            <w:pPr>
              <w:spacing w:after="80" w:before="80" w:lineRule="auto"/>
              <w:rPr/>
            </w:pPr>
            <w:r w:rsidDel="00000000" w:rsidR="00000000" w:rsidRPr="00000000">
              <w:rPr>
                <w:b w:val="0"/>
                <w:bCs w:val="0"/>
                <w:sz w:val="20"/>
                <w:szCs w:val="20"/>
                <w:rtl w:val="0"/>
              </w:rPr>
              <w:t xml:space="preserve">UserContext. Конкретизирует деятельность в пределах RoleProfile и правил организации.</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7E">
            <w:pPr>
              <w:spacing w:after="80" w:before="80" w:lineRule="auto"/>
              <w:rPr/>
            </w:pPr>
            <w:r w:rsidDel="00000000" w:rsidR="00000000" w:rsidRPr="00000000">
              <w:rPr>
                <w:b w:val="0"/>
                <w:bCs w:val="0"/>
                <w:sz w:val="20"/>
                <w:szCs w:val="20"/>
                <w:rtl w:val="0"/>
              </w:rPr>
              <w:t xml:space="preserve">ФИО и контакты</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7F">
            <w:pPr>
              <w:spacing w:after="80" w:before="80" w:lineRule="auto"/>
              <w:rPr/>
            </w:pPr>
            <w:r w:rsidDel="00000000" w:rsidR="00000000" w:rsidRPr="00000000">
              <w:rPr>
                <w:b w:val="0"/>
                <w:bCs w:val="0"/>
                <w:sz w:val="20"/>
                <w:szCs w:val="20"/>
                <w:rtl w:val="0"/>
              </w:rPr>
              <w:t xml:space="preserve">UserContext. Используются по назначению M4.2.</w:t>
            </w:r>
            <w:r w:rsidDel="00000000" w:rsidR="00000000" w:rsidRPr="00000000">
              <w:rPr>
                <w:rtl w:val="0"/>
              </w:rPr>
            </w:r>
          </w:p>
        </w:tc>
      </w:tr>
    </w:tbl>
    <w:p w:rsidR="00000000" w:rsidDel="00000000" w:rsidP="00000000" w:rsidRDefault="00000000" w:rsidRPr="00000000" w14:paraId="00000080">
      <w:pPr>
        <w:pStyle w:val="Heading2"/>
        <w:rPr/>
      </w:pPr>
      <w:r w:rsidDel="00000000" w:rsidR="00000000" w:rsidRPr="00000000">
        <w:rPr>
          <w:rtl w:val="0"/>
        </w:rPr>
        <w:t xml:space="preserve">Уточнение и противоречие</w:t>
      </w:r>
    </w:p>
    <w:p w:rsidR="00000000" w:rsidDel="00000000" w:rsidP="00000000" w:rsidRDefault="00000000" w:rsidRPr="00000000" w14:paraId="00000081">
      <w:pPr>
        <w:rPr/>
      </w:pPr>
      <w:r w:rsidDel="00000000" w:rsidR="00000000" w:rsidRPr="00000000">
        <w:rPr>
          <w:rtl w:val="0"/>
        </w:rPr>
        <w:t xml:space="preserve">Более конкретное сведение используется, если совместимо с правилами и ограничениями других источников. Название системы уточняет типовой инструмент RoleProfile. Самостоятельное принятие решения, требующего по RoleProfile согласования, является противоречием.</w:t>
      </w:r>
    </w:p>
    <w:p w:rsidR="00000000" w:rsidDel="00000000" w:rsidP="00000000" w:rsidRDefault="00000000" w:rsidRPr="00000000" w14:paraId="00000082">
      <w:pPr>
        <w:pStyle w:val="Heading2"/>
        <w:rPr/>
      </w:pPr>
      <w:r w:rsidDel="00000000" w:rsidR="00000000" w:rsidRPr="00000000">
        <w:rPr>
          <w:rtl w:val="0"/>
        </w:rPr>
        <w:t xml:space="preserve">Разрешение конфликтов</w:t>
      </w:r>
    </w:p>
    <w:p w:rsidR="00000000" w:rsidDel="00000000" w:rsidP="00000000" w:rsidRDefault="00000000" w:rsidRPr="00000000" w14:paraId="00000083">
      <w:pPr>
        <w:rPr/>
      </w:pPr>
      <w:r w:rsidDel="00000000" w:rsidR="00000000" w:rsidRPr="00000000">
        <w:rPr>
          <w:rtl w:val="0"/>
        </w:rPr>
        <w:t xml:space="preserve">Система отмечает противоречащие сведения и источники. Уточнение направляется по принадлежности: об организации — её представителю; об индивидуальном контексте — пользователю; о содержании или выборе RoleProfile — ответственному за соответствующее решение.</w:t>
      </w:r>
    </w:p>
    <w:p w:rsidR="00000000" w:rsidDel="00000000" w:rsidP="00000000" w:rsidRDefault="00000000" w:rsidRPr="00000000" w14:paraId="00000084">
      <w:pPr>
        <w:rPr/>
      </w:pPr>
      <w:r w:rsidDel="00000000" w:rsidR="00000000" w:rsidRPr="00000000">
        <w:rPr>
          <w:rtl w:val="0"/>
        </w:rPr>
        <w:t xml:space="preserve">Обязательные правила OrganizationContext не отменяются RoleProfile или UserContext. Противоречащий этим правилам RoleProfile требует уточнения до использования. Исправление вносится в исходный источник. При существенном расхождении индивидуальных сведений с ролью проверяются корректность UserContext, выбор RoleProfile и актуальность RoleProfile. По результатам уточняется UserContext, изменяется выбор роли либо RoleProfile актуализируется по правилам M3. После уточнения PersonalizedProfile формируется с учётом согласованных сведений.</w:t>
      </w:r>
    </w:p>
    <w:p w:rsidR="00000000" w:rsidDel="00000000" w:rsidP="00000000" w:rsidRDefault="00000000" w:rsidRPr="00000000" w14:paraId="00000085">
      <w:pPr>
        <w:pStyle w:val="Heading2"/>
        <w:rPr/>
      </w:pPr>
      <w:r w:rsidDel="00000000" w:rsidR="00000000" w:rsidRPr="00000000">
        <w:rPr>
          <w:rtl w:val="0"/>
        </w:rPr>
        <w:t xml:space="preserve">Использование до уточнения</w:t>
      </w:r>
    </w:p>
    <w:p w:rsidR="00000000" w:rsidDel="00000000" w:rsidP="00000000" w:rsidRDefault="00000000" w:rsidRPr="00000000" w14:paraId="00000086">
      <w:pPr>
        <w:rPr/>
      </w:pPr>
      <w:r w:rsidDel="00000000" w:rsidR="00000000" w:rsidRPr="00000000">
        <w:rPr>
          <w:rtl w:val="0"/>
        </w:rPr>
        <w:t xml:space="preserve">Спорное сведение не используется для персонализации. Если без него можно подготовить корректный кейс, используются остальные согласованные данные. Если конфликт затрагивает выбор RoleProfile, полномочия или обязательные ограничения и препятствует корректной подготовке оценки, формирование PersonalizedProfile для запуска приостанавливается до уточнения.</w:t>
      </w:r>
    </w:p>
    <w:p w:rsidR="00000000" w:rsidDel="00000000" w:rsidP="00000000" w:rsidRDefault="00000000" w:rsidRPr="00000000" w14:paraId="00000087">
      <w:pPr>
        <w:pStyle w:val="Heading2"/>
        <w:rPr/>
      </w:pPr>
      <w:r w:rsidDel="00000000" w:rsidR="00000000" w:rsidRPr="00000000">
        <w:rPr>
          <w:rtl w:val="0"/>
        </w:rPr>
        <w:t xml:space="preserve">Недостающие сведения</w:t>
      </w:r>
    </w:p>
    <w:p w:rsidR="00000000" w:rsidDel="00000000" w:rsidP="00000000" w:rsidRDefault="00000000" w:rsidRPr="00000000" w14:paraId="00000088">
      <w:pPr>
        <w:rPr/>
      </w:pPr>
      <w:r w:rsidDel="00000000" w:rsidR="00000000" w:rsidRPr="00000000">
        <w:rPr>
          <w:rtl w:val="0"/>
        </w:rPr>
        <w:t xml:space="preserve">Отсутствующие данные не достраиваются как факты о пользователе или организации. При необходимости запрашивается уточнение. Типовые сведения RoleProfile могут использоваться в пределах своего назначения с сохранением происхождения.</w:t>
      </w:r>
    </w:p>
    <w:p w:rsidR="00000000" w:rsidDel="00000000" w:rsidP="00000000" w:rsidRDefault="00000000" w:rsidRPr="00000000" w14:paraId="00000089">
      <w:pPr>
        <w:rPr/>
      </w:pPr>
      <w:r w:rsidDel="00000000" w:rsidR="00000000" w:rsidRPr="00000000">
        <w:rPr>
          <w:rtl w:val="0"/>
        </w:rPr>
        <w:t xml:space="preserve">После фиксации профиля уточнения учитываются по M4.4: использованный PersonalizedProfile автоматически не изменяется, в том числе если пользователь ещё не начал отвечать на подготовленные кейсы.</w:t>
      </w:r>
    </w:p>
    <w:p w:rsidR="00000000" w:rsidDel="00000000" w:rsidP="00000000" w:rsidRDefault="00000000" w:rsidRPr="00000000" w14:paraId="0000008A">
      <w:pPr>
        <w:pStyle w:val="Heading1"/>
        <w:rPr/>
      </w:pPr>
      <w:r w:rsidDel="00000000" w:rsidR="00000000" w:rsidRPr="00000000">
        <w:rPr>
          <w:rtl w:val="0"/>
        </w:rPr>
        <w:t xml:space="preserve">M4.6 Передача сведений в M5</w:t>
      </w:r>
    </w:p>
    <w:p w:rsidR="00000000" w:rsidDel="00000000" w:rsidP="00000000" w:rsidRDefault="00000000" w:rsidRPr="00000000" w14:paraId="0000008B">
      <w:pPr>
        <w:rPr/>
      </w:pPr>
      <w:r w:rsidDel="00000000" w:rsidR="00000000" w:rsidRPr="00000000">
        <w:rPr>
          <w:rtl w:val="0"/>
        </w:rPr>
        <w:t xml:space="preserve">M5 получает сведения для подбора, формирования и персонализации кейсов с учётом организации, RoleProfile и фактической деятельности пользователя. Источник передачи — PersonalizedProfile конкретной оценки; сохраняется связь с ним и происхождение данных.</w:t>
      </w:r>
    </w:p>
    <w:tbl>
      <w:tblPr>
        <w:tblStyle w:val="Table6"/>
        <w:tblW w:w="10080.0" w:type="dxa"/>
        <w:jc w:val="left"/>
        <w:tblInd w:w="-115.0" w:type="dxa"/>
        <w:tblLayout w:type="fixed"/>
        <w:tblLook w:val="0400"/>
      </w:tblPr>
      <w:tblGrid>
        <w:gridCol w:w="3024"/>
        <w:gridCol w:w="7056"/>
        <w:tblGridChange w:id="0">
          <w:tblGrid>
            <w:gridCol w:w="3024"/>
            <w:gridCol w:w="7056"/>
          </w:tblGrid>
        </w:tblGridChange>
      </w:tblGrid>
      <w:tr>
        <w:trPr>
          <w:cantSplit w:val="0"/>
          <w:tblHeader w:val="1"/>
        </w:trPr>
        <w:tc>
          <w:tcPr>
            <w:tcBorders>
              <w:top w:color="d9d9d9" w:space="0" w:sz="4" w:val="single"/>
              <w:left w:color="d9d9d9" w:space="0" w:sz="4" w:val="single"/>
              <w:bottom w:color="d9d9d9" w:space="0" w:sz="4" w:val="single"/>
              <w:right w:color="d9d9d9" w:space="0" w:sz="4" w:val="single"/>
            </w:tcBorders>
            <w:shd w:fill="e7edf3" w:val="clear"/>
          </w:tcPr>
          <w:p w:rsidR="00000000" w:rsidDel="00000000" w:rsidP="00000000" w:rsidRDefault="00000000" w:rsidRPr="00000000" w14:paraId="0000008C">
            <w:pPr>
              <w:spacing w:after="80" w:before="80" w:lineRule="auto"/>
              <w:rPr/>
            </w:pPr>
            <w:r w:rsidDel="00000000" w:rsidR="00000000" w:rsidRPr="00000000">
              <w:rPr>
                <w:b w:val="1"/>
                <w:bCs w:val="1"/>
                <w:sz w:val="20"/>
                <w:szCs w:val="20"/>
                <w:rtl w:val="0"/>
              </w:rPr>
              <w:t xml:space="preserve">Источник</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df3" w:val="clear"/>
          </w:tcPr>
          <w:p w:rsidR="00000000" w:rsidDel="00000000" w:rsidP="00000000" w:rsidRDefault="00000000" w:rsidRPr="00000000" w14:paraId="0000008D">
            <w:pPr>
              <w:spacing w:after="80" w:before="80" w:lineRule="auto"/>
              <w:rPr/>
            </w:pPr>
            <w:r w:rsidDel="00000000" w:rsidR="00000000" w:rsidRPr="00000000">
              <w:rPr>
                <w:b w:val="1"/>
                <w:bCs w:val="1"/>
                <w:sz w:val="20"/>
                <w:szCs w:val="20"/>
                <w:rtl w:val="0"/>
              </w:rPr>
              <w:t xml:space="preserve">Передаваемые сведения и назначение</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8E">
            <w:pPr>
              <w:spacing w:after="80" w:before="80" w:lineRule="auto"/>
              <w:rPr/>
            </w:pPr>
            <w:r w:rsidDel="00000000" w:rsidR="00000000" w:rsidRPr="00000000">
              <w:rPr>
                <w:b w:val="0"/>
                <w:bCs w:val="0"/>
                <w:sz w:val="20"/>
                <w:szCs w:val="20"/>
                <w:rtl w:val="0"/>
              </w:rPr>
              <w:t xml:space="preserve">OrganizationContext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8F">
            <w:pPr>
              <w:spacing w:after="80" w:before="80" w:lineRule="auto"/>
              <w:rPr/>
            </w:pPr>
            <w:r w:rsidDel="00000000" w:rsidR="00000000" w:rsidRPr="00000000">
              <w:rPr>
                <w:b w:val="0"/>
                <w:bCs w:val="0"/>
                <w:sz w:val="20"/>
                <w:szCs w:val="20"/>
                <w:rtl w:val="0"/>
              </w:rPr>
              <w:t xml:space="preserve">Тип, отрасль, описание и направления деятельности, продукты / услуги / программы, основной результат и получатели — содержательная среда кейсов.</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90">
            <w:pPr>
              <w:spacing w:after="80" w:before="80" w:lineRule="auto"/>
              <w:rPr/>
            </w:pPr>
            <w:r w:rsidDel="00000000" w:rsidR="00000000" w:rsidRPr="00000000">
              <w:rPr>
                <w:b w:val="0"/>
                <w:bCs w:val="0"/>
                <w:sz w:val="20"/>
                <w:szCs w:val="20"/>
                <w:rtl w:val="0"/>
              </w:rPr>
              <w:t xml:space="preserve">OrganizationContext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91">
            <w:pPr>
              <w:spacing w:after="80" w:before="80" w:lineRule="auto"/>
              <w:rPr/>
            </w:pPr>
            <w:r w:rsidDel="00000000" w:rsidR="00000000" w:rsidRPr="00000000">
              <w:rPr>
                <w:b w:val="0"/>
                <w:bCs w:val="0"/>
                <w:sz w:val="20"/>
                <w:szCs w:val="20"/>
                <w:rtl w:val="0"/>
              </w:rPr>
              <w:t xml:space="preserve">Размер, география, общий контекст сотрудника — уточнение существенных условий ситуации.</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92">
            <w:pPr>
              <w:spacing w:after="80" w:before="80" w:lineRule="auto"/>
              <w:rPr/>
            </w:pPr>
            <w:r w:rsidDel="00000000" w:rsidR="00000000" w:rsidRPr="00000000">
              <w:rPr>
                <w:b w:val="0"/>
                <w:bCs w:val="0"/>
                <w:sz w:val="20"/>
                <w:szCs w:val="20"/>
                <w:rtl w:val="0"/>
              </w:rPr>
              <w:t xml:space="preserve">OrganizationContext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93">
            <w:pPr>
              <w:spacing w:after="80" w:before="80" w:lineRule="auto"/>
              <w:rPr/>
            </w:pPr>
            <w:r w:rsidDel="00000000" w:rsidR="00000000" w:rsidRPr="00000000">
              <w:rPr>
                <w:b w:val="0"/>
                <w:bCs w:val="0"/>
                <w:sz w:val="20"/>
                <w:szCs w:val="20"/>
                <w:rtl w:val="0"/>
              </w:rPr>
              <w:t xml:space="preserve">Общие правила и комментарии; терминология и значения; уровень приближения к реальной деятельности, допустимость названия, обезличивание, запрещённые темы — ограничения и язык персонализации.</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94">
            <w:pPr>
              <w:spacing w:after="80" w:before="80" w:lineRule="auto"/>
              <w:rPr/>
            </w:pPr>
            <w:r w:rsidDel="00000000" w:rsidR="00000000" w:rsidRPr="00000000">
              <w:rPr>
                <w:b w:val="0"/>
                <w:bCs w:val="0"/>
                <w:sz w:val="20"/>
                <w:szCs w:val="20"/>
                <w:rtl w:val="0"/>
              </w:rPr>
              <w:t xml:space="preserve">OrganizationContext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95">
            <w:pPr>
              <w:spacing w:after="80" w:before="80" w:lineRule="auto"/>
              <w:rPr/>
            </w:pPr>
            <w:r w:rsidDel="00000000" w:rsidR="00000000" w:rsidRPr="00000000">
              <w:rPr>
                <w:b w:val="0"/>
                <w:bCs w:val="0"/>
                <w:sz w:val="20"/>
                <w:szCs w:val="20"/>
                <w:rtl w:val="0"/>
              </w:rPr>
              <w:t xml:space="preserve">Название в пределах разрешений; подтверждённые сведения из дополнительных материалов и документов — дополнение контекста кейса.</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96">
            <w:pPr>
              <w:spacing w:after="80" w:before="80" w:lineRule="auto"/>
              <w:rPr/>
            </w:pPr>
            <w:r w:rsidDel="00000000" w:rsidR="00000000" w:rsidRPr="00000000">
              <w:rPr>
                <w:b w:val="0"/>
                <w:bCs w:val="0"/>
                <w:sz w:val="20"/>
                <w:szCs w:val="20"/>
                <w:rtl w:val="0"/>
              </w:rPr>
              <w:t xml:space="preserve">RoleProfile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97">
            <w:pPr>
              <w:spacing w:after="80" w:before="80" w:lineRule="auto"/>
              <w:rPr/>
            </w:pPr>
            <w:r w:rsidDel="00000000" w:rsidR="00000000" w:rsidRPr="00000000">
              <w:rPr>
                <w:b w:val="0"/>
                <w:bCs w:val="0"/>
                <w:sz w:val="20"/>
                <w:szCs w:val="20"/>
                <w:rtl w:val="0"/>
              </w:rPr>
              <w:t xml:space="preserve">Название и короткое описание роли, ключевые признаки, основная миссия, объект ответственности, типовые задачи, объекты работы, горизонт планирования, масштаб влияния и типичная неопределённость — соответствие ситуации роли (M3.4).</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98">
            <w:pPr>
              <w:spacing w:after="80" w:before="80" w:lineRule="auto"/>
              <w:rPr/>
            </w:pPr>
            <w:r w:rsidDel="00000000" w:rsidR="00000000" w:rsidRPr="00000000">
              <w:rPr>
                <w:b w:val="0"/>
                <w:bCs w:val="0"/>
                <w:sz w:val="20"/>
                <w:szCs w:val="20"/>
                <w:rtl w:val="0"/>
              </w:rPr>
              <w:t xml:space="preserve">RoleProfile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99">
            <w:pPr>
              <w:spacing w:after="80" w:before="80" w:lineRule="auto"/>
              <w:rPr/>
            </w:pPr>
            <w:r w:rsidDel="00000000" w:rsidR="00000000" w:rsidRPr="00000000">
              <w:rPr>
                <w:b w:val="0"/>
                <w:bCs w:val="0"/>
                <w:sz w:val="20"/>
                <w:szCs w:val="20"/>
                <w:rtl w:val="0"/>
              </w:rPr>
              <w:t xml:space="preserve">Полномочия — можно самостоятельно; полномочия — требуется согласование; эскалация — что и куда; ограничения роли, включая запреты, если они заданы, — границы действий участника.</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9A">
            <w:pPr>
              <w:spacing w:after="80" w:before="80" w:lineRule="auto"/>
              <w:rPr/>
            </w:pPr>
            <w:r w:rsidDel="00000000" w:rsidR="00000000" w:rsidRPr="00000000">
              <w:rPr>
                <w:b w:val="0"/>
                <w:bCs w:val="0"/>
                <w:sz w:val="20"/>
                <w:szCs w:val="20"/>
                <w:rtl w:val="0"/>
              </w:rPr>
              <w:t xml:space="preserve">RoleProfile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9B">
            <w:pPr>
              <w:spacing w:after="80" w:before="80" w:lineRule="auto"/>
              <w:rPr/>
            </w:pPr>
            <w:r w:rsidDel="00000000" w:rsidR="00000000" w:rsidRPr="00000000">
              <w:rPr>
                <w:b w:val="0"/>
                <w:bCs w:val="0"/>
                <w:sz w:val="20"/>
                <w:szCs w:val="20"/>
                <w:rtl w:val="0"/>
              </w:rPr>
              <w:t xml:space="preserve">Типовые критерии результата роли; типовые риски и ставки — предмет задачи и значимость решений.</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9C">
            <w:pPr>
              <w:spacing w:after="80" w:before="80" w:lineRule="auto"/>
              <w:rPr/>
            </w:pPr>
            <w:r w:rsidDel="00000000" w:rsidR="00000000" w:rsidRPr="00000000">
              <w:rPr>
                <w:b w:val="0"/>
                <w:bCs w:val="0"/>
                <w:sz w:val="20"/>
                <w:szCs w:val="20"/>
                <w:rtl w:val="0"/>
              </w:rPr>
              <w:t xml:space="preserve">RoleProfile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9D">
            <w:pPr>
              <w:spacing w:after="80" w:before="80" w:lineRule="auto"/>
              <w:rPr/>
            </w:pPr>
            <w:r w:rsidDel="00000000" w:rsidR="00000000" w:rsidRPr="00000000">
              <w:rPr>
                <w:b w:val="0"/>
                <w:bCs w:val="0"/>
                <w:sz w:val="20"/>
                <w:szCs w:val="20"/>
                <w:rtl w:val="0"/>
              </w:rPr>
              <w:t xml:space="preserve">Типовой контур взаимодействия — участники и условия взаимодействия. Применимые ограничения учитываются из ограничений роли и OrganizationContext.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9E">
            <w:pPr>
              <w:spacing w:after="80" w:before="80" w:lineRule="auto"/>
              <w:rPr/>
            </w:pPr>
            <w:r w:rsidDel="00000000" w:rsidR="00000000" w:rsidRPr="00000000">
              <w:rPr>
                <w:b w:val="0"/>
                <w:bCs w:val="0"/>
                <w:sz w:val="20"/>
                <w:szCs w:val="20"/>
                <w:rtl w:val="0"/>
              </w:rPr>
              <w:t xml:space="preserve">RoleProfile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9F">
            <w:pPr>
              <w:spacing w:after="80" w:before="80" w:lineRule="auto"/>
              <w:rPr/>
            </w:pPr>
            <w:r w:rsidDel="00000000" w:rsidR="00000000" w:rsidRPr="00000000">
              <w:rPr>
                <w:b w:val="0"/>
                <w:bCs w:val="0"/>
                <w:sz w:val="20"/>
                <w:szCs w:val="20"/>
                <w:rtl w:val="0"/>
              </w:rPr>
              <w:t xml:space="preserve">Типовые сценарии, источники информации, шаблоны и инструменты — подбор и адаптация кейса. Правила персонализации и методические указания M5 не являются отдельными полями RoleProfile.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A0">
            <w:pPr>
              <w:spacing w:after="80" w:before="80" w:lineRule="auto"/>
              <w:rPr/>
            </w:pPr>
            <w:r w:rsidDel="00000000" w:rsidR="00000000" w:rsidRPr="00000000">
              <w:rPr>
                <w:b w:val="0"/>
                <w:bCs w:val="0"/>
                <w:sz w:val="20"/>
                <w:szCs w:val="20"/>
                <w:rtl w:val="0"/>
              </w:rPr>
              <w:t xml:space="preserve">UserContext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A1">
            <w:pPr>
              <w:spacing w:after="80" w:before="80" w:lineRule="auto"/>
              <w:rPr/>
            </w:pPr>
            <w:r w:rsidDel="00000000" w:rsidR="00000000" w:rsidRPr="00000000">
              <w:rPr>
                <w:b w:val="0"/>
                <w:bCs w:val="0"/>
                <w:sz w:val="20"/>
                <w:szCs w:val="20"/>
                <w:rtl w:val="0"/>
              </w:rPr>
              <w:t xml:space="preserve">Должность / статус, подразделение / программа, специализация, регулярные задачи — приближение к фактической деятельности.</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A2">
            <w:pPr>
              <w:spacing w:after="80" w:before="80" w:lineRule="auto"/>
              <w:rPr/>
            </w:pPr>
            <w:r w:rsidDel="00000000" w:rsidR="00000000" w:rsidRPr="00000000">
              <w:rPr>
                <w:b w:val="0"/>
                <w:bCs w:val="0"/>
                <w:sz w:val="20"/>
                <w:szCs w:val="20"/>
                <w:rtl w:val="0"/>
              </w:rPr>
              <w:t xml:space="preserve">UserContext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A3">
            <w:pPr>
              <w:spacing w:after="80" w:before="80" w:lineRule="auto"/>
              <w:rPr/>
            </w:pPr>
            <w:r w:rsidDel="00000000" w:rsidR="00000000" w:rsidRPr="00000000">
              <w:rPr>
                <w:b w:val="0"/>
                <w:bCs w:val="0"/>
                <w:sz w:val="20"/>
                <w:szCs w:val="20"/>
                <w:rtl w:val="0"/>
              </w:rPr>
              <w:t xml:space="preserve">Опыт в роли, материалы, знакомые системы и инструменты — знакомство с контекстом и средствами. Дополнительные сведения — уточнение условий; нерелевантные области — исключение неподходящего контекста.</w:t>
            </w:r>
            <w:r w:rsidDel="00000000" w:rsidR="00000000" w:rsidRPr="00000000">
              <w:rPr>
                <w:rtl w:val="0"/>
              </w:rPr>
            </w:r>
          </w:p>
        </w:tc>
      </w:tr>
    </w:tbl>
    <w:p w:rsidR="00000000" w:rsidDel="00000000" w:rsidP="00000000" w:rsidRDefault="00000000" w:rsidRPr="00000000" w14:paraId="000000A4">
      <w:pPr>
        <w:rPr/>
      </w:pPr>
      <w:r w:rsidDel="00000000" w:rsidR="00000000" w:rsidRPr="00000000">
        <w:rPr>
          <w:rtl w:val="0"/>
        </w:rPr>
        <w:t xml:space="preserve">Перечень синхронизирован с M3.4. Все 17 содержательных полей RoleProfile представлены в составе передачи. Поле «Примеры, для кого подходит роль» служит ориентиром выбора роли и не требуется для формирования кейса после выбора RoleProfile. В одном PersonalizedProfile используется один RoleProfile. Для существенно разных ролей формируются отдельные PersonalizedProfile.</w:t>
      </w:r>
    </w:p>
    <w:p w:rsidR="00000000" w:rsidDel="00000000" w:rsidP="00000000" w:rsidRDefault="00000000" w:rsidRPr="00000000" w14:paraId="000000A5">
      <w:pPr>
        <w:pStyle w:val="Heading2"/>
        <w:rPr/>
      </w:pPr>
      <w:r w:rsidDel="00000000" w:rsidR="00000000" w:rsidRPr="00000000">
        <w:rPr>
          <w:rtl w:val="0"/>
        </w:rPr>
        <w:t xml:space="preserve">Правила отбора</w:t>
      </w:r>
    </w:p>
    <w:p w:rsidR="00000000" w:rsidDel="00000000" w:rsidP="00000000" w:rsidRDefault="00000000" w:rsidRPr="00000000" w14:paraId="000000A6">
      <w:pPr>
        <w:rPr/>
      </w:pPr>
      <w:r w:rsidDel="00000000" w:rsidR="00000000" w:rsidRPr="00000000">
        <w:rPr>
          <w:rtl w:val="0"/>
        </w:rPr>
        <w:t xml:space="preserve">Передаются сведения, необходимые для соответствующего кейса, вместе с применимыми правилами и ограничениями. Ограничения использования информации учитываются при любом отборе. Спорные сведения обрабатываются по M4.5.</w:t>
      </w:r>
    </w:p>
    <w:p w:rsidR="00000000" w:rsidDel="00000000" w:rsidP="00000000" w:rsidRDefault="00000000" w:rsidRPr="00000000" w14:paraId="000000A7">
      <w:pPr>
        <w:pStyle w:val="Heading2"/>
        <w:rPr/>
      </w:pPr>
      <w:r w:rsidDel="00000000" w:rsidR="00000000" w:rsidRPr="00000000">
        <w:rPr>
          <w:rtl w:val="0"/>
        </w:rPr>
        <w:t xml:space="preserve">Исключения</w:t>
      </w:r>
    </w:p>
    <w:p w:rsidR="00000000" w:rsidDel="00000000" w:rsidP="00000000" w:rsidRDefault="00000000" w:rsidRPr="00000000" w14:paraId="000000A8">
      <w:pPr>
        <w:rPr/>
      </w:pPr>
      <w:r w:rsidDel="00000000" w:rsidR="00000000" w:rsidRPr="00000000">
        <w:rPr>
          <w:rtl w:val="0"/>
        </w:rPr>
        <w:t xml:space="preserve">Не передаются ФИО и контакты; сайт как самостоятельное основание извлечения новых сведений; исходные документы целиком (используются отобранные и подтверждённые сведения); служебные данные, не требующиеся для работы с кейсом.</w:t>
      </w:r>
    </w:p>
    <w:p w:rsidR="00000000" w:rsidDel="00000000" w:rsidP="00000000" w:rsidRDefault="00000000" w:rsidRPr="00000000" w14:paraId="000000A9">
      <w:pPr>
        <w:pStyle w:val="Heading2"/>
        <w:rPr/>
      </w:pPr>
      <w:r w:rsidDel="00000000" w:rsidR="00000000" w:rsidRPr="00000000">
        <w:rPr>
          <w:rtl w:val="0"/>
        </w:rPr>
        <w:t xml:space="preserve">Граница влияния на оценку</w:t>
      </w:r>
    </w:p>
    <w:p w:rsidR="00000000" w:rsidDel="00000000" w:rsidP="00000000" w:rsidRDefault="00000000" w:rsidRPr="00000000" w14:paraId="000000AA">
      <w:pPr>
        <w:rPr/>
      </w:pPr>
      <w:r w:rsidDel="00000000" w:rsidR="00000000" w:rsidRPr="00000000">
        <w:rPr>
          <w:rtl w:val="0"/>
        </w:rPr>
        <w:t xml:space="preserve">Передаваемые сведения определяют контекст и допустимые условия кейса. Опыт, должность и другие характеристики сами по себе не являются доказательствами уровня 4К и не изменяют критерии L0–L3. Типовые критерии результата роли используются для описания результата деятельности в кейсе.</w:t>
      </w:r>
    </w:p>
    <w:p w:rsidR="00000000" w:rsidDel="00000000" w:rsidP="00000000" w:rsidRDefault="00000000" w:rsidRPr="00000000" w14:paraId="000000AB">
      <w:pPr>
        <w:pStyle w:val="Heading1"/>
        <w:rPr/>
      </w:pPr>
      <w:r w:rsidDel="00000000" w:rsidR="00000000" w:rsidRPr="00000000">
        <w:rPr>
          <w:rtl w:val="0"/>
        </w:rPr>
        <w:t xml:space="preserve">Приложение Результаты QA</w:t>
      </w:r>
    </w:p>
    <w:p w:rsidR="00000000" w:rsidDel="00000000" w:rsidP="00000000" w:rsidRDefault="00000000" w:rsidRPr="00000000" w14:paraId="000000AC">
      <w:pPr>
        <w:pStyle w:val="Heading2"/>
        <w:rPr/>
      </w:pPr>
      <w:r w:rsidDel="00000000" w:rsidR="00000000" w:rsidRPr="00000000">
        <w:rPr>
          <w:rtl w:val="0"/>
        </w:rPr>
        <w:t xml:space="preserve">Основание и статус</w:t>
      </w:r>
    </w:p>
    <w:p w:rsidR="00000000" w:rsidDel="00000000" w:rsidP="00000000" w:rsidRDefault="00000000" w:rsidRPr="00000000" w14:paraId="000000AD">
      <w:pPr>
        <w:rPr/>
      </w:pPr>
      <w:r w:rsidDel="00000000" w:rsidR="00000000" w:rsidRPr="00000000">
        <w:rPr>
          <w:rtl w:val="0"/>
        </w:rPr>
        <w:t xml:space="preserve">Повторный QA выполнен после разрешения пользователя закрыть шесть замечаний предложенным способом. После повторного QA пользователь утвердил v1.0 со статусом FROZEN. CURRENT = NO до регистрации. Выпущен отдельный файл; REVIEW-редакция сохранена.</w:t>
      </w:r>
    </w:p>
    <w:p w:rsidR="00000000" w:rsidDel="00000000" w:rsidP="00000000" w:rsidRDefault="00000000" w:rsidRPr="00000000" w14:paraId="000000AE">
      <w:pPr>
        <w:pStyle w:val="Heading2"/>
        <w:rPr/>
      </w:pPr>
      <w:r w:rsidDel="00000000" w:rsidR="00000000" w:rsidRPr="00000000">
        <w:rPr>
          <w:rtl w:val="0"/>
        </w:rPr>
        <w:t xml:space="preserve">Закрытые замечания</w:t>
      </w:r>
    </w:p>
    <w:tbl>
      <w:tblPr>
        <w:tblStyle w:val="Table7"/>
        <w:tblW w:w="10080.0" w:type="dxa"/>
        <w:jc w:val="left"/>
        <w:tblInd w:w="-115.0" w:type="dxa"/>
        <w:tblLayout w:type="fixed"/>
        <w:tblLook w:val="0400"/>
      </w:tblPr>
      <w:tblGrid>
        <w:gridCol w:w="3360"/>
        <w:gridCol w:w="3360"/>
        <w:gridCol w:w="3360"/>
        <w:tblGridChange w:id="0">
          <w:tblGrid>
            <w:gridCol w:w="3360"/>
            <w:gridCol w:w="3360"/>
            <w:gridCol w:w="3360"/>
          </w:tblGrid>
        </w:tblGridChange>
      </w:tblGrid>
      <w:tr>
        <w:trPr>
          <w:cantSplit w:val="0"/>
          <w:tblHeader w:val="1"/>
        </w:trPr>
        <w:tc>
          <w:tcPr>
            <w:tcBorders>
              <w:top w:color="d9d9d9" w:space="0" w:sz="4" w:val="single"/>
              <w:left w:color="d9d9d9" w:space="0" w:sz="4" w:val="single"/>
              <w:bottom w:color="d9d9d9" w:space="0" w:sz="4" w:val="single"/>
              <w:right w:color="d9d9d9" w:space="0" w:sz="4" w:val="single"/>
            </w:tcBorders>
            <w:shd w:fill="e7edf3" w:val="clear"/>
          </w:tcPr>
          <w:p w:rsidR="00000000" w:rsidDel="00000000" w:rsidP="00000000" w:rsidRDefault="00000000" w:rsidRPr="00000000" w14:paraId="000000AF">
            <w:pPr>
              <w:spacing w:after="80" w:before="80" w:lineRule="auto"/>
              <w:rPr/>
            </w:pPr>
            <w:r w:rsidDel="00000000" w:rsidR="00000000" w:rsidRPr="00000000">
              <w:rPr>
                <w:b w:val="1"/>
                <w:bCs w:val="1"/>
                <w:sz w:val="20"/>
                <w:szCs w:val="20"/>
                <w:rtl w:val="0"/>
              </w:rPr>
              <w:t xml:space="preserve">Номер</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df3" w:val="clear"/>
          </w:tcPr>
          <w:p w:rsidR="00000000" w:rsidDel="00000000" w:rsidP="00000000" w:rsidRDefault="00000000" w:rsidRPr="00000000" w14:paraId="000000B0">
            <w:pPr>
              <w:spacing w:after="80" w:before="80" w:lineRule="auto"/>
              <w:rPr/>
            </w:pPr>
            <w:r w:rsidDel="00000000" w:rsidR="00000000" w:rsidRPr="00000000">
              <w:rPr>
                <w:b w:val="1"/>
                <w:bCs w:val="1"/>
                <w:sz w:val="20"/>
                <w:szCs w:val="20"/>
                <w:rtl w:val="0"/>
              </w:rPr>
              <w:t xml:space="preserve">Исправление</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df3" w:val="clear"/>
          </w:tcPr>
          <w:p w:rsidR="00000000" w:rsidDel="00000000" w:rsidP="00000000" w:rsidRDefault="00000000" w:rsidRPr="00000000" w14:paraId="000000B1">
            <w:pPr>
              <w:spacing w:after="80" w:before="80" w:lineRule="auto"/>
              <w:rPr/>
            </w:pPr>
            <w:r w:rsidDel="00000000" w:rsidR="00000000" w:rsidRPr="00000000">
              <w:rPr>
                <w:b w:val="1"/>
                <w:bCs w:val="1"/>
                <w:sz w:val="20"/>
                <w:szCs w:val="20"/>
                <w:rtl w:val="0"/>
              </w:rPr>
              <w:t xml:space="preserve">Проверка</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B2">
            <w:pPr>
              <w:spacing w:after="80" w:before="80" w:lineRule="auto"/>
              <w:rPr/>
            </w:pPr>
            <w:r w:rsidDel="00000000" w:rsidR="00000000" w:rsidRPr="00000000">
              <w:rPr>
                <w:b w:val="0"/>
                <w:bCs w:val="0"/>
                <w:sz w:val="20"/>
                <w:szCs w:val="20"/>
                <w:rtl w:val="0"/>
              </w:rPr>
              <w:t xml:space="preserve">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B3">
            <w:pPr>
              <w:spacing w:after="80" w:before="80" w:lineRule="auto"/>
              <w:rPr/>
            </w:pPr>
            <w:r w:rsidDel="00000000" w:rsidR="00000000" w:rsidRPr="00000000">
              <w:rPr>
                <w:b w:val="0"/>
                <w:bCs w:val="0"/>
                <w:sz w:val="20"/>
                <w:szCs w:val="20"/>
                <w:rtl w:val="0"/>
              </w:rPr>
              <w:t xml:space="preserve">M4.6 синхронизирован с M3.4; добавлены объект ответственности и типичная неопределённость; уточнены критерии результата и границы полей роли.</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B4">
            <w:pPr>
              <w:spacing w:after="80" w:before="80" w:lineRule="auto"/>
              <w:rPr/>
            </w:pPr>
            <w:r w:rsidDel="00000000" w:rsidR="00000000" w:rsidRPr="00000000">
              <w:rPr>
                <w:b w:val="0"/>
                <w:bCs w:val="0"/>
                <w:sz w:val="20"/>
                <w:szCs w:val="20"/>
                <w:rtl w:val="0"/>
              </w:rPr>
              <w:t xml:space="preserve">Все 17 полей M3.4.2 представлены; старые самостоятельные поля исключены.</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B5">
            <w:pPr>
              <w:spacing w:after="80" w:before="80" w:lineRule="auto"/>
              <w:rPr/>
            </w:pPr>
            <w:r w:rsidDel="00000000" w:rsidR="00000000" w:rsidRPr="00000000">
              <w:rPr>
                <w:b w:val="0"/>
                <w:bCs w:val="0"/>
                <w:sz w:val="20"/>
                <w:szCs w:val="20"/>
                <w:rtl w:val="0"/>
              </w:rPr>
              <w:t xml:space="preserve">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B6">
            <w:pPr>
              <w:spacing w:after="80" w:before="80" w:lineRule="auto"/>
              <w:rPr/>
            </w:pPr>
            <w:r w:rsidDel="00000000" w:rsidR="00000000" w:rsidRPr="00000000">
              <w:rPr>
                <w:b w:val="0"/>
                <w:bCs w:val="0"/>
                <w:sz w:val="20"/>
                <w:szCs w:val="20"/>
                <w:rtl w:val="0"/>
              </w:rPr>
              <w:t xml:space="preserve">M4.3–M4.5: фиксация до первого подбора или формирования кейса.</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B7">
            <w:pPr>
              <w:spacing w:after="80" w:before="80" w:lineRule="auto"/>
              <w:rPr/>
            </w:pPr>
            <w:r w:rsidDel="00000000" w:rsidR="00000000" w:rsidRPr="00000000">
              <w:rPr>
                <w:b w:val="0"/>
                <w:bCs w:val="0"/>
                <w:sz w:val="20"/>
                <w:szCs w:val="20"/>
                <w:rtl w:val="0"/>
              </w:rPr>
              <w:t xml:space="preserve">Изменения до начала ответов также не обновляют использованный профиль автоматически.</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B8">
            <w:pPr>
              <w:spacing w:after="80" w:before="80" w:lineRule="auto"/>
              <w:rPr/>
            </w:pPr>
            <w:r w:rsidDel="00000000" w:rsidR="00000000" w:rsidRPr="00000000">
              <w:rPr>
                <w:b w:val="0"/>
                <w:bCs w:val="0"/>
                <w:sz w:val="20"/>
                <w:szCs w:val="20"/>
                <w:rtl w:val="0"/>
              </w:rPr>
              <w:t xml:space="preserve">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B9">
            <w:pPr>
              <w:spacing w:after="80" w:before="80" w:lineRule="auto"/>
              <w:rPr/>
            </w:pPr>
            <w:r w:rsidDel="00000000" w:rsidR="00000000" w:rsidRPr="00000000">
              <w:rPr>
                <w:b w:val="0"/>
                <w:bCs w:val="0"/>
                <w:sz w:val="20"/>
                <w:szCs w:val="20"/>
                <w:rtl w:val="0"/>
              </w:rPr>
              <w:t xml:space="preserve">RoleProfile и UserContext не отменяют обязательные правила OrganizationContext.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BA">
            <w:pPr>
              <w:spacing w:after="80" w:before="80" w:lineRule="auto"/>
              <w:rPr/>
            </w:pPr>
            <w:r w:rsidDel="00000000" w:rsidR="00000000" w:rsidRPr="00000000">
              <w:rPr>
                <w:b w:val="0"/>
                <w:bCs w:val="0"/>
                <w:sz w:val="20"/>
                <w:szCs w:val="20"/>
                <w:rtl w:val="0"/>
              </w:rPr>
              <w:t xml:space="preserve">Конфликт роли с организацией требует уточнения до использования.</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BB">
            <w:pPr>
              <w:spacing w:after="80" w:before="80" w:lineRule="auto"/>
              <w:rPr/>
            </w:pPr>
            <w:r w:rsidDel="00000000" w:rsidR="00000000" w:rsidRPr="00000000">
              <w:rPr>
                <w:b w:val="0"/>
                <w:bCs w:val="0"/>
                <w:sz w:val="20"/>
                <w:szCs w:val="20"/>
                <w:rtl w:val="0"/>
              </w:rPr>
              <w:t xml:space="preserve">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BC">
            <w:pPr>
              <w:spacing w:after="80" w:before="80" w:lineRule="auto"/>
              <w:rPr/>
            </w:pPr>
            <w:r w:rsidDel="00000000" w:rsidR="00000000" w:rsidRPr="00000000">
              <w:rPr>
                <w:b w:val="0"/>
                <w:bCs w:val="0"/>
                <w:sz w:val="20"/>
                <w:szCs w:val="20"/>
                <w:rtl w:val="0"/>
              </w:rPr>
              <w:t xml:space="preserve">Подтверждаются предоставленные сведения; отсутствие необязательных полей не блокирует сборку.</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BD">
            <w:pPr>
              <w:spacing w:after="80" w:before="80" w:lineRule="auto"/>
              <w:rPr/>
            </w:pPr>
            <w:r w:rsidDel="00000000" w:rsidR="00000000" w:rsidRPr="00000000">
              <w:rPr>
                <w:b w:val="0"/>
                <w:bCs w:val="0"/>
                <w:sz w:val="20"/>
                <w:szCs w:val="20"/>
                <w:rtl w:val="0"/>
              </w:rPr>
              <w:t xml:space="preserve">При наличии ФИО, применимого OrganizationContext и выбранного RoleProfile индивидуальные факты не домысливаются.</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BE">
            <w:pPr>
              <w:spacing w:after="80" w:before="80" w:lineRule="auto"/>
              <w:rPr/>
            </w:pPr>
            <w:r w:rsidDel="00000000" w:rsidR="00000000" w:rsidRPr="00000000">
              <w:rPr>
                <w:b w:val="0"/>
                <w:bCs w:val="0"/>
                <w:sz w:val="20"/>
                <w:szCs w:val="20"/>
                <w:rtl w:val="0"/>
              </w:rPr>
              <w:t xml:space="preserve">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BF">
            <w:pPr>
              <w:spacing w:after="80" w:before="80" w:lineRule="auto"/>
              <w:rPr/>
            </w:pPr>
            <w:r w:rsidDel="00000000" w:rsidR="00000000" w:rsidRPr="00000000">
              <w:rPr>
                <w:b w:val="0"/>
                <w:bCs w:val="0"/>
                <w:sz w:val="20"/>
                <w:szCs w:val="20"/>
                <w:rtl w:val="0"/>
              </w:rPr>
              <w:t xml:space="preserve">Проверяются UserContext, выбор RoleProfile и актуальность RoleProfile.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C0">
            <w:pPr>
              <w:spacing w:after="80" w:before="80" w:lineRule="auto"/>
              <w:rPr/>
            </w:pPr>
            <w:r w:rsidDel="00000000" w:rsidR="00000000" w:rsidRPr="00000000">
              <w:rPr>
                <w:b w:val="0"/>
                <w:bCs w:val="0"/>
                <w:sz w:val="20"/>
                <w:szCs w:val="20"/>
                <w:rtl w:val="0"/>
              </w:rPr>
              <w:t xml:space="preserve">Допустимы все три пути исправления; роль меняется по правилам M3.</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C1">
            <w:pPr>
              <w:spacing w:after="80" w:before="80" w:lineRule="auto"/>
              <w:rPr/>
            </w:pPr>
            <w:r w:rsidDel="00000000" w:rsidR="00000000" w:rsidRPr="00000000">
              <w:rPr>
                <w:b w:val="0"/>
                <w:bCs w:val="0"/>
                <w:sz w:val="20"/>
                <w:szCs w:val="20"/>
                <w:rtl w:val="0"/>
              </w:rPr>
              <w:t xml:space="preserve">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C2">
            <w:pPr>
              <w:spacing w:after="80" w:before="80" w:lineRule="auto"/>
              <w:rPr/>
            </w:pPr>
            <w:r w:rsidDel="00000000" w:rsidR="00000000" w:rsidRPr="00000000">
              <w:rPr>
                <w:b w:val="0"/>
                <w:bCs w:val="0"/>
                <w:sz w:val="20"/>
                <w:szCs w:val="20"/>
                <w:rtl w:val="0"/>
              </w:rPr>
              <w:t xml:space="preserve">Все поля OrganizationContext вне явно обязательного перечня необязательны.</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C3">
            <w:pPr>
              <w:spacing w:after="80" w:before="80" w:lineRule="auto"/>
              <w:rPr/>
            </w:pPr>
            <w:r w:rsidDel="00000000" w:rsidR="00000000" w:rsidRPr="00000000">
              <w:rPr>
                <w:b w:val="0"/>
                <w:bCs w:val="0"/>
                <w:sz w:val="20"/>
                <w:szCs w:val="20"/>
                <w:rtl w:val="0"/>
              </w:rPr>
              <w:t xml:space="preserve">Правило самостоятельно читается из M4.1; сайт необязателен.</w:t>
            </w:r>
            <w:r w:rsidDel="00000000" w:rsidR="00000000" w:rsidRPr="00000000">
              <w:rPr>
                <w:rtl w:val="0"/>
              </w:rPr>
            </w:r>
          </w:p>
        </w:tc>
      </w:tr>
    </w:tbl>
    <w:p w:rsidR="00000000" w:rsidDel="00000000" w:rsidP="00000000" w:rsidRDefault="00000000" w:rsidRPr="00000000" w14:paraId="000000C4">
      <w:pPr>
        <w:pStyle w:val="Heading2"/>
        <w:rPr/>
      </w:pPr>
      <w:r w:rsidDel="00000000" w:rsidR="00000000" w:rsidRPr="00000000">
        <w:rPr>
          <w:rtl w:val="0"/>
        </w:rPr>
        <w:t xml:space="preserve">Проверка связей</w:t>
      </w:r>
    </w:p>
    <w:tbl>
      <w:tblPr>
        <w:tblStyle w:val="Table8"/>
        <w:tblW w:w="10080.0" w:type="dxa"/>
        <w:jc w:val="left"/>
        <w:tblInd w:w="-115.0" w:type="dxa"/>
        <w:tblLayout w:type="fixed"/>
        <w:tblLook w:val="0400"/>
      </w:tblPr>
      <w:tblGrid>
        <w:gridCol w:w="3024"/>
        <w:gridCol w:w="7056"/>
        <w:tblGridChange w:id="0">
          <w:tblGrid>
            <w:gridCol w:w="3024"/>
            <w:gridCol w:w="7056"/>
          </w:tblGrid>
        </w:tblGridChange>
      </w:tblGrid>
      <w:tr>
        <w:trPr>
          <w:cantSplit w:val="0"/>
          <w:tblHeader w:val="1"/>
        </w:trPr>
        <w:tc>
          <w:tcPr>
            <w:tcBorders>
              <w:top w:color="d9d9d9" w:space="0" w:sz="4" w:val="single"/>
              <w:left w:color="d9d9d9" w:space="0" w:sz="4" w:val="single"/>
              <w:bottom w:color="d9d9d9" w:space="0" w:sz="4" w:val="single"/>
              <w:right w:color="d9d9d9" w:space="0" w:sz="4" w:val="single"/>
            </w:tcBorders>
            <w:shd w:fill="e7edf3" w:val="clear"/>
          </w:tcPr>
          <w:p w:rsidR="00000000" w:rsidDel="00000000" w:rsidP="00000000" w:rsidRDefault="00000000" w:rsidRPr="00000000" w14:paraId="000000C5">
            <w:pPr>
              <w:spacing w:after="80" w:before="80" w:lineRule="auto"/>
              <w:rPr/>
            </w:pPr>
            <w:r w:rsidDel="00000000" w:rsidR="00000000" w:rsidRPr="00000000">
              <w:rPr>
                <w:b w:val="1"/>
                <w:bCs w:val="1"/>
                <w:sz w:val="20"/>
                <w:szCs w:val="20"/>
                <w:rtl w:val="0"/>
              </w:rPr>
              <w:t xml:space="preserve">Связь</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df3" w:val="clear"/>
          </w:tcPr>
          <w:p w:rsidR="00000000" w:rsidDel="00000000" w:rsidP="00000000" w:rsidRDefault="00000000" w:rsidRPr="00000000" w14:paraId="000000C6">
            <w:pPr>
              <w:spacing w:after="80" w:before="80" w:lineRule="auto"/>
              <w:rPr/>
            </w:pPr>
            <w:r w:rsidDel="00000000" w:rsidR="00000000" w:rsidRPr="00000000">
              <w:rPr>
                <w:b w:val="1"/>
                <w:bCs w:val="1"/>
                <w:sz w:val="20"/>
                <w:szCs w:val="20"/>
                <w:rtl w:val="0"/>
              </w:rPr>
              <w:t xml:space="preserve">Результат и граница проверки</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C7">
            <w:pPr>
              <w:spacing w:after="80" w:before="80" w:lineRule="auto"/>
              <w:rPr/>
            </w:pPr>
            <w:r w:rsidDel="00000000" w:rsidR="00000000" w:rsidRPr="00000000">
              <w:rPr>
                <w:b w:val="0"/>
                <w:bCs w:val="0"/>
                <w:sz w:val="20"/>
                <w:szCs w:val="20"/>
                <w:rtl w:val="0"/>
              </w:rPr>
              <w:t xml:space="preserve">M3 → M4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C8">
            <w:pPr>
              <w:spacing w:after="80" w:before="80" w:lineRule="auto"/>
              <w:rPr/>
            </w:pPr>
            <w:r w:rsidDel="00000000" w:rsidR="00000000" w:rsidRPr="00000000">
              <w:rPr>
                <w:rtl w:val="0"/>
              </w:rPr>
              <w:t xml:space="preserve">Проверено по M3.RoleProfile v1.0 REVIEW от 14.09.2026: одинаковый состав источников; один RoleProfile; все 17 содержательных полей учтены; полномочия, ограничения, подтверждение и версии согласованы.</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C9">
            <w:pPr>
              <w:spacing w:after="80" w:before="80" w:lineRule="auto"/>
              <w:rPr/>
            </w:pPr>
            <w:r w:rsidDel="00000000" w:rsidR="00000000" w:rsidRPr="00000000">
              <w:rPr>
                <w:b w:val="0"/>
                <w:bCs w:val="0"/>
                <w:sz w:val="20"/>
                <w:szCs w:val="20"/>
                <w:rtl w:val="0"/>
              </w:rPr>
              <w:t xml:space="preserve">M4 → M5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CA">
            <w:pPr>
              <w:spacing w:after="80" w:before="80" w:lineRule="auto"/>
              <w:rPr/>
            </w:pPr>
            <w:r w:rsidDel="00000000" w:rsidR="00000000" w:rsidRPr="00000000">
              <w:rPr>
                <w:b w:val="0"/>
                <w:bCs w:val="0"/>
                <w:sz w:val="20"/>
                <w:szCs w:val="20"/>
                <w:rtl w:val="0"/>
              </w:rPr>
              <w:t xml:space="preserve">Вход M4 согласован с границами M5, описанными в M3.9.3 и доступных материалах по кейсам. M4 передаёт контекст; M5 отвечает за Case, Assessment Situation, применимость и наблюдаемость. Актуальный самостоятельный нормативный документ M5 не получен; двустороннее подтверждение остаётся задачей M5.</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CB">
            <w:pPr>
              <w:spacing w:after="80" w:before="80" w:lineRule="auto"/>
              <w:rPr/>
            </w:pPr>
            <w:r w:rsidDel="00000000" w:rsidR="00000000" w:rsidRPr="00000000">
              <w:rPr>
                <w:b w:val="0"/>
                <w:bCs w:val="0"/>
                <w:sz w:val="20"/>
                <w:szCs w:val="20"/>
                <w:rtl w:val="0"/>
              </w:rPr>
              <w:t xml:space="preserve">M4 → M7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CC">
            <w:pPr>
              <w:spacing w:after="80" w:before="80" w:lineRule="auto"/>
              <w:rPr/>
            </w:pPr>
            <w:r w:rsidDel="00000000" w:rsidR="00000000" w:rsidRPr="00000000">
              <w:rPr>
                <w:b w:val="0"/>
                <w:bCs w:val="0"/>
                <w:sz w:val="20"/>
                <w:szCs w:val="20"/>
                <w:rtl w:val="0"/>
              </w:rPr>
              <w:t xml:space="preserve">Правило фиксации теперь предшествует подготовке кейсов. Использование профиля в сессии согласуется с описанием M7 в M3.9.5. Актуальный документ M7 не получен; полный QA M7 не заявляется.</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CD">
            <w:pPr>
              <w:spacing w:after="80" w:before="80" w:lineRule="auto"/>
              <w:rPr/>
            </w:pPr>
            <w:r w:rsidDel="00000000" w:rsidR="00000000" w:rsidRPr="00000000">
              <w:rPr>
                <w:b w:val="0"/>
                <w:bCs w:val="0"/>
                <w:sz w:val="20"/>
                <w:szCs w:val="20"/>
                <w:rtl w:val="0"/>
              </w:rPr>
              <w:t xml:space="preserve">M4 → M6 и M8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CE">
            <w:pPr>
              <w:spacing w:after="80" w:before="80" w:lineRule="auto"/>
              <w:rPr/>
            </w:pPr>
            <w:r w:rsidDel="00000000" w:rsidR="00000000" w:rsidRPr="00000000">
              <w:rPr>
                <w:b w:val="0"/>
                <w:bCs w:val="0"/>
                <w:sz w:val="20"/>
                <w:szCs w:val="20"/>
                <w:rtl w:val="0"/>
              </w:rPr>
              <w:t xml:space="preserve">Сохранены границы: контекст не определяет L0–L3, ФИО и контакты исключены из генерации и оценивания, связь с результатами сохраняется. Проверены заявленные границы; отдельные документы M6/M8 не проверялись.</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CF">
            <w:pPr>
              <w:spacing w:after="80" w:before="80" w:lineRule="auto"/>
              <w:rPr/>
            </w:pPr>
            <w:r w:rsidDel="00000000" w:rsidR="00000000" w:rsidRPr="00000000">
              <w:rPr>
                <w:b w:val="0"/>
                <w:bCs w:val="0"/>
                <w:sz w:val="20"/>
                <w:szCs w:val="20"/>
                <w:rtl w:val="0"/>
              </w:rPr>
              <w:t xml:space="preserve">M4 → M1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D0">
            <w:pPr>
              <w:spacing w:after="80" w:before="80" w:lineRule="auto"/>
              <w:rPr/>
            </w:pPr>
            <w:r w:rsidDel="00000000" w:rsidR="00000000" w:rsidRPr="00000000">
              <w:rPr>
                <w:b w:val="0"/>
                <w:bCs w:val="0"/>
                <w:sz w:val="20"/>
                <w:szCs w:val="20"/>
                <w:rtl w:val="0"/>
              </w:rPr>
              <w:t xml:space="preserve">Расхождения терминов и онтологии ожидаемы в связи с согласованным пересмотром M1; перечень изменений ниже.</w:t>
            </w:r>
            <w:r w:rsidDel="00000000" w:rsidR="00000000" w:rsidRPr="00000000">
              <w:rPr>
                <w:rtl w:val="0"/>
              </w:rPr>
            </w:r>
          </w:p>
        </w:tc>
      </w:tr>
    </w:tbl>
    <w:p w:rsidR="00000000" w:rsidDel="00000000" w:rsidP="00000000" w:rsidRDefault="00000000" w:rsidRPr="00000000" w14:paraId="000000D1">
      <w:pPr>
        <w:pStyle w:val="Heading2"/>
        <w:rPr/>
      </w:pPr>
      <w:r w:rsidDel="00000000" w:rsidR="00000000" w:rsidRPr="00000000">
        <w:rPr>
          <w:rtl w:val="0"/>
        </w:rPr>
        <w:t xml:space="preserve">Сценарии повторной проверки</w:t>
      </w:r>
    </w:p>
    <w:p w:rsidR="00000000" w:rsidDel="00000000" w:rsidP="00000000" w:rsidRDefault="00000000" w:rsidRPr="00000000" w14:paraId="000000D2">
      <w:pPr>
        <w:rPr/>
      </w:pPr>
      <w:r w:rsidDel="00000000" w:rsidR="00000000" w:rsidRPr="00000000">
        <w:rPr>
          <w:rtl w:val="0"/>
        </w:rPr>
        <w:t xml:space="preserve">Организация без сайта — допускается. UserContext только с ФИО при наличии применимых организации и роли — допускается; пропущенные сведения не домысливаются. Полномочия пользователя противоречат роли — проверяются три основания расхождения. Роль противоречит обязательным правилам организации — уточняется до использования. Источники изменились после подготовки кейса, но до ответов — сохраняется зафиксированный профиль. Нерелевантная область противоречит основному содержанию роли — разрешается как конфликт по M4.5. Проверки логические, без испытания продукта.</w:t>
      </w:r>
    </w:p>
    <w:p w:rsidR="00000000" w:rsidDel="00000000" w:rsidP="00000000" w:rsidRDefault="00000000" w:rsidRPr="00000000" w14:paraId="000000D3">
      <w:pPr>
        <w:pStyle w:val="Heading2"/>
        <w:rPr/>
      </w:pPr>
      <w:r w:rsidDel="00000000" w:rsidR="00000000" w:rsidRPr="00000000">
        <w:rPr>
          <w:rtl w:val="0"/>
        </w:rPr>
        <w:t xml:space="preserve">Источники проверки</w:t>
      </w:r>
    </w:p>
    <w:p w:rsidR="00000000" w:rsidDel="00000000" w:rsidP="00000000" w:rsidRDefault="00000000" w:rsidRPr="00000000" w14:paraId="000000D4">
      <w:pPr>
        <w:rPr/>
      </w:pPr>
      <w:r w:rsidDel="00000000" w:rsidR="00000000" w:rsidRPr="00000000">
        <w:rPr>
          <w:rtl w:val="0"/>
        </w:rPr>
        <w:t xml:space="preserve">Согласованные решения чата M4; шаблон профиля компании; шаблон персонализированного профиля оцениваемого; M0.GOVERNANCE v1.0 FROZEN; контекстные положения M1 v1.2 FROZEN; M3.RoleProfile v1.0 REVIEW. «Методика составления Базы Данных по Кейсам (БДК)» рассмотрена как исторический материал: в ней используются старые роли и шкала L1–L3, поэтому она не подтверждает актуальную нормативную совместимость M5. Поиск отдельных документов M5/M7 по названию и терминам Assessment Situation / Assessment Session не дал результатов; это ограничение доступа к источникам, а не утверждение об их отсутствии в проекте.</w:t>
      </w:r>
    </w:p>
    <w:p w:rsidR="00000000" w:rsidDel="00000000" w:rsidP="00000000" w:rsidRDefault="00000000" w:rsidRPr="00000000" w14:paraId="000000D5">
      <w:pPr>
        <w:pStyle w:val="Heading2"/>
        <w:rPr/>
      </w:pPr>
      <w:r w:rsidDel="00000000" w:rsidR="00000000" w:rsidRPr="00000000">
        <w:rPr>
          <w:rtl w:val="0"/>
        </w:rPr>
        <w:t xml:space="preserve">Изменения для пересмотра M1</w:t>
      </w:r>
    </w:p>
    <w:p w:rsidR="00000000" w:rsidDel="00000000" w:rsidP="00000000" w:rsidRDefault="00000000" w:rsidRPr="00000000" w14:paraId="000000D6">
      <w:pPr>
        <w:rPr/>
      </w:pPr>
      <w:r w:rsidDel="00000000" w:rsidR="00000000" w:rsidRPr="00000000">
        <w:rPr>
          <w:rtl w:val="0"/>
        </w:rPr>
        <w:t xml:space="preserve">В M1.1, M1.2, M1.4, M1.10, M1.11 и Appendix A согласовать RoleProfile с M3; заменить AssesseeContext на UserContext; добавить PersonalizedProfile как производную сущность; включить идентификационные и контактные сведения в определение UserContext с границами использования; уточнить цепочку Case + PersonalizedProfile → Assessment Situation. RoleSkillTargetProfile сохраняет отдельное назначение целевых требований. Отдельная сущность AssessmentContextSnapshot не вводится.</w:t>
      </w:r>
    </w:p>
    <w:p w:rsidR="00000000" w:rsidDel="00000000" w:rsidP="00000000" w:rsidRDefault="00000000" w:rsidRPr="00000000" w14:paraId="000000D7">
      <w:pPr>
        <w:pStyle w:val="Heading2"/>
        <w:rPr/>
      </w:pPr>
      <w:r w:rsidDel="00000000" w:rsidR="00000000" w:rsidRPr="00000000">
        <w:rPr>
          <w:rtl w:val="0"/>
        </w:rPr>
        <w:t xml:space="preserve">Изменения для синхронизации M3</w:t>
      </w:r>
    </w:p>
    <w:p w:rsidR="00000000" w:rsidDel="00000000" w:rsidP="00000000" w:rsidRDefault="00000000" w:rsidRPr="00000000" w14:paraId="000000D8">
      <w:pPr>
        <w:rPr/>
      </w:pPr>
      <w:r w:rsidDel="00000000" w:rsidR="00000000" w:rsidRPr="00000000">
        <w:rPr>
          <w:rtl w:val="0"/>
        </w:rPr>
        <w:t xml:space="preserve">Содержание M4 согласуется с M3.8.1: один RoleProfile на PersonalizedProfile. При следующей редакции M3 формулировку «отдельный PersonalizedProfile или отдельный его зафиксированный snapshot» достаточно унифицировать до «отдельный PersonalizedProfile». Упоминание snapshot само по себе не доказывает введение отдельной сущности. M3 в этой работе не изменялся.</w:t>
      </w:r>
    </w:p>
    <w:p w:rsidR="00000000" w:rsidDel="00000000" w:rsidP="00000000" w:rsidRDefault="00000000" w:rsidRPr="00000000" w14:paraId="000000D9">
      <w:pPr>
        <w:pStyle w:val="Heading2"/>
        <w:rPr/>
      </w:pPr>
      <w:r w:rsidDel="00000000" w:rsidR="00000000" w:rsidRPr="00000000">
        <w:rPr>
          <w:rtl w:val="0"/>
        </w:rPr>
        <w:t xml:space="preserve">Статус после QA</w:t>
      </w:r>
    </w:p>
    <w:p w:rsidR="00000000" w:rsidDel="00000000" w:rsidP="00000000" w:rsidRDefault="00000000" w:rsidRPr="00000000" w14:paraId="000000DA">
      <w:pPr>
        <w:rPr/>
      </w:pPr>
      <w:r w:rsidDel="00000000" w:rsidR="00000000" w:rsidRPr="00000000">
        <w:rPr>
          <w:rtl w:val="0"/>
        </w:rPr>
        <w:t xml:space="preserve">Шесть замечаний к M4 закрыты. В проверенных внутренних правилах и связи с M3 новых противоречий не выявлено. Для общего релиза требуется синхронизация M1 и подтверждение входа со стороны актуального M5; связи с M7 и результатами проверяются при готовности их нормативных документов. Открытых вопросов об обязательности UserContext нет.</w:t>
      </w:r>
    </w:p>
    <w:p w:rsidR="00000000" w:rsidDel="00000000" w:rsidP="00000000" w:rsidRDefault="00000000" w:rsidRPr="00000000" w14:paraId="000000DB">
      <w:pPr>
        <w:pStyle w:val="Heading2"/>
        <w:rPr/>
      </w:pPr>
      <w:r w:rsidDel="00000000" w:rsidR="00000000" w:rsidRPr="00000000">
        <w:rPr>
          <w:rtl w:val="0"/>
        </w:rPr>
        <w:t xml:space="preserve">Заготовка Registry</w:t>
      </w:r>
    </w:p>
    <w:tbl>
      <w:tblPr>
        <w:tblStyle w:val="Table9"/>
        <w:tblW w:w="10080.0" w:type="dxa"/>
        <w:jc w:val="left"/>
        <w:tblInd w:w="-115.0" w:type="dxa"/>
        <w:tblLayout w:type="fixed"/>
        <w:tblLook w:val="0400"/>
      </w:tblPr>
      <w:tblGrid>
        <w:gridCol w:w="1680"/>
        <w:gridCol w:w="1680"/>
        <w:gridCol w:w="1680"/>
        <w:gridCol w:w="1680"/>
        <w:gridCol w:w="1680"/>
        <w:gridCol w:w="1680"/>
        <w:tblGridChange w:id="0">
          <w:tblGrid>
            <w:gridCol w:w="1680"/>
            <w:gridCol w:w="1680"/>
            <w:gridCol w:w="1680"/>
            <w:gridCol w:w="1680"/>
            <w:gridCol w:w="1680"/>
            <w:gridCol w:w="1680"/>
          </w:tblGrid>
        </w:tblGridChange>
      </w:tblGrid>
      <w:tr>
        <w:trPr>
          <w:cantSplit w:val="0"/>
          <w:tblHeader w:val="1"/>
        </w:trPr>
        <w:tc>
          <w:tcPr>
            <w:tcBorders>
              <w:top w:color="d9d9d9" w:space="0" w:sz="4" w:val="single"/>
              <w:left w:color="d9d9d9" w:space="0" w:sz="4" w:val="single"/>
              <w:bottom w:color="d9d9d9" w:space="0" w:sz="4" w:val="single"/>
              <w:right w:color="d9d9d9" w:space="0" w:sz="4" w:val="single"/>
            </w:tcBorders>
            <w:shd w:fill="e7edf3" w:val="clear"/>
          </w:tcPr>
          <w:p w:rsidR="00000000" w:rsidDel="00000000" w:rsidP="00000000" w:rsidRDefault="00000000" w:rsidRPr="00000000" w14:paraId="000000DC">
            <w:pPr>
              <w:spacing w:after="80" w:before="80" w:lineRule="auto"/>
              <w:rPr/>
            </w:pPr>
            <w:r w:rsidDel="00000000" w:rsidR="00000000" w:rsidRPr="00000000">
              <w:rPr>
                <w:b w:val="1"/>
                <w:bCs w:val="1"/>
                <w:sz w:val="20"/>
                <w:szCs w:val="20"/>
                <w:rtl w:val="0"/>
              </w:rPr>
              <w:t xml:space="preserve">UnitID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df3" w:val="clear"/>
          </w:tcPr>
          <w:p w:rsidR="00000000" w:rsidDel="00000000" w:rsidP="00000000" w:rsidRDefault="00000000" w:rsidRPr="00000000" w14:paraId="000000DD">
            <w:pPr>
              <w:spacing w:after="80" w:before="80" w:lineRule="auto"/>
              <w:rPr/>
            </w:pPr>
            <w:r w:rsidDel="00000000" w:rsidR="00000000" w:rsidRPr="00000000">
              <w:rPr>
                <w:b w:val="1"/>
                <w:bCs w:val="1"/>
                <w:sz w:val="20"/>
                <w:szCs w:val="20"/>
                <w:rtl w:val="0"/>
              </w:rPr>
              <w:t xml:space="preserve">Название</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df3" w:val="clear"/>
          </w:tcPr>
          <w:p w:rsidR="00000000" w:rsidDel="00000000" w:rsidP="00000000" w:rsidRDefault="00000000" w:rsidRPr="00000000" w14:paraId="000000DE">
            <w:pPr>
              <w:spacing w:after="80" w:before="80" w:lineRule="auto"/>
              <w:rPr/>
            </w:pPr>
            <w:r w:rsidDel="00000000" w:rsidR="00000000" w:rsidRPr="00000000">
              <w:rPr>
                <w:b w:val="1"/>
                <w:bCs w:val="1"/>
                <w:sz w:val="20"/>
                <w:szCs w:val="20"/>
                <w:rtl w:val="0"/>
              </w:rPr>
              <w:t xml:space="preserve">Version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df3" w:val="clear"/>
          </w:tcPr>
          <w:p w:rsidR="00000000" w:rsidDel="00000000" w:rsidP="00000000" w:rsidRDefault="00000000" w:rsidRPr="00000000" w14:paraId="000000DF">
            <w:pPr>
              <w:spacing w:after="80" w:before="80" w:lineRule="auto"/>
              <w:rPr/>
            </w:pPr>
            <w:r w:rsidDel="00000000" w:rsidR="00000000" w:rsidRPr="00000000">
              <w:rPr>
                <w:b w:val="1"/>
                <w:bCs w:val="1"/>
                <w:sz w:val="20"/>
                <w:szCs w:val="20"/>
                <w:rtl w:val="0"/>
              </w:rPr>
              <w:t xml:space="preserve">Status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df3" w:val="clear"/>
          </w:tcPr>
          <w:p w:rsidR="00000000" w:rsidDel="00000000" w:rsidP="00000000" w:rsidRDefault="00000000" w:rsidRPr="00000000" w14:paraId="000000E0">
            <w:pPr>
              <w:spacing w:after="80" w:before="80" w:lineRule="auto"/>
              <w:rPr/>
            </w:pPr>
            <w:r w:rsidDel="00000000" w:rsidR="00000000" w:rsidRPr="00000000">
              <w:rPr>
                <w:b w:val="1"/>
                <w:bCs w:val="1"/>
                <w:sz w:val="20"/>
                <w:szCs w:val="20"/>
                <w:rtl w:val="0"/>
              </w:rPr>
              <w:t xml:space="preserve">SourceSet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df3" w:val="clear"/>
          </w:tcPr>
          <w:p w:rsidR="00000000" w:rsidDel="00000000" w:rsidP="00000000" w:rsidRDefault="00000000" w:rsidRPr="00000000" w14:paraId="000000E1">
            <w:pPr>
              <w:spacing w:after="80" w:before="80" w:lineRule="auto"/>
              <w:rPr/>
            </w:pPr>
            <w:r w:rsidDel="00000000" w:rsidR="00000000" w:rsidRPr="00000000">
              <w:rPr>
                <w:b w:val="1"/>
                <w:bCs w:val="1"/>
                <w:sz w:val="20"/>
                <w:szCs w:val="20"/>
                <w:rtl w:val="0"/>
              </w:rPr>
              <w:t xml:space="preserve">OwnerChat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E2">
            <w:pPr>
              <w:spacing w:after="80" w:before="80" w:lineRule="auto"/>
              <w:rPr/>
            </w:pPr>
            <w:r w:rsidDel="00000000" w:rsidR="00000000" w:rsidRPr="00000000">
              <w:rPr>
                <w:b w:val="0"/>
                <w:bCs w:val="0"/>
                <w:sz w:val="20"/>
                <w:szCs w:val="20"/>
                <w:rtl w:val="0"/>
              </w:rPr>
              <w:t xml:space="preserve">M4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E3">
            <w:pPr>
              <w:spacing w:after="80" w:before="80" w:lineRule="auto"/>
              <w:rPr/>
            </w:pPr>
            <w:r w:rsidDel="00000000" w:rsidR="00000000" w:rsidRPr="00000000">
              <w:rPr>
                <w:b w:val="0"/>
                <w:bCs w:val="0"/>
                <w:sz w:val="20"/>
                <w:szCs w:val="20"/>
                <w:rtl w:val="0"/>
              </w:rPr>
              <w:t xml:space="preserve">Контекст оценки</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E4">
            <w:pPr>
              <w:spacing w:after="80" w:before="80" w:lineRule="auto"/>
              <w:rPr/>
            </w:pPr>
            <w:r w:rsidDel="00000000" w:rsidR="00000000" w:rsidRPr="00000000">
              <w:rPr>
                <w:b w:val="0"/>
                <w:bCs w:val="0"/>
                <w:sz w:val="20"/>
                <w:szCs w:val="20"/>
                <w:rtl w:val="0"/>
              </w:rPr>
              <w:t xml:space="preserve">v1.0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E5">
            <w:pPr>
              <w:spacing w:after="80" w:before="80" w:lineRule="auto"/>
              <w:rPr/>
            </w:pPr>
            <w:r w:rsidDel="00000000" w:rsidR="00000000" w:rsidRPr="00000000">
              <w:rPr>
                <w:b w:val="0"/>
                <w:bCs w:val="0"/>
                <w:sz w:val="20"/>
                <w:szCs w:val="20"/>
                <w:rtl w:val="0"/>
              </w:rPr>
              <w:t xml:space="preserve">FROZEN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E6">
            <w:pPr>
              <w:spacing w:after="80" w:before="80" w:lineRule="auto"/>
              <w:rPr/>
            </w:pPr>
            <w:r w:rsidDel="00000000" w:rsidR="00000000" w:rsidRPr="00000000">
              <w:rPr>
                <w:b w:val="0"/>
                <w:bCs w:val="0"/>
                <w:sz w:val="20"/>
                <w:szCs w:val="20"/>
                <w:rtl w:val="0"/>
              </w:rPr>
              <w:t xml:space="preserve">SRC:M4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E7">
            <w:pPr>
              <w:spacing w:after="80" w:before="80" w:lineRule="auto"/>
              <w:rPr/>
            </w:pPr>
            <w:r w:rsidDel="00000000" w:rsidR="00000000" w:rsidRPr="00000000">
              <w:rPr>
                <w:b w:val="0"/>
                <w:bCs w:val="0"/>
                <w:sz w:val="20"/>
                <w:szCs w:val="20"/>
                <w:rtl w:val="0"/>
              </w:rPr>
              <w:t xml:space="preserve">Текущий чат M4</w:t>
            </w:r>
            <w:r w:rsidDel="00000000" w:rsidR="00000000" w:rsidRPr="00000000">
              <w:rPr>
                <w:rtl w:val="0"/>
              </w:rPr>
            </w:r>
          </w:p>
        </w:tc>
      </w:tr>
    </w:tbl>
    <w:p w:rsidR="00000000" w:rsidDel="00000000" w:rsidP="00000000" w:rsidRDefault="00000000" w:rsidRPr="00000000" w14:paraId="000000E8">
      <w:pPr>
        <w:rPr/>
      </w:pPr>
      <w:r w:rsidDel="00000000" w:rsidR="00000000" w:rsidRPr="00000000">
        <w:rPr>
          <w:rtl w:val="0"/>
        </w:rPr>
        <w:t xml:space="preserve">CURRENT = NO. M4.Context_v1.0_FROZEN.docx. Центральный Registry, Sources и Manifest не изменялись. FROZEN утверждён пользователем с сохранением перечисленных границ проверки связей. Внесение в центральный Registry и обновление CURRENT / Manifest выполняются отдельно.</w:t>
      </w:r>
    </w:p>
    <w:sectPr>
      <w:headerReference r:id="rId6" w:type="default"/>
      <w:footerReference r:id="rId7" w:type="default"/>
      <w:pgSz w:h="15840" w:w="12240" w:orient="portrait"/>
      <w:pgMar w:bottom="1008" w:top="1008"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M4 Context | 4К методология 1.1 | v1.0 FROZEN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spacing w:after="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000000"/>
      <w:sz w:val="34"/>
      <w:szCs w:val="34"/>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000000"/>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000000"/>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