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44"/>
          <w:shd w:fill="auto" w:val="clear"/>
        </w:rPr>
        <w:t xml:space="preserve">ТЕХНИЧЕСКОЕ ЗАДАНИЕ</w:t>
        <w:br/>
        <w:t xml:space="preserve">на выполнение работ по разработке приложения FreeAndNIce </w:t>
      </w:r>
    </w:p>
    <w:p>
      <w:pPr>
        <w:spacing w:before="0" w:after="200" w:line="276"/>
        <w:ind w:right="12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73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Создается инновационный проект, </w:t>
      </w:r>
      <w:r>
        <w:rPr>
          <w:rFonts w:ascii="Times New Roman" w:hAnsi="Times New Roman" w:cs="Times New Roman" w:eastAsia="Times New Roman"/>
          <w:color w:val="000000"/>
          <w:spacing w:val="0"/>
          <w:position w:val="0"/>
          <w:sz w:val="28"/>
          <w:shd w:fill="auto" w:val="clear"/>
        </w:rPr>
        <w:t xml:space="preserve">при котором создаётся сервис для обмена товарами</w:t>
      </w:r>
      <w:r>
        <w:rPr>
          <w:rFonts w:ascii="Times New Roman" w:hAnsi="Times New Roman" w:cs="Times New Roman" w:eastAsia="Times New Roman"/>
          <w:color w:val="000000"/>
          <w:spacing w:val="0"/>
          <w:position w:val="0"/>
          <w:sz w:val="28"/>
          <w:shd w:fill="auto" w:val="clear"/>
        </w:rPr>
        <w:t xml:space="preserve">, предназначенный для активного взаимодействия на немецком рынке. Идеей приложения является обмен товаров между людьми, предоставляя им возможность обмениваться бесплатно, за деньги или товар. Дополнительно, пользователи могут организовывать аукционы для продажи своих вещей. Уникальность проекта заключается в его способности соединять продавцов и покупателей через различные методы обмена, а также предоставлять опцию для участия в аукционах.</w:t>
      </w:r>
      <w:r>
        <w:rPr>
          <w:rFonts w:ascii="Times New Roman" w:hAnsi="Times New Roman" w:cs="Times New Roman" w:eastAsia="Times New Roman"/>
          <w:color w:val="000000"/>
          <w:spacing w:val="0"/>
          <w:position w:val="0"/>
          <w:sz w:val="28"/>
          <w:shd w:fill="auto" w:val="clear"/>
        </w:rPr>
        <w:t xml:space="preserve"> </w:t>
      </w:r>
    </w:p>
    <w:p>
      <w:pPr>
        <w:keepNext w:val="true"/>
        <w:keepLines w:val="true"/>
        <w:spacing w:before="120" w:after="120" w:line="264"/>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Термины и определения</w:t>
      </w:r>
    </w:p>
    <w:tbl>
      <w:tblPr/>
      <w:tblGrid>
        <w:gridCol w:w="2084"/>
        <w:gridCol w:w="7261"/>
      </w:tblGrid>
      <w:tr>
        <w:trPr>
          <w:trHeight w:val="1" w:hRule="atLeast"/>
          <w:jc w:val="left"/>
        </w:trPr>
        <w:tc>
          <w:tcPr>
            <w:tcW w:w="2084"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Сокращение/</w:t>
              <w:br/>
              <w:t xml:space="preserve">термин</w:t>
            </w:r>
          </w:p>
        </w:tc>
        <w:tc>
          <w:tcPr>
            <w:tcW w:w="7261"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357" w:hanging="357"/>
              <w:jc w:val="center"/>
              <w:rPr>
                <w:spacing w:val="0"/>
                <w:position w:val="0"/>
              </w:rPr>
            </w:pPr>
            <w:r>
              <w:rPr>
                <w:rFonts w:ascii="Times New Roman" w:hAnsi="Times New Roman" w:cs="Times New Roman" w:eastAsia="Times New Roman"/>
                <w:b/>
                <w:color w:val="000000"/>
                <w:spacing w:val="0"/>
                <w:position w:val="0"/>
                <w:sz w:val="24"/>
                <w:shd w:fill="auto" w:val="clear"/>
              </w:rPr>
              <w:t xml:space="preserve">Определение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Аукцион</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Учёт ставок на товары</w:t>
            </w:r>
            <w:r>
              <w:rPr>
                <w:rFonts w:ascii="Times New Roman" w:hAnsi="Times New Roman" w:cs="Times New Roman" w:eastAsia="Times New Roman"/>
                <w:color w:val="000000"/>
                <w:spacing w:val="0"/>
                <w:position w:val="0"/>
                <w:sz w:val="24"/>
                <w:shd w:fill="auto" w:val="clear"/>
              </w:rPr>
              <w:t xml:space="preserve">.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БД</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База данных</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Приложение</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Это специально разработанное под функциональные возможности гаджетов программное обеспечение.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БП</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Бизнес-процесс</w:t>
            </w:r>
          </w:p>
        </w:tc>
      </w:tr>
      <w:tr>
        <w:trPr>
          <w:trHeight w:val="57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Ставка</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Ставка - это дополнительная ставка, которую вы делаете в режиме реального времени после начала виртуального "живого" аукциона..</w:t>
            </w:r>
          </w:p>
        </w:tc>
      </w:tr>
      <w:tr>
        <w:trPr>
          <w:trHeight w:val="46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Товар </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Любая вещь, которая участвует в свободном обмене на другие вещи или бесплатно, продукт готовый к продаже.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Программное обеспечение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Пользователи</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Пользователь приложения, который будет выкладывать любые товары для передачи даром, а также за деньги. Пользователь, который ищет товар</w:t>
            </w:r>
            <w:r>
              <w:rPr>
                <w:rFonts w:ascii="Times New Roman" w:hAnsi="Times New Roman" w:cs="Times New Roman" w:eastAsia="Times New Roman"/>
                <w:color w:val="000000"/>
                <w:spacing w:val="0"/>
                <w:position w:val="0"/>
                <w:sz w:val="24"/>
                <w:shd w:fill="auto" w:val="clear"/>
              </w:rPr>
              <w:t xml:space="preserve">(user,admin,moderator).</w:t>
            </w:r>
          </w:p>
          <w:p>
            <w:pPr>
              <w:spacing w:before="0" w:after="0" w:line="240"/>
              <w:ind w:right="0" w:left="0" w:firstLine="0"/>
              <w:jc w:val="left"/>
              <w:rPr>
                <w:spacing w:val="0"/>
                <w:position w:val="0"/>
              </w:rPr>
            </w:pPr>
          </w:p>
        </w:tc>
      </w:tr>
      <w:tr>
        <w:trPr>
          <w:trHeight w:val="25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Чат-сессия</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Сеанс коммуникации между Пользователем который в поиске товара и пользователем приложения, который отдаёт товар.</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Поиск</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Функция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Поиск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позволяет быстро осуществлять поиск товара находящегося в приложении, а также поиск Пользователя ищущего товар. Эта функция также предлагает варианты запроса и обновляет результаты по мере ввода текста.</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Сущности</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Модели используваемые в системе.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Пользовательское соглашение</w:t>
            </w:r>
          </w:p>
        </w:tc>
        <w:tc>
          <w:tcPr>
            <w:tcW w:w="7261"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Политика сбора информаций. Политка обработки персональных данных</w:t>
            </w:r>
          </w:p>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Правила пользования системой.</w:t>
            </w:r>
          </w:p>
        </w:tc>
      </w:tr>
    </w:tbl>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r>
    </w:p>
    <w:p>
      <w:pPr>
        <w:spacing w:before="0" w:after="200" w:line="276"/>
        <w:ind w:right="-22"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Сущности:</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Аукцион</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Пользователь</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Ставка</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Товар</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Транзакции</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Роли пользователей</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Отзыв и оценка пользователя</w:t>
      </w:r>
    </w:p>
    <w:p>
      <w:pPr>
        <w:spacing w:before="0" w:after="200" w:line="276"/>
        <w:ind w:right="-22"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DTO</w:t>
      </w:r>
    </w:p>
    <w:p>
      <w:pPr>
        <w:spacing w:before="0" w:after="200" w:line="276"/>
        <w:ind w:right="-22"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Стек сервера:</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Boot 3</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security</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Hibernate</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MySql</w:t>
      </w:r>
    </w:p>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MVC</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Unit </w:t>
      </w:r>
      <w:r>
        <w:rPr>
          <w:rFonts w:ascii="Times New Roman" w:hAnsi="Times New Roman" w:cs="Times New Roman" w:eastAsia="Times New Roman"/>
          <w:color w:val="000000"/>
          <w:spacing w:val="0"/>
          <w:position w:val="0"/>
          <w:sz w:val="28"/>
          <w:shd w:fill="auto" w:val="clear"/>
        </w:rPr>
        <w:t xml:space="preserve">тесты.</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Сервис приложения FreeAndNice</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ервис будет состоять из мобильных приложений: Android, iOS и веб-сайта.</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Пользователям будет доступна возможность выкладвать любые товары для передачи как даром, так и за оплату на основе аукциона.</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Пользователь желающий забрать товар может сделать ставку в аукционе.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Если есть несколько желающих забрать товар, то хозяин может устроить между ними торги.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у хозяина товара будет возможность установить цену, за которую сразу можно забрать товар.</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любой желающий сможет предоставить свои документы и стать курьером. Таким образом в системе появляется возможность подработать и возможность организовать доставку заказа</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всех пользователей будет рейтинг и комментарии от других клиентов</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выборе курьера можно будет как самому предложить заказ, выбирая из списка курьеров по их оценкам и отзывам, так и создать заказ на доставку - на основе аукционе выбрать из желающих курьеров.</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Система будет принимать оплату и гарантировать получение денег исполнителем после выполнения заказа/получения товара. Таким образом будет гарантироваться безопасность сделки</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Основные отличия сервиса от аналогов:</w:t>
      </w:r>
    </w:p>
    <w:p>
      <w:pPr>
        <w:numPr>
          <w:ilvl w:val="0"/>
          <w:numId w:val="53"/>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Сделки регулируются системой. Пользователь платит нам, мы отправляем деньги исполнителю, если по услуге/товару нет претензий.</w:t>
      </w:r>
    </w:p>
    <w:p>
      <w:pPr>
        <w:numPr>
          <w:ilvl w:val="0"/>
          <w:numId w:val="53"/>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Доставка. Товар могут доставить другие пользователи приложения</w:t>
      </w:r>
    </w:p>
    <w:p>
      <w:pPr>
        <w:numPr>
          <w:ilvl w:val="0"/>
          <w:numId w:val="53"/>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Направленность на обмен товарами.</w:t>
      </w:r>
    </w:p>
    <w:p>
      <w:pPr>
        <w:numPr>
          <w:ilvl w:val="0"/>
          <w:numId w:val="53"/>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Возможность определения локации. Поиск товаров по ближайшим районам</w:t>
      </w:r>
    </w:p>
    <w:p>
      <w:pPr>
        <w:numPr>
          <w:ilvl w:val="0"/>
          <w:numId w:val="53"/>
        </w:numPr>
        <w:spacing w:before="0" w:after="200" w:line="276"/>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Фильтры разделов товаров</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Служба поддержки в реальном времени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Элементы Системы:</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Служба поддержки пользователя</w:t>
      </w:r>
      <w:r>
        <w:rPr>
          <w:rFonts w:ascii="Times New Roman" w:hAnsi="Times New Roman" w:cs="Times New Roman" w:eastAsia="Times New Roman"/>
          <w:b/>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Чат с оператором.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Бот с автоответчиком</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w:t>
      </w:r>
      <w:r>
        <w:rPr>
          <w:rFonts w:ascii="Times New Roman" w:hAnsi="Times New Roman" w:cs="Times New Roman" w:eastAsia="Times New Roman"/>
          <w:color w:val="auto"/>
          <w:spacing w:val="0"/>
          <w:position w:val="0"/>
          <w:sz w:val="24"/>
          <w:shd w:fill="auto" w:val="clear"/>
        </w:rPr>
        <w:t xml:space="preserve">центр</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Создание заказа</w:t>
      </w:r>
      <w:r>
        <w:rPr>
          <w:rFonts w:ascii="Times New Roman" w:hAnsi="Times New Roman" w:cs="Times New Roman" w:eastAsia="Times New Roman"/>
          <w:b/>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Если пользователь выбирает пункт "Создать новый заказ."</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или любой другой пункт, все действия внутри по навигации должны быть в</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одном сообщении.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Стрелка назад: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 навигации каждого пункта меню должна быть опция возврата</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назад.</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Поиск заказа:</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Поиск по категориям, поиск названия</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Мои заказы: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список своих заказов. Все</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действия внутри этой опции происходят в одном сообщении.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Мой баланс: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состояние своего баланса.</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w:t>
      </w:r>
      <w:r>
        <w:rPr>
          <w:rFonts w:ascii="Times New Roman" w:hAnsi="Times New Roman" w:cs="Times New Roman" w:eastAsia="Times New Roman"/>
          <w:b/>
          <w:color w:val="000000"/>
          <w:spacing w:val="0"/>
          <w:position w:val="0"/>
          <w:sz w:val="24"/>
          <w:shd w:fill="auto" w:val="clear"/>
        </w:rPr>
        <w:t xml:space="preserve">Заработать: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Пункт предназначен для пользователей которые продают товар, хотят заработать</w:t>
      </w:r>
      <w:r>
        <w:rPr>
          <w:rFonts w:ascii="Times New Roman" w:hAnsi="Times New Roman" w:cs="Times New Roman" w:eastAsia="Times New Roman"/>
          <w:color w:val="auto"/>
          <w:spacing w:val="0"/>
          <w:position w:val="0"/>
          <w:sz w:val="24"/>
          <w:shd w:fill="auto" w:val="clear"/>
        </w:rPr>
        <w:t xml:space="preserve"> или хотят  стать курьером </w:t>
      </w:r>
      <w:r>
        <w:rPr>
          <w:rFonts w:ascii="Times New Roman" w:hAnsi="Times New Roman" w:cs="Times New Roman" w:eastAsia="Times New Roman"/>
          <w:color w:val="000000"/>
          <w:spacing w:val="0"/>
          <w:position w:val="0"/>
          <w:sz w:val="24"/>
          <w:shd w:fill="auto" w:val="clear"/>
        </w:rPr>
        <w:t xml:space="preserve">с помощью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 </w:t>
      </w:r>
      <w:r>
        <w:rPr>
          <w:rFonts w:ascii="Times New Roman" w:hAnsi="Times New Roman" w:cs="Times New Roman" w:eastAsia="Times New Roman"/>
          <w:b/>
          <w:color w:val="000000"/>
          <w:spacing w:val="0"/>
          <w:position w:val="0"/>
          <w:sz w:val="24"/>
          <w:shd w:fill="auto" w:val="clear"/>
        </w:rPr>
        <w:t xml:space="preserve">Помощь: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с информацией о том, как пользоваться </w:t>
      </w:r>
      <w:r>
        <w:rPr>
          <w:rFonts w:ascii="Times New Roman" w:hAnsi="Times New Roman" w:cs="Times New Roman" w:eastAsia="Times New Roman"/>
          <w:color w:val="auto"/>
          <w:spacing w:val="0"/>
          <w:position w:val="0"/>
          <w:sz w:val="24"/>
          <w:shd w:fill="auto" w:val="clear"/>
        </w:rPr>
        <w:t xml:space="preserve">системой</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FAQ: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Часто задаваемые вопросы и ответы на них.</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 </w:t>
      </w:r>
      <w:r>
        <w:rPr>
          <w:rFonts w:ascii="Times New Roman" w:hAnsi="Times New Roman" w:cs="Times New Roman" w:eastAsia="Times New Roman"/>
          <w:b/>
          <w:color w:val="000000"/>
          <w:spacing w:val="0"/>
          <w:position w:val="0"/>
          <w:sz w:val="24"/>
          <w:shd w:fill="auto" w:val="clear"/>
        </w:rPr>
        <w:t xml:space="preserve">Чеки: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где пользователь может просмотреть свои чеки.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Административная панель:</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Добавление-редактирование категории, подкатегории: Администратор</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может добавлять или редактировать категории и подкатегории.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Р</w:t>
      </w:r>
      <w:r>
        <w:rPr>
          <w:rFonts w:ascii="Times New Roman" w:hAnsi="Times New Roman" w:cs="Times New Roman" w:eastAsia="Times New Roman"/>
          <w:color w:val="000000"/>
          <w:spacing w:val="0"/>
          <w:position w:val="0"/>
          <w:sz w:val="24"/>
          <w:shd w:fill="auto" w:val="clear"/>
        </w:rPr>
        <w:t xml:space="preserve">едактирование </w:t>
      </w:r>
      <w:r>
        <w:rPr>
          <w:rFonts w:ascii="Times New Roman" w:hAnsi="Times New Roman" w:cs="Times New Roman" w:eastAsia="Times New Roman"/>
          <w:color w:val="auto"/>
          <w:spacing w:val="0"/>
          <w:position w:val="0"/>
          <w:sz w:val="24"/>
          <w:shd w:fill="auto" w:val="clear"/>
        </w:rPr>
        <w:t xml:space="preserve">товара</w:t>
      </w:r>
      <w:r>
        <w:rPr>
          <w:rFonts w:ascii="Times New Roman" w:hAnsi="Times New Roman" w:cs="Times New Roman" w:eastAsia="Times New Roman"/>
          <w:color w:val="000000"/>
          <w:spacing w:val="0"/>
          <w:position w:val="0"/>
          <w:sz w:val="24"/>
          <w:shd w:fill="auto" w:val="clear"/>
        </w:rPr>
        <w:t xml:space="preserve">: Администратор может </w:t>
      </w:r>
      <w:r>
        <w:rPr>
          <w:rFonts w:ascii="Times New Roman" w:hAnsi="Times New Roman" w:cs="Times New Roman" w:eastAsia="Times New Roman"/>
          <w:color w:val="auto"/>
          <w:spacing w:val="0"/>
          <w:position w:val="0"/>
          <w:sz w:val="24"/>
          <w:shd w:fill="auto" w:val="clear"/>
        </w:rPr>
        <w:t xml:space="preserve">модерировать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товар</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Список заказов и статусы: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просматривать список всех заказов и их текущие статусы.</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w:t>
      </w:r>
      <w:r>
        <w:rPr>
          <w:rFonts w:ascii="Times New Roman" w:hAnsi="Times New Roman" w:cs="Times New Roman" w:eastAsia="Times New Roman"/>
          <w:color w:val="000000"/>
          <w:spacing w:val="0"/>
          <w:position w:val="0"/>
          <w:sz w:val="24"/>
          <w:shd w:fill="auto" w:val="clear"/>
        </w:rPr>
        <w:t xml:space="preserve">Автоматическая отправка заказов: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Заказы могут быть автоматически отправлены после определенных действий или условий.</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Рассылка </w:t>
      </w:r>
      <w:r>
        <w:rPr>
          <w:rFonts w:ascii="Times New Roman" w:hAnsi="Times New Roman" w:cs="Times New Roman" w:eastAsia="Times New Roman"/>
          <w:color w:val="auto"/>
          <w:spacing w:val="0"/>
          <w:position w:val="0"/>
          <w:sz w:val="24"/>
          <w:shd w:fill="auto" w:val="clear"/>
        </w:rPr>
        <w:t xml:space="preserve">уведомлений</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инициировать рассылку сообщений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всем пользователям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