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BD" w:rsidRDefault="00B269C0" w:rsidP="00092FBD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АРБИТРАЖНЫЙ СУД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100EF2" w:rsidRPr="00100EF2" w:rsidRDefault="00824877" w:rsidP="00092FBD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Адрес:___________________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663FB1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Заявитель: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269C0">
        <w:rPr>
          <w:rFonts w:ascii="Times New Roman" w:hAnsi="Times New Roman" w:cs="Times New Roman"/>
          <w:noProof/>
          <w:sz w:val="24"/>
          <w:szCs w:val="24"/>
        </w:rPr>
        <w:t>Конкурсный управляющий</w:t>
      </w:r>
      <w:r w:rsidR="00256355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___________________________</w:t>
      </w:r>
      <w:r w:rsidR="00BD6098" w:rsidRPr="00BD6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D7B" w:rsidRPr="00BD6098" w:rsidRDefault="00824877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</w:t>
      </w:r>
    </w:p>
    <w:p w:rsidR="00663FB1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___________________</w:t>
      </w:r>
    </w:p>
    <w:p w:rsidR="007A0D7B" w:rsidRPr="007A0D7B" w:rsidRDefault="007A0D7B" w:rsidP="00663FB1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</w:t>
      </w:r>
      <w:r w:rsidR="00824877">
        <w:rPr>
          <w:rFonts w:ascii="Times New Roman" w:hAnsi="Times New Roman" w:cs="Times New Roman"/>
          <w:sz w:val="24"/>
          <w:szCs w:val="24"/>
        </w:rPr>
        <w:t>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Дело №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Должник: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824877">
        <w:rPr>
          <w:rFonts w:ascii="Times New Roman" w:hAnsi="Times New Roman" w:cs="Times New Roman"/>
          <w:noProof/>
          <w:sz w:val="24"/>
          <w:szCs w:val="24"/>
        </w:rPr>
        <w:t>__________________</w:t>
      </w:r>
    </w:p>
    <w:p w:rsidR="007A0D7B" w:rsidRPr="00BD6098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________,  г. ______, ________________________</w:t>
      </w:r>
      <w:r w:rsidR="00BD6098" w:rsidRPr="00BD6098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BD6098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, факс: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Кредитор: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________________</w:t>
      </w:r>
    </w:p>
    <w:p w:rsidR="007A0D7B" w:rsidRPr="007A0D7B" w:rsidRDefault="007A0D7B" w:rsidP="00C5109A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B269C0">
        <w:rPr>
          <w:rFonts w:ascii="Times New Roman" w:hAnsi="Times New Roman" w:cs="Times New Roman"/>
          <w:noProof/>
          <w:sz w:val="24"/>
          <w:szCs w:val="24"/>
        </w:rPr>
        <w:t>________________</w:t>
      </w:r>
      <w:r w:rsidRPr="007A0D7B">
        <w:rPr>
          <w:rFonts w:ascii="Times New Roman" w:hAnsi="Times New Roman" w:cs="Times New Roman"/>
          <w:sz w:val="24"/>
          <w:szCs w:val="24"/>
        </w:rPr>
        <w:t>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 телефон: ___________,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Лицо, участвующее в деле о банкротстве: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</w:t>
      </w:r>
      <w:r w:rsidR="00F24F32" w:rsidRPr="00F24F32">
        <w:rPr>
          <w:rFonts w:ascii="Times New Roman" w:hAnsi="Times New Roman" w:cs="Times New Roman"/>
          <w:sz w:val="24"/>
          <w:szCs w:val="24"/>
        </w:rPr>
        <w:t>__</w:t>
      </w:r>
      <w:r w:rsidRPr="007A0D7B">
        <w:rPr>
          <w:rFonts w:ascii="Times New Roman" w:hAnsi="Times New Roman" w:cs="Times New Roman"/>
          <w:sz w:val="24"/>
          <w:szCs w:val="24"/>
        </w:rPr>
        <w:t>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эл. почта: </w:t>
      </w:r>
      <w:r w:rsidR="00F24F32" w:rsidRPr="00F24F32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Третьи лица: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1. 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телефон: ____</w:t>
      </w:r>
      <w:r w:rsidR="00F24F32" w:rsidRPr="00F24F32">
        <w:rPr>
          <w:rFonts w:ascii="Times New Roman" w:hAnsi="Times New Roman" w:cs="Times New Roman"/>
          <w:sz w:val="24"/>
          <w:szCs w:val="24"/>
        </w:rPr>
        <w:t>__</w:t>
      </w:r>
      <w:r w:rsidRPr="007A0D7B">
        <w:rPr>
          <w:rFonts w:ascii="Times New Roman" w:hAnsi="Times New Roman" w:cs="Times New Roman"/>
          <w:sz w:val="24"/>
          <w:szCs w:val="24"/>
        </w:rPr>
        <w:t>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</w:t>
      </w:r>
      <w:r w:rsidR="00F24F32" w:rsidRPr="00F24F32">
        <w:rPr>
          <w:rFonts w:ascii="Times New Roman" w:hAnsi="Times New Roman" w:cs="Times New Roman"/>
          <w:sz w:val="24"/>
          <w:szCs w:val="24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2. _____________________________________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адрес: ________________________________,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F24F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0D7B">
        <w:rPr>
          <w:rFonts w:ascii="Times New Roman" w:hAnsi="Times New Roman" w:cs="Times New Roman"/>
          <w:sz w:val="24"/>
          <w:szCs w:val="24"/>
        </w:rPr>
        <w:t>___________, факс: ____________,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эл. почта: ______________________________</w:t>
      </w: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7A0D7B" w:rsidP="00C83D32">
      <w:pPr>
        <w:pStyle w:val="ConsPlusNonformat"/>
        <w:widowControl/>
        <w:ind w:left="2340"/>
        <w:jc w:val="right"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b/>
          <w:sz w:val="24"/>
          <w:szCs w:val="24"/>
        </w:rPr>
        <w:t>Госпошлина</w:t>
      </w:r>
      <w:r w:rsidRPr="007A0D7B">
        <w:rPr>
          <w:rFonts w:ascii="Times New Roman" w:hAnsi="Times New Roman" w:cs="Times New Roman"/>
          <w:sz w:val="24"/>
          <w:szCs w:val="24"/>
        </w:rPr>
        <w:t xml:space="preserve"> _______________________ рублей</w:t>
      </w:r>
    </w:p>
    <w:p w:rsidR="007A0D7B" w:rsidRPr="007A0D7B" w:rsidRDefault="007A0D7B" w:rsidP="007A0D7B">
      <w:pPr>
        <w:autoSpaceDE w:val="0"/>
        <w:autoSpaceDN w:val="0"/>
        <w:adjustRightInd w:val="0"/>
        <w:ind w:left="2340"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АПЕЛЛЯЦИОННАЯ ЖАЛОБА</w:t>
      </w: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на определение арбитражного суда о прекращении конкурсного</w:t>
      </w:r>
    </w:p>
    <w:p w:rsidR="007A0D7B" w:rsidRPr="007A0D7B" w:rsidRDefault="007A0D7B">
      <w:pPr>
        <w:autoSpaceDE w:val="0"/>
        <w:autoSpaceDN w:val="0"/>
        <w:adjustRightInd w:val="0"/>
        <w:jc w:val="center"/>
        <w:rPr>
          <w:b/>
        </w:rPr>
      </w:pPr>
      <w:r w:rsidRPr="007A0D7B">
        <w:rPr>
          <w:b/>
        </w:rPr>
        <w:t>производства и переходе к внешнему управлению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Определением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</w:t>
      </w:r>
      <w:r w:rsidR="00CE4A66">
        <w:t xml:space="preserve"> </w:t>
      </w:r>
      <w:r w:rsidRPr="007A0D7B">
        <w:t xml:space="preserve">от </w:t>
      </w:r>
      <w:r w:rsidR="00B629F4">
        <w:t>«</w:t>
      </w:r>
      <w:r w:rsidRPr="007A0D7B">
        <w:t>___</w:t>
      </w:r>
      <w:r w:rsidR="00B629F4">
        <w:t>» ____</w:t>
      </w:r>
      <w:r w:rsidRPr="007A0D7B">
        <w:t>________ __</w:t>
      </w:r>
      <w:r w:rsidR="00B629F4">
        <w:t>___</w:t>
      </w:r>
      <w:r w:rsidRPr="007A0D7B">
        <w:t xml:space="preserve">_ г. </w:t>
      </w:r>
      <w:r w:rsidR="00B629F4">
        <w:t>№</w:t>
      </w:r>
      <w:r w:rsidRPr="007A0D7B">
        <w:t xml:space="preserve"> </w:t>
      </w:r>
      <w:r w:rsidR="00B629F4">
        <w:t>____</w:t>
      </w:r>
      <w:r w:rsidRPr="007A0D7B">
        <w:t xml:space="preserve">________ по делу о банкротстве </w:t>
      </w:r>
      <w:r w:rsidR="00824877">
        <w:rPr>
          <w:noProof/>
        </w:rPr>
        <w:t>_________________</w:t>
      </w:r>
      <w:r w:rsidRPr="007A0D7B">
        <w:t xml:space="preserve"> от </w:t>
      </w:r>
      <w:r w:rsidR="00824877">
        <w:rPr>
          <w:noProof/>
        </w:rPr>
        <w:t>______________</w:t>
      </w:r>
      <w:r w:rsidR="00B269C0">
        <w:rPr>
          <w:noProof/>
        </w:rPr>
        <w:t xml:space="preserve"> г.</w:t>
      </w:r>
      <w:r w:rsidR="00CE4A66">
        <w:t xml:space="preserve"> </w:t>
      </w:r>
      <w:r w:rsidR="00B629F4">
        <w:t>№</w:t>
      </w:r>
      <w:r w:rsidR="00586C2E">
        <w:t xml:space="preserve"> </w:t>
      </w:r>
      <w:r w:rsidR="00824877">
        <w:rPr>
          <w:noProof/>
        </w:rPr>
        <w:t>_______________</w:t>
      </w:r>
      <w:r w:rsidR="00C5109A" w:rsidRPr="00C5109A">
        <w:t xml:space="preserve"> </w:t>
      </w:r>
      <w:r w:rsidRPr="007A0D7B">
        <w:t>прекращено конкурсное производство и осуществлен переход к внешнему управлению должника.</w:t>
      </w:r>
    </w:p>
    <w:p w:rsidR="00B629F4" w:rsidRDefault="007A0D7B" w:rsidP="00B629F4">
      <w:pPr>
        <w:autoSpaceDE w:val="0"/>
        <w:autoSpaceDN w:val="0"/>
        <w:adjustRightInd w:val="0"/>
        <w:ind w:firstLine="540"/>
        <w:jc w:val="both"/>
      </w:pPr>
      <w:r w:rsidRPr="007A0D7B">
        <w:lastRenderedPageBreak/>
        <w:t>Вместе с тем оснований для восстановления платежеспособности должника в ходе конкурсного производства не появилось (вариант: оснований для восстановления платежеспособности должника явно недостаточно), поскольку _______________________, что подтверждается __________________________.</w:t>
      </w:r>
    </w:p>
    <w:p w:rsidR="007A0D7B" w:rsidRPr="00B629F4" w:rsidRDefault="007A0D7B" w:rsidP="006E1B72">
      <w:pPr>
        <w:autoSpaceDE w:val="0"/>
        <w:autoSpaceDN w:val="0"/>
        <w:adjustRightInd w:val="0"/>
        <w:ind w:firstLine="540"/>
        <w:jc w:val="both"/>
      </w:pPr>
      <w:r w:rsidRPr="007A0D7B">
        <w:t xml:space="preserve">Ранее в отношении должника определением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______________________</w:t>
      </w:r>
      <w:r w:rsidR="00CE4A66">
        <w:t xml:space="preserve"> </w:t>
      </w:r>
      <w:r w:rsidRPr="007A0D7B">
        <w:t xml:space="preserve">от  </w:t>
      </w:r>
      <w:r w:rsidR="00B629F4">
        <w:t>«</w:t>
      </w:r>
      <w:r w:rsidRPr="007A0D7B">
        <w:t>___</w:t>
      </w:r>
      <w:r w:rsidR="00B629F4">
        <w:t>» ___</w:t>
      </w:r>
      <w:r w:rsidRPr="007A0D7B">
        <w:t xml:space="preserve">________  </w:t>
      </w:r>
      <w:r w:rsidR="00B629F4">
        <w:t>___</w:t>
      </w:r>
      <w:r w:rsidRPr="007A0D7B">
        <w:t xml:space="preserve">___  г. </w:t>
      </w:r>
      <w:r w:rsidR="00B629F4">
        <w:t>№</w:t>
      </w:r>
      <w:r w:rsidRPr="007A0D7B">
        <w:t xml:space="preserve">  ______ вводилась процедура финансового</w:t>
      </w:r>
      <w:r w:rsidR="00B629F4">
        <w:t xml:space="preserve"> </w:t>
      </w:r>
      <w:r w:rsidRPr="007A0D7B">
        <w:t>оздоровления   (уже   вводилась  процедура  внешнего  управления),  имеются</w:t>
      </w:r>
      <w:r w:rsidR="00B629F4">
        <w:t xml:space="preserve"> </w:t>
      </w:r>
      <w:r w:rsidRPr="007A0D7B">
        <w:t xml:space="preserve">основания для прекращения производства по делу о банкротстве в </w:t>
      </w:r>
      <w:r w:rsidRPr="00B629F4">
        <w:t>соответствии</w:t>
      </w:r>
      <w:r w:rsidR="00B629F4" w:rsidRPr="00B629F4">
        <w:t xml:space="preserve"> </w:t>
      </w:r>
      <w:r w:rsidRPr="00B629F4">
        <w:t xml:space="preserve">с </w:t>
      </w:r>
      <w:hyperlink r:id="rId4" w:history="1">
        <w:r w:rsidRPr="00B629F4">
          <w:t>пунктом  1  статьи  57</w:t>
        </w:r>
      </w:hyperlink>
      <w:r w:rsidR="00B629F4">
        <w:t xml:space="preserve">  Федерального закона</w:t>
      </w:r>
      <w:r w:rsidRPr="00B629F4">
        <w:t xml:space="preserve"> "О несостоятельности (банкротстве)", а именно:</w:t>
      </w:r>
      <w:r w:rsidR="00B629F4">
        <w:t xml:space="preserve"> ______________</w:t>
      </w:r>
      <w:r w:rsidR="00256355">
        <w:t>_________________________</w:t>
      </w:r>
      <w:r w:rsidR="006E1B72">
        <w:t>______</w:t>
      </w:r>
      <w:r w:rsidR="00256355">
        <w:t>______</w:t>
      </w:r>
      <w:r w:rsidR="006E1B72">
        <w:t>______</w:t>
      </w:r>
      <w:r w:rsidR="00256355">
        <w:t>_________</w:t>
      </w:r>
    </w:p>
    <w:p w:rsidR="00B629F4" w:rsidRDefault="007A0D7B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7A0D7B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B629F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  <w:r w:rsidRPr="007A0D7B">
        <w:rPr>
          <w:rFonts w:ascii="Times New Roman" w:hAnsi="Times New Roman" w:cs="Times New Roman"/>
          <w:sz w:val="24"/>
          <w:szCs w:val="24"/>
        </w:rPr>
        <w:t xml:space="preserve"> </w:t>
      </w:r>
      <w:r w:rsidR="00B629F4">
        <w:rPr>
          <w:rFonts w:ascii="Times New Roman" w:hAnsi="Times New Roman" w:cs="Times New Roman"/>
          <w:sz w:val="24"/>
          <w:szCs w:val="24"/>
        </w:rPr>
        <w:t>,</w:t>
      </w:r>
    </w:p>
    <w:p w:rsidR="00256355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(вариант</w:t>
      </w:r>
      <w:r w:rsidR="00B629F4">
        <w:rPr>
          <w:rFonts w:ascii="Times New Roman" w:hAnsi="Times New Roman" w:cs="Times New Roman"/>
        </w:rPr>
        <w:t>ы</w:t>
      </w:r>
      <w:r w:rsidRPr="00B629F4">
        <w:rPr>
          <w:rFonts w:ascii="Times New Roman" w:hAnsi="Times New Roman" w:cs="Times New Roman"/>
        </w:rPr>
        <w:t xml:space="preserve">: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1) восстановление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платежеспособности  должника</w:t>
      </w:r>
      <w:proofErr w:type="gramEnd"/>
      <w:r w:rsidRPr="00B629F4">
        <w:rPr>
          <w:rFonts w:ascii="Times New Roman" w:hAnsi="Times New Roman" w:cs="Times New Roman"/>
        </w:rPr>
        <w:t xml:space="preserve"> в ходе финансового оздоровления;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2) заключение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мирового  соглашения</w:t>
      </w:r>
      <w:proofErr w:type="gramEnd"/>
      <w:r w:rsidRPr="00B629F4">
        <w:rPr>
          <w:rFonts w:ascii="Times New Roman" w:hAnsi="Times New Roman" w:cs="Times New Roman"/>
        </w:rPr>
        <w:t xml:space="preserve">; 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3)  признание  в  ходе  наблюдения   необоснованными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требований  заявителя,  послуживших основанием для возбуждения производства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по  делу  о  банкротстве, при отсутствии заявленных и признанных в порядке,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установленном  </w:t>
      </w:r>
      <w:r w:rsidR="00B629F4">
        <w:rPr>
          <w:rFonts w:ascii="Times New Roman" w:hAnsi="Times New Roman" w:cs="Times New Roman"/>
        </w:rPr>
        <w:t>Федеральным законом</w:t>
      </w:r>
      <w:hyperlink r:id="rId5" w:history="1"/>
      <w:r w:rsidRPr="00B629F4">
        <w:rPr>
          <w:rFonts w:ascii="Times New Roman" w:hAnsi="Times New Roman" w:cs="Times New Roman"/>
        </w:rPr>
        <w:t xml:space="preserve"> "О несостоятельности (банкротстве)", иных соответствующих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положениям   </w:t>
      </w:r>
      <w:hyperlink r:id="rId6" w:history="1">
        <w:r w:rsidRPr="00B629F4">
          <w:rPr>
            <w:rFonts w:ascii="Times New Roman" w:hAnsi="Times New Roman" w:cs="Times New Roman"/>
          </w:rPr>
          <w:t>ст.   6</w:t>
        </w:r>
      </w:hyperlink>
      <w:r w:rsidR="00B629F4">
        <w:rPr>
          <w:rFonts w:ascii="Times New Roman" w:hAnsi="Times New Roman" w:cs="Times New Roman"/>
        </w:rPr>
        <w:t xml:space="preserve">  Федерального закона</w:t>
      </w:r>
      <w:r w:rsidRPr="00B629F4">
        <w:rPr>
          <w:rFonts w:ascii="Times New Roman" w:hAnsi="Times New Roman" w:cs="Times New Roman"/>
        </w:rPr>
        <w:t xml:space="preserve">  "О  несостоятельности  (банкротстве)"  требований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кредиторов; 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4) отказ всех кредиторов, участвующих в деле о банкротстве, от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заявленных  требований</w:t>
      </w:r>
      <w:proofErr w:type="gramEnd"/>
      <w:r w:rsidRPr="00B629F4">
        <w:rPr>
          <w:rFonts w:ascii="Times New Roman" w:hAnsi="Times New Roman" w:cs="Times New Roman"/>
        </w:rPr>
        <w:t xml:space="preserve">  или  требования  о признании должника банкротом; </w:t>
      </w:r>
    </w:p>
    <w:p w:rsid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5)</w:t>
      </w:r>
      <w:r w:rsidR="00B629F4">
        <w:rPr>
          <w:rFonts w:ascii="Times New Roman" w:hAnsi="Times New Roman" w:cs="Times New Roman"/>
        </w:rPr>
        <w:t xml:space="preserve"> </w:t>
      </w:r>
      <w:proofErr w:type="gramStart"/>
      <w:r w:rsidRPr="00B629F4">
        <w:rPr>
          <w:rFonts w:ascii="Times New Roman" w:hAnsi="Times New Roman" w:cs="Times New Roman"/>
        </w:rPr>
        <w:t>удовлетворение  всех</w:t>
      </w:r>
      <w:proofErr w:type="gramEnd"/>
      <w:r w:rsidRPr="00B629F4">
        <w:rPr>
          <w:rFonts w:ascii="Times New Roman" w:hAnsi="Times New Roman" w:cs="Times New Roman"/>
        </w:rPr>
        <w:t xml:space="preserve">  требований кредиторов, включенных в реестр требований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кредиторов,  в  ходе  любой процедуры, применяемой в деле о банкротстве; </w:t>
      </w:r>
    </w:p>
    <w:p w:rsidR="00B629F4" w:rsidRPr="00B629F4" w:rsidRDefault="007A0D7B" w:rsidP="00C5109A">
      <w:pPr>
        <w:pStyle w:val="ConsPlusNonformat"/>
        <w:widowControl/>
        <w:rPr>
          <w:rFonts w:ascii="Times New Roman" w:hAnsi="Times New Roman" w:cs="Times New Roman"/>
        </w:rPr>
      </w:pPr>
      <w:r w:rsidRPr="00B629F4">
        <w:rPr>
          <w:rFonts w:ascii="Times New Roman" w:hAnsi="Times New Roman" w:cs="Times New Roman"/>
        </w:rPr>
        <w:t>6)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 xml:space="preserve">отсутствие   </w:t>
      </w:r>
      <w:proofErr w:type="gramStart"/>
      <w:r w:rsidRPr="00B629F4">
        <w:rPr>
          <w:rFonts w:ascii="Times New Roman" w:hAnsi="Times New Roman" w:cs="Times New Roman"/>
        </w:rPr>
        <w:t>средств,  достаточных</w:t>
      </w:r>
      <w:proofErr w:type="gramEnd"/>
      <w:r w:rsidRPr="00B629F4">
        <w:rPr>
          <w:rFonts w:ascii="Times New Roman" w:hAnsi="Times New Roman" w:cs="Times New Roman"/>
        </w:rPr>
        <w:t xml:space="preserve">  для  возмещения  судебных  расходов  на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проведение процедур, применяемых в деле о банкротстве, в том числе расходов</w:t>
      </w:r>
      <w:r w:rsidR="00B629F4">
        <w:rPr>
          <w:rFonts w:ascii="Times New Roman" w:hAnsi="Times New Roman" w:cs="Times New Roman"/>
        </w:rPr>
        <w:t xml:space="preserve"> </w:t>
      </w:r>
      <w:r w:rsidRPr="00B629F4">
        <w:rPr>
          <w:rFonts w:ascii="Times New Roman" w:hAnsi="Times New Roman" w:cs="Times New Roman"/>
        </w:rPr>
        <w:t>на   выплату   вознаграждения   арбитр</w:t>
      </w:r>
      <w:r w:rsidR="00B629F4">
        <w:rPr>
          <w:rFonts w:ascii="Times New Roman" w:hAnsi="Times New Roman" w:cs="Times New Roman"/>
        </w:rPr>
        <w:t>ажному  управляющему,  и  т.д.)</w:t>
      </w:r>
    </w:p>
    <w:p w:rsidR="00B629F4" w:rsidRDefault="00B629F4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7A0D7B" w:rsidRPr="007A0D7B" w:rsidRDefault="00B629F4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7A0D7B" w:rsidRPr="007A0D7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D7B" w:rsidRPr="007A0D7B">
        <w:rPr>
          <w:rFonts w:ascii="Times New Roman" w:hAnsi="Times New Roman" w:cs="Times New Roman"/>
          <w:sz w:val="24"/>
          <w:szCs w:val="24"/>
        </w:rPr>
        <w:t>подтверждается 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7A0D7B" w:rsidRPr="007A0D7B">
        <w:rPr>
          <w:rFonts w:ascii="Times New Roman" w:hAnsi="Times New Roman" w:cs="Times New Roman"/>
          <w:sz w:val="24"/>
          <w:szCs w:val="24"/>
        </w:rPr>
        <w:t>_______________________________.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Кроме того, спорное определение вынесено судом с </w:t>
      </w:r>
      <w:r w:rsidRPr="00B629F4">
        <w:t xml:space="preserve">нарушением п. ___ ст. ___ </w:t>
      </w:r>
      <w:r w:rsidR="00B629F4">
        <w:t xml:space="preserve">Федерального закона </w:t>
      </w:r>
      <w:r w:rsidRPr="00B629F4">
        <w:t xml:space="preserve">"О несостоятельности (банкротстве)", п. ___ ст. ___ </w:t>
      </w:r>
      <w:hyperlink r:id="rId7" w:history="1">
        <w:r w:rsidRPr="00B629F4">
          <w:t>АПК</w:t>
        </w:r>
      </w:hyperlink>
      <w:r w:rsidRPr="00B629F4">
        <w:t xml:space="preserve"> РФ, а</w:t>
      </w:r>
      <w:r w:rsidRPr="007A0D7B">
        <w:t xml:space="preserve"> именно: ____________________</w:t>
      </w:r>
      <w:r w:rsidR="00B629F4">
        <w:t>___________________________</w:t>
      </w:r>
      <w:r w:rsidRPr="007A0D7B">
        <w:t>_____, что подтверждается __________________</w:t>
      </w:r>
      <w:r w:rsidR="00B629F4">
        <w:t>_________________________________________________</w:t>
      </w:r>
      <w:r w:rsidRPr="007A0D7B">
        <w:t>__________.</w:t>
      </w:r>
    </w:p>
    <w:p w:rsidR="007A0D7B" w:rsidRPr="00B629F4" w:rsidRDefault="007A0D7B">
      <w:pPr>
        <w:autoSpaceDE w:val="0"/>
        <w:autoSpaceDN w:val="0"/>
        <w:adjustRightInd w:val="0"/>
        <w:ind w:firstLine="540"/>
        <w:jc w:val="both"/>
      </w:pPr>
      <w:r w:rsidRPr="007A0D7B">
        <w:t xml:space="preserve">В </w:t>
      </w:r>
      <w:r w:rsidRPr="00B629F4">
        <w:t xml:space="preserve">соответствии с </w:t>
      </w:r>
      <w:hyperlink r:id="rId8" w:history="1">
        <w:proofErr w:type="spellStart"/>
        <w:r w:rsidRPr="00B629F4">
          <w:t>абз</w:t>
        </w:r>
        <w:proofErr w:type="spellEnd"/>
        <w:r w:rsidRPr="00B629F4">
          <w:t>. 2 п. 5 ст. 53</w:t>
        </w:r>
      </w:hyperlink>
      <w:r w:rsidR="00B629F4">
        <w:t xml:space="preserve"> Федерального закона</w:t>
      </w:r>
      <w:r w:rsidRPr="00B629F4">
        <w:t xml:space="preserve"> "О несостоятельности (банкротстве)" определение арбитражного суда о прекращении конкурсного производства и переходе к внешнему управлению может быть обжаловано. Обжалование указанного определения не приостанавливает его исполнение.</w:t>
      </w:r>
    </w:p>
    <w:p w:rsidR="007A0D7B" w:rsidRPr="00B629F4" w:rsidRDefault="007A0D7B">
      <w:pPr>
        <w:autoSpaceDE w:val="0"/>
        <w:autoSpaceDN w:val="0"/>
        <w:adjustRightInd w:val="0"/>
        <w:ind w:firstLine="540"/>
        <w:jc w:val="both"/>
      </w:pPr>
      <w:r w:rsidRPr="00B629F4">
        <w:t xml:space="preserve">На основании изложенного, руководствуясь </w:t>
      </w:r>
      <w:hyperlink r:id="rId9" w:history="1">
        <w:r w:rsidRPr="00B629F4">
          <w:t>п. 5 ст. 53</w:t>
        </w:r>
      </w:hyperlink>
      <w:r w:rsidR="00B629F4">
        <w:t xml:space="preserve"> Федерального закона</w:t>
      </w:r>
      <w:r w:rsidRPr="00B629F4">
        <w:t xml:space="preserve"> "О несостоятельности (банкротстве)", </w:t>
      </w:r>
      <w:hyperlink r:id="rId10" w:history="1">
        <w:r w:rsidRPr="00B629F4">
          <w:t>ст. ст. 223</w:t>
        </w:r>
      </w:hyperlink>
      <w:r w:rsidRPr="00B629F4">
        <w:t xml:space="preserve">, </w:t>
      </w:r>
      <w:hyperlink r:id="rId11" w:history="1">
        <w:r w:rsidRPr="00B629F4">
          <w:t>260</w:t>
        </w:r>
      </w:hyperlink>
      <w:r w:rsidRPr="00B629F4">
        <w:t xml:space="preserve">, </w:t>
      </w:r>
      <w:hyperlink r:id="rId12" w:history="1">
        <w:r w:rsidRPr="00B629F4">
          <w:t>272</w:t>
        </w:r>
      </w:hyperlink>
      <w:r w:rsidRPr="00B629F4">
        <w:t xml:space="preserve"> АПК РФ,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B629F4" w:rsidRDefault="007A0D7B">
      <w:pPr>
        <w:autoSpaceDE w:val="0"/>
        <w:autoSpaceDN w:val="0"/>
        <w:adjustRightInd w:val="0"/>
        <w:jc w:val="center"/>
        <w:rPr>
          <w:b/>
        </w:rPr>
      </w:pPr>
      <w:r w:rsidRPr="00B629F4">
        <w:rPr>
          <w:b/>
        </w:rPr>
        <w:t>ПРОШУ: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B629F4">
      <w:pPr>
        <w:autoSpaceDE w:val="0"/>
        <w:autoSpaceDN w:val="0"/>
        <w:adjustRightInd w:val="0"/>
        <w:ind w:firstLine="540"/>
        <w:jc w:val="both"/>
      </w:pPr>
      <w:r>
        <w:t xml:space="preserve">Определение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__________________</w:t>
      </w:r>
      <w:r w:rsidR="00CE4A66">
        <w:t xml:space="preserve"> </w:t>
      </w:r>
      <w:r>
        <w:t>№</w:t>
      </w:r>
      <w:r w:rsidR="007A0D7B" w:rsidRPr="007A0D7B">
        <w:t xml:space="preserve"> ____________ от </w:t>
      </w:r>
      <w:r>
        <w:t>«</w:t>
      </w:r>
      <w:r w:rsidR="007A0D7B" w:rsidRPr="007A0D7B">
        <w:t>___</w:t>
      </w:r>
      <w:r>
        <w:t>» _____</w:t>
      </w:r>
      <w:r w:rsidR="007A0D7B" w:rsidRPr="007A0D7B">
        <w:t>________ _</w:t>
      </w:r>
      <w:r>
        <w:t>__</w:t>
      </w:r>
      <w:r w:rsidR="007A0D7B" w:rsidRPr="007A0D7B">
        <w:t xml:space="preserve">__ г. по делу о банкротстве </w:t>
      </w:r>
      <w:r w:rsidR="00824877">
        <w:rPr>
          <w:noProof/>
        </w:rPr>
        <w:t>____________________</w:t>
      </w:r>
      <w:r w:rsidR="007A0D7B" w:rsidRPr="007A0D7B">
        <w:t xml:space="preserve"> </w:t>
      </w:r>
      <w:r>
        <w:t>№</w:t>
      </w:r>
      <w:r w:rsidR="007A0D7B" w:rsidRPr="007A0D7B">
        <w:t xml:space="preserve"> </w:t>
      </w:r>
      <w:r w:rsidR="00824877">
        <w:rPr>
          <w:noProof/>
        </w:rPr>
        <w:t>________________</w:t>
      </w:r>
      <w:r w:rsidR="007A0D7B" w:rsidRPr="007A0D7B">
        <w:t xml:space="preserve"> от </w:t>
      </w:r>
      <w:r w:rsidR="00824877">
        <w:rPr>
          <w:noProof/>
        </w:rPr>
        <w:t>_____________</w:t>
      </w:r>
      <w:r w:rsidR="00B269C0">
        <w:rPr>
          <w:noProof/>
        </w:rPr>
        <w:t xml:space="preserve"> г.</w:t>
      </w:r>
      <w:r w:rsidR="00CE4A66">
        <w:t xml:space="preserve"> </w:t>
      </w:r>
      <w:r w:rsidR="007A0D7B" w:rsidRPr="007A0D7B">
        <w:t>отменить и направить вопрос на новое рассмотрение в арбитражный суд первой инстанции.</w:t>
      </w:r>
    </w:p>
    <w:p w:rsidR="007A0D7B" w:rsidRPr="00B629F4" w:rsidRDefault="00B629F4" w:rsidP="00C83D32">
      <w:pPr>
        <w:autoSpaceDE w:val="0"/>
        <w:autoSpaceDN w:val="0"/>
        <w:adjustRightInd w:val="0"/>
        <w:ind w:firstLine="540"/>
        <w:rPr>
          <w:sz w:val="20"/>
          <w:szCs w:val="20"/>
        </w:rPr>
      </w:pPr>
      <w:r>
        <w:rPr>
          <w:sz w:val="20"/>
          <w:szCs w:val="20"/>
        </w:rPr>
        <w:t>(</w:t>
      </w:r>
      <w:r w:rsidR="007A0D7B" w:rsidRPr="00B629F4">
        <w:rPr>
          <w:sz w:val="20"/>
          <w:szCs w:val="20"/>
        </w:rPr>
        <w:t xml:space="preserve">Вариант: отменить определение </w:t>
      </w:r>
      <w:r w:rsidR="00B269C0">
        <w:rPr>
          <w:noProof/>
          <w:sz w:val="20"/>
          <w:szCs w:val="20"/>
        </w:rPr>
        <w:t xml:space="preserve">АРБИТРАЖНОГО СУДА </w:t>
      </w:r>
      <w:r w:rsidR="00824877">
        <w:rPr>
          <w:noProof/>
          <w:sz w:val="20"/>
          <w:szCs w:val="20"/>
        </w:rPr>
        <w:t>_______________</w:t>
      </w:r>
      <w:r w:rsidR="00CE4A66">
        <w:rPr>
          <w:sz w:val="20"/>
          <w:szCs w:val="20"/>
        </w:rPr>
        <w:t xml:space="preserve"> </w:t>
      </w:r>
      <w:r w:rsidR="007A0D7B" w:rsidRPr="00B629F4">
        <w:rPr>
          <w:sz w:val="20"/>
          <w:szCs w:val="20"/>
        </w:rPr>
        <w:t>N __________ от "___"________ ___ г. по де</w:t>
      </w:r>
      <w:r w:rsidR="007C6476">
        <w:rPr>
          <w:sz w:val="20"/>
          <w:szCs w:val="20"/>
        </w:rPr>
        <w:t xml:space="preserve">лу о банкротстве </w:t>
      </w:r>
      <w:r w:rsidR="00824877">
        <w:rPr>
          <w:noProof/>
          <w:sz w:val="20"/>
          <w:szCs w:val="20"/>
        </w:rPr>
        <w:t>__________________</w:t>
      </w:r>
      <w:r w:rsidR="007C6476">
        <w:rPr>
          <w:sz w:val="20"/>
          <w:szCs w:val="20"/>
        </w:rPr>
        <w:t xml:space="preserve"> №</w:t>
      </w:r>
      <w:r w:rsidR="007A0D7B" w:rsidRPr="00B629F4">
        <w:rPr>
          <w:sz w:val="20"/>
          <w:szCs w:val="20"/>
        </w:rPr>
        <w:t xml:space="preserve"> </w:t>
      </w:r>
      <w:r w:rsidR="00824877">
        <w:rPr>
          <w:noProof/>
          <w:sz w:val="20"/>
          <w:szCs w:val="20"/>
        </w:rPr>
        <w:t>______________</w:t>
      </w:r>
      <w:r w:rsidR="007A0D7B" w:rsidRPr="00B629F4">
        <w:rPr>
          <w:sz w:val="20"/>
          <w:szCs w:val="20"/>
        </w:rPr>
        <w:t xml:space="preserve"> от </w:t>
      </w:r>
      <w:r w:rsidR="00824877">
        <w:rPr>
          <w:noProof/>
          <w:sz w:val="20"/>
          <w:szCs w:val="20"/>
        </w:rPr>
        <w:t>____________</w:t>
      </w:r>
      <w:r w:rsidR="00B269C0">
        <w:rPr>
          <w:noProof/>
          <w:sz w:val="20"/>
          <w:szCs w:val="20"/>
        </w:rPr>
        <w:t xml:space="preserve"> г.</w:t>
      </w:r>
      <w:r w:rsidR="00CE4A66">
        <w:rPr>
          <w:sz w:val="20"/>
          <w:szCs w:val="20"/>
        </w:rPr>
        <w:t xml:space="preserve"> </w:t>
      </w:r>
      <w:r w:rsidR="007A0D7B" w:rsidRPr="00B629F4">
        <w:rPr>
          <w:sz w:val="20"/>
          <w:szCs w:val="20"/>
        </w:rPr>
        <w:t xml:space="preserve">полностью (в части) и разрешить </w:t>
      </w:r>
      <w:proofErr w:type="gramStart"/>
      <w:r w:rsidR="007A0D7B" w:rsidRPr="00B629F4">
        <w:rPr>
          <w:sz w:val="20"/>
          <w:szCs w:val="20"/>
        </w:rPr>
        <w:t>вопрос</w:t>
      </w:r>
      <w:proofErr w:type="gramEnd"/>
      <w:r w:rsidR="007A0D7B" w:rsidRPr="00B629F4">
        <w:rPr>
          <w:sz w:val="20"/>
          <w:szCs w:val="20"/>
        </w:rPr>
        <w:t xml:space="preserve"> по существу.</w:t>
      </w:r>
      <w:r w:rsidR="007C6476">
        <w:rPr>
          <w:sz w:val="20"/>
          <w:szCs w:val="20"/>
        </w:rPr>
        <w:t>)</w:t>
      </w: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>
      <w:pPr>
        <w:autoSpaceDE w:val="0"/>
        <w:autoSpaceDN w:val="0"/>
        <w:adjustRightInd w:val="0"/>
        <w:ind w:firstLine="540"/>
        <w:jc w:val="both"/>
      </w:pP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Приложение: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1. Копии документов в обоснование жалобы.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2. Копия документа, подтверждающего полномочия на подписание жалобы.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3. Документ, подтверждающий уплату госпошлины.</w:t>
      </w:r>
    </w:p>
    <w:p w:rsidR="00CE4A66" w:rsidRDefault="007A0D7B" w:rsidP="007C6476">
      <w:pPr>
        <w:autoSpaceDE w:val="0"/>
        <w:autoSpaceDN w:val="0"/>
        <w:adjustRightInd w:val="0"/>
        <w:jc w:val="both"/>
      </w:pPr>
      <w:r w:rsidRPr="007A0D7B">
        <w:lastRenderedPageBreak/>
        <w:t>4. Копия оспарив</w:t>
      </w:r>
      <w:r w:rsidR="007C6476">
        <w:t xml:space="preserve">аемого определения </w:t>
      </w:r>
      <w:r w:rsidR="00B269C0">
        <w:rPr>
          <w:noProof/>
        </w:rPr>
        <w:t xml:space="preserve">АРБИТРАЖНОГО СУДА </w:t>
      </w:r>
      <w:r w:rsidR="00824877">
        <w:rPr>
          <w:noProof/>
        </w:rPr>
        <w:t>_________________</w:t>
      </w:r>
      <w:r w:rsidR="00CE4A66">
        <w:t xml:space="preserve"> №</w:t>
      </w:r>
      <w:r w:rsidR="00CE4A66" w:rsidRPr="007A0D7B">
        <w:t xml:space="preserve"> ____________ от </w:t>
      </w:r>
      <w:r w:rsidR="00CE4A66">
        <w:t>«</w:t>
      </w:r>
      <w:r w:rsidR="00CE4A66" w:rsidRPr="007A0D7B">
        <w:t>___</w:t>
      </w:r>
      <w:r w:rsidR="00CE4A66">
        <w:t>» _____</w:t>
      </w:r>
      <w:r w:rsidR="00CE4A66" w:rsidRPr="007A0D7B">
        <w:t>________ _</w:t>
      </w:r>
      <w:r w:rsidR="00CE4A66">
        <w:t>__</w:t>
      </w:r>
      <w:r w:rsidR="00CE4A66" w:rsidRPr="007A0D7B">
        <w:t xml:space="preserve">__ г. по делу о банкротстве </w:t>
      </w:r>
      <w:r w:rsidR="00824877">
        <w:rPr>
          <w:noProof/>
        </w:rPr>
        <w:t>_________________</w:t>
      </w:r>
      <w:r w:rsidR="00CE4A66" w:rsidRPr="007A0D7B">
        <w:t xml:space="preserve"> </w:t>
      </w:r>
      <w:r w:rsidR="00CE4A66">
        <w:t>№</w:t>
      </w:r>
      <w:r w:rsidR="00CE4A66" w:rsidRPr="007A0D7B">
        <w:t xml:space="preserve"> </w:t>
      </w:r>
      <w:r w:rsidR="00824877">
        <w:rPr>
          <w:noProof/>
        </w:rPr>
        <w:t>____</w:t>
      </w:r>
      <w:r w:rsidR="00CE4A66" w:rsidRPr="007A0D7B">
        <w:t xml:space="preserve"> от </w:t>
      </w:r>
      <w:r w:rsidR="00824877">
        <w:rPr>
          <w:noProof/>
        </w:rPr>
        <w:t>______________</w:t>
      </w:r>
      <w:r w:rsidR="00B269C0">
        <w:rPr>
          <w:noProof/>
        </w:rPr>
        <w:t xml:space="preserve"> г.</w:t>
      </w:r>
    </w:p>
    <w:p w:rsidR="007A0D7B" w:rsidRPr="007A0D7B" w:rsidRDefault="007A0D7B" w:rsidP="007C6476">
      <w:pPr>
        <w:autoSpaceDE w:val="0"/>
        <w:autoSpaceDN w:val="0"/>
        <w:adjustRightInd w:val="0"/>
        <w:jc w:val="both"/>
      </w:pPr>
      <w:r w:rsidRPr="007A0D7B">
        <w:t>5. Документ, подтверждающий направление или вручение другим лицам, участвующим в деле, копий апелляционной жалобы и документов, которые у них отсутствуют.</w:t>
      </w:r>
    </w:p>
    <w:p w:rsidR="007A0D7B" w:rsidRDefault="007A0D7B">
      <w:pPr>
        <w:autoSpaceDE w:val="0"/>
        <w:autoSpaceDN w:val="0"/>
        <w:adjustRightInd w:val="0"/>
        <w:ind w:firstLine="540"/>
        <w:jc w:val="both"/>
        <w:rPr>
          <w:lang w:val="en-US"/>
        </w:rPr>
      </w:pPr>
    </w:p>
    <w:p w:rsidR="00F24F32" w:rsidRPr="00F24F32" w:rsidRDefault="00F24F32">
      <w:pPr>
        <w:autoSpaceDE w:val="0"/>
        <w:autoSpaceDN w:val="0"/>
        <w:adjustRightInd w:val="0"/>
        <w:ind w:firstLine="540"/>
        <w:jc w:val="both"/>
        <w:rPr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7"/>
        <w:gridCol w:w="60"/>
        <w:gridCol w:w="4648"/>
      </w:tblGrid>
      <w:tr w:rsidR="00F24F32" w:rsidTr="00824877">
        <w:trPr>
          <w:tblCellSpacing w:w="0" w:type="dxa"/>
        </w:trPr>
        <w:tc>
          <w:tcPr>
            <w:tcW w:w="2484" w:type="pct"/>
            <w:hideMark/>
          </w:tcPr>
          <w:p w:rsidR="00F24F32" w:rsidRDefault="00F24F32">
            <w:pPr>
              <w:pStyle w:val="a3"/>
            </w:pPr>
            <w:r>
              <w:t> </w:t>
            </w:r>
            <w:r w:rsidR="00B269C0">
              <w:rPr>
                <w:b/>
                <w:noProof/>
              </w:rPr>
              <w:t>Конкурсный управляющий</w:t>
            </w:r>
            <w:r>
              <w:rPr>
                <w:b/>
                <w:bCs/>
              </w:rPr>
              <w:br/>
            </w:r>
            <w:r w:rsidR="00824877">
              <w:rPr>
                <w:noProof/>
              </w:rPr>
              <w:t>______________</w:t>
            </w:r>
          </w:p>
        </w:tc>
        <w:tc>
          <w:tcPr>
            <w:tcW w:w="0" w:type="auto"/>
            <w:vAlign w:val="center"/>
            <w:hideMark/>
          </w:tcPr>
          <w:p w:rsidR="00F24F32" w:rsidRDefault="00F24F32">
            <w:r>
              <w:t> </w:t>
            </w:r>
          </w:p>
        </w:tc>
        <w:tc>
          <w:tcPr>
            <w:tcW w:w="2484" w:type="pct"/>
            <w:hideMark/>
          </w:tcPr>
          <w:p w:rsidR="00F24F32" w:rsidRDefault="00824877">
            <w:pPr>
              <w:pStyle w:val="a3"/>
              <w:jc w:val="right"/>
              <w:rPr>
                <w:b/>
              </w:rPr>
            </w:pPr>
            <w:r>
              <w:rPr>
                <w:noProof/>
              </w:rPr>
              <w:t>______________</w:t>
            </w:r>
          </w:p>
        </w:tc>
      </w:tr>
    </w:tbl>
    <w:p w:rsidR="007A0D7B" w:rsidRPr="007A0D7B" w:rsidRDefault="00824877" w:rsidP="00BD6098">
      <w:pPr>
        <w:autoSpaceDE w:val="0"/>
        <w:autoSpaceDN w:val="0"/>
        <w:adjustRightInd w:val="0"/>
        <w:jc w:val="both"/>
      </w:pPr>
      <w:r>
        <w:rPr>
          <w:noProof/>
        </w:rPr>
        <w:t xml:space="preserve">______________ </w:t>
      </w:r>
      <w:r w:rsidR="00B269C0">
        <w:rPr>
          <w:noProof/>
        </w:rPr>
        <w:t>г.</w:t>
      </w:r>
    </w:p>
    <w:sectPr w:rsidR="007A0D7B" w:rsidRPr="007A0D7B" w:rsidSect="007A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7B"/>
    <w:rsid w:val="00092FBD"/>
    <w:rsid w:val="00100EF2"/>
    <w:rsid w:val="00256355"/>
    <w:rsid w:val="00332023"/>
    <w:rsid w:val="003D3471"/>
    <w:rsid w:val="00586C2E"/>
    <w:rsid w:val="00663FB1"/>
    <w:rsid w:val="006E1B72"/>
    <w:rsid w:val="00700C06"/>
    <w:rsid w:val="00756DFA"/>
    <w:rsid w:val="007A0D7B"/>
    <w:rsid w:val="007C6476"/>
    <w:rsid w:val="00824877"/>
    <w:rsid w:val="00A368D2"/>
    <w:rsid w:val="00AB660A"/>
    <w:rsid w:val="00B269C0"/>
    <w:rsid w:val="00B629F4"/>
    <w:rsid w:val="00BD6098"/>
    <w:rsid w:val="00C5109A"/>
    <w:rsid w:val="00C83D32"/>
    <w:rsid w:val="00CE4A66"/>
    <w:rsid w:val="00F2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1F95A-7F6A-4C5C-B461-8807C94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7A0D7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Normal (Web)"/>
    <w:basedOn w:val="a"/>
    <w:unhideWhenUsed/>
    <w:rsid w:val="00F24F32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1916D7F08E533C2196A9A4FEDD34E0D2DAA3262EA6BDA50EE7C9CB49A66BB75E99F390BA036E0DCJ7mD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1916D7F08E533C2196A9A4FEDD34E0D2DA9356CEB6ADA50EE7C9CB49AJ6m6H" TargetMode="External"/><Relationship Id="rId12" Type="http://schemas.openxmlformats.org/officeDocument/2006/relationships/hyperlink" Target="consultantplus://offline/ref=11916D7F08E533C2196A9A4FEDD34E0D2DA9356CEB6ADA50EE7C9CB49A66BB75E99F390BA037E1D4J7mD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1916D7F08E533C2196A9A4FEDD34E0D2DAA3262EA6BDA50EE7C9CB49A66BB75E99F390BA036E6DBJ7mCH" TargetMode="External"/><Relationship Id="rId11" Type="http://schemas.openxmlformats.org/officeDocument/2006/relationships/hyperlink" Target="consultantplus://offline/ref=11916D7F08E533C2196A9A4FEDD34E0D2DA9356CEB6ADA50EE7C9CB49A66BB75E99F390BA037E0D5J7mBH" TargetMode="External"/><Relationship Id="rId5" Type="http://schemas.openxmlformats.org/officeDocument/2006/relationships/hyperlink" Target="consultantplus://offline/ref=11916D7F08E533C2196A9A4FEDD34E0D2DAA3262EA6BDA50EE7C9CB49AJ6m6H" TargetMode="External"/><Relationship Id="rId10" Type="http://schemas.openxmlformats.org/officeDocument/2006/relationships/hyperlink" Target="consultantplus://offline/ref=11916D7F08E533C2196A9A4FEDD34E0D2DA9356CEB6ADA50EE7C9CB49A66BB75E99F390BA037E2DCJ7m2H" TargetMode="External"/><Relationship Id="rId4" Type="http://schemas.openxmlformats.org/officeDocument/2006/relationships/hyperlink" Target="consultantplus://offline/ref=11916D7F08E533C2196A9A4FEDD34E0D2DAA3262EA6BDA50EE7C9CB49A66BB75E99F390DA6J3m0H" TargetMode="External"/><Relationship Id="rId9" Type="http://schemas.openxmlformats.org/officeDocument/2006/relationships/hyperlink" Target="consultantplus://offline/ref=11916D7F08E533C2196A9A4FEDD34E0D2DAA3262EA6BDA50EE7C9CB49A66BB75E99F390BA036E0DCJ7m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_________________________________________</vt:lpstr>
    </vt:vector>
  </TitlesOfParts>
  <Company/>
  <LinksUpToDate>false</LinksUpToDate>
  <CharactersWithSpaces>6584</CharactersWithSpaces>
  <SharedDoc>false</SharedDoc>
  <HLinks>
    <vt:vector size="54" baseType="variant">
      <vt:variant>
        <vt:i4>2293819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consultantplus://offline/ref=11916D7F08E533C2196A9A4FEDD34E0D2DA9356CEB6ADA50EE7C9CB49A66BB75E99F390BA037E1D4J7mDH</vt:lpwstr>
      </vt:variant>
      <vt:variant>
        <vt:lpwstr/>
      </vt:variant>
      <vt:variant>
        <vt:i4>2293821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consultantplus://offline/ref=11916D7F08E533C2196A9A4FEDD34E0D2DA9356CEB6ADA50EE7C9CB49A66BB75E99F390BA037E0D5J7mBH</vt:lpwstr>
      </vt:variant>
      <vt:variant>
        <vt:lpwstr/>
      </vt:variant>
      <vt:variant>
        <vt:i4>2293817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consultantplus://offline/ref=11916D7F08E533C2196A9A4FEDD34E0D2DA9356CEB6ADA50EE7C9CB49A66BB75E99F390BA037E2DCJ7m2H</vt:lpwstr>
      </vt:variant>
      <vt:variant>
        <vt:lpwstr/>
      </vt:variant>
      <vt:variant>
        <vt:i4>2293861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consultantplus://offline/ref=11916D7F08E533C2196A9A4FEDD34E0D2DAA3262EA6BDA50EE7C9CB49A66BB75E99F390BA036E0DCJ7mCH</vt:lpwstr>
      </vt:variant>
      <vt:variant>
        <vt:lpwstr/>
      </vt:variant>
      <vt:variant>
        <vt:i4>2293858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consultantplus://offline/ref=11916D7F08E533C2196A9A4FEDD34E0D2DAA3262EA6BDA50EE7C9CB49A66BB75E99F390BA036E0DCJ7mDH</vt:lpwstr>
      </vt:variant>
      <vt:variant>
        <vt:lpwstr/>
      </vt:variant>
      <vt:variant>
        <vt:i4>4980751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consultantplus://offline/ref=11916D7F08E533C2196A9A4FEDD34E0D2DA9356CEB6ADA50EE7C9CB49AJ6m6H</vt:lpwstr>
      </vt:variant>
      <vt:variant>
        <vt:lpwstr/>
      </vt:variant>
      <vt:variant>
        <vt:i4>2293858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consultantplus://offline/ref=11916D7F08E533C2196A9A4FEDD34E0D2DAA3262EA6BDA50EE7C9CB49A66BB75E99F390BA036E6DBJ7mCH</vt:lpwstr>
      </vt:variant>
      <vt:variant>
        <vt:lpwstr/>
      </vt:variant>
      <vt:variant>
        <vt:i4>4980737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consultantplus://offline/ref=11916D7F08E533C2196A9A4FEDD34E0D2DAA3262EA6BDA50EE7C9CB49AJ6m6H</vt:lpwstr>
      </vt:variant>
      <vt:variant>
        <vt:lpwstr/>
      </vt:variant>
      <vt:variant>
        <vt:i4>1114199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consultantplus://offline/ref=11916D7F08E533C2196A9A4FEDD34E0D2DAA3262EA6BDA50EE7C9CB49A66BB75E99F390DA6J3m0H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</dc:title>
  <dc:subject/>
  <dc:creator>vadim-baz@mail.ru</dc:creator>
  <cp:keywords/>
  <dc:description/>
  <cp:lastModifiedBy>vadim-baz@mail.ru</cp:lastModifiedBy>
  <cp:revision>2</cp:revision>
  <dcterms:created xsi:type="dcterms:W3CDTF">2021-07-22T21:56:00Z</dcterms:created>
  <dcterms:modified xsi:type="dcterms:W3CDTF">2021-07-22T21:56:00Z</dcterms:modified>
</cp:coreProperties>
</file>