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   № 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 выполнение работы по определению рыночной стоимости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объекта оценки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г. ____________,                                                          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Конкурсный управляющий </w:t>
      </w:r>
      <w:r w:rsidDel="00000000" w:rsidR="00000000" w:rsidRPr="00000000">
        <w:rPr>
          <w:sz w:val="24"/>
          <w:szCs w:val="24"/>
          <w:rtl w:val="0"/>
        </w:rPr>
        <w:t xml:space="preserve">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именуемый в дальнейшем «Заказчик»,  действующий на основании определения АРБИТРАЖНОГО СУДА </w:t>
      </w:r>
      <w:r w:rsidDel="00000000" w:rsidR="00000000" w:rsidRPr="00000000">
        <w:rPr>
          <w:sz w:val="24"/>
          <w:szCs w:val="24"/>
          <w:rtl w:val="0"/>
        </w:rPr>
        <w:t xml:space="preserve">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от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 (резолютивная часть объявлена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г.) по делу №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с одной стороны, и ______________________________________________, </w:t>
      </w:r>
      <w:r w:rsidDel="00000000" w:rsidR="00000000" w:rsidRPr="00000000">
        <w:rPr>
          <w:sz w:val="24"/>
          <w:szCs w:val="24"/>
          <w:rtl w:val="0"/>
        </w:rPr>
        <w:t xml:space="preserve">именуем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в дальнейшем «Оценщик», </w:t>
      </w:r>
      <w:r w:rsidDel="00000000" w:rsidR="00000000" w:rsidRPr="00000000">
        <w:rPr>
          <w:sz w:val="24"/>
          <w:szCs w:val="24"/>
          <w:rtl w:val="0"/>
        </w:rPr>
        <w:t xml:space="preserve">действующ 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 основании _______________________________, с другой стороны, совместно именуемые «Стороны», а по отдельности «Сторона», заключили настоящий Договор о нижеследующем.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Предмет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1.1. Заказчик поручает, а Оценщик принимает на себя обязательство выполнить работу по определению рыночной стоимости следующего объекта: ________________________________ (далее по тексту - "Объект оценки").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Объект оценки находится по адресу: ________________________.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1.2. По окончании выполнения работы по настоящему Договору Оценщиком составляется отчет об оценке, который должен соответствовать требованиям действующего законодательства Российской Федерации.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1.3. Способ оценки: ____________________________________________________.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1.4. Сведения об обязательном страховании гражданской ответственности Оценщика: _______________________________________________________________.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1.5. При проведении работы по настоящему Договору будут применяться следующие стандарты оценочной деятельности: _____________________________________________.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1.6. Наименование саморегулируемой организации оценщиков, членом которой является Оценщик, и место нахождения этой организации: ___________ _____________________________________________________________________________.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Гарантии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2.1. Оценщик гарантирует, что не имеет вещных или обязательственных прав в отношении Объекта оценки.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2.2. Оценщик свидетельствует, что цена его работы по настоящему Договору не зависит от итоговой величины стоимости Объекта оценки.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2.3. Заказчик гарантирует невмешательство в деятельность Оценщика по настоящему Договору, если оно может негативно повлиять на достоверность результата оценки, в том числе ограничение круга вопросов, подлежащих выяснению или определению при проведении оценки.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2.4. Стороны свидетельствуют, что ни одна из Сторон настоящего Договора не является учредителем, собственником, акционером, кредитором или должностным лицом другой Стороны настоящего Договора.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Цена работы и порядок расчетов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3.1. Цена работы по настоящему Договору составляет _______ (____________) рублей.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3.2. Расчеты производятся Заказчиком в рублях путем перечисления денежных средств на расчетный счет Оценщика по реквизитам, указанным в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разделе 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настоящего Договора, в течение ________ дней с даты передачи Оценщиком Заказчику отчета об оценке.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3.3. Обязанность по оплате считается исполненной с момента поступления денежных средств на расчетный счет Оценщика.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3.4. Все расходы Оценщика, связанные с выполнением настоящего Договора, включены в цену работы, если иное прямо не предусмотрено соглашением Сторон.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Права и обязанности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 Заказчик обязуется: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4.1.1. Принять выполненную Оценщиком работу и оплатить ее в соответствии с условиями настоящего Договора.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4.1.2. Обеспечить Оценщику беспрепятственное исполнение им обязательств по Договору.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4.1.3. Представить Оценщику имеющуюся в распоряжении и необходимую для проведения оценки информацию и документацию об объекте оценки.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4.1.4. Оказывать Оценщику всемерное содействие в проведении оценки. Способствовать в получении Оценщиком дополнительной информации об объекте оценки, которая может потребоваться в ходе оценки.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4.1.5. В срок не позднее ___ дней после получения предупреждения Оценщика о возникновении обстоятельств, препятствующих дальнейшему выполнению работы (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п. п. 4.3.10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4.3.11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настоящего Договора), направить указания о возможности продолжения работы.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 Заказчик имеет право: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4.2.1. Осуществлять контроль за выполнением работы по настоящему Договору, не вмешиваясь в деятельность Оценщика.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 Оценщик обязуется: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4.3.1. Соблюдать при выполнении работы по настоящему Договору требования, установленные законодательством Российской Федерации, правила, стандарты оценки и иные требования.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4.3.2. Предоставлять Заказчику информацию о требованиях законодательства Российской Федерации об оценочной деятельности, в том числе об обязанностях Оценщика, о стандартах оценки Саморегулируемой организации, членом которой Оценщик является.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4.3.3. Незамедлительно сообщать Заказчику о невозможности своего участия в проведении работ по настоящему Договору вследствие возникновения обстоятельств, препятствующих проведению объективной оценки.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4.3.4. Обеспечивать сохранность документов, получаемых от Заказчика и третьих лиц в ходе проведения оценки.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4.3.5. Не разглашать конфиденциальную информацию, полученную от Заказчика в ходе проведения оценки, кроме случаев, предусмотренных законодательством Российской Федерации.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4.3.6. Представить Заказчику в установленный настоящим Договором срок отчет об оценке.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4.3.7. Хранить копию отчета в течение __ (_______) лет.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4.3.8. В случае получения мотивированных замечаний Заказчика по отчету устранить их в течение установленного Заказчиком срока и представить новую редакцию отчета в письменном виде.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4.3.9. Выполнять работы по данному Договору в рамках предоставленной Заказчиком информации и документации на Объект оценки.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4.3.10. Своевременно информировать Заказчика о затруднениях в проведении работ (недоступность информации и иные препятствия), о необходимости дополнительной экспертизы и согласовывать с Заказчиком порядок ее проведения.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4.3.11. В случае непригодности предоставленной Заказчиком документации, информации или иных не зависящих от Оценщика обстоятельств, которые могут повлечь некачественное выполнение или невозможность завершения работы в срок, не позднее следующего рабочего дня после обнаружения предупредить Заказчика и до получения от него указаний приостановить выполнение работы.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4.4. Оценщик имеет право: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4.4.1. Самостоятельно применять подходы и методы проведения оценки в соответствии со стандартами оценки и условиями настоящего Договора.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4.4.2. Требовать своевременной и надлежащей оплаты выполненных по настоящему Договору работ.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4.4.3. Требовать от Заказчика при проведении оценки обеспечения доступа к документации, необходимой для осуществления оценки.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4.4.4. Получать разъяснения и дополнительные сведения, необходимые для осуществления оценки.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4.4.5. Привлекать по мере необходимости на договорной основе к участию в проведении оценки экспертов и иных специалистов, организации и фирмы (в том числе юридические, аудиторские и другие), оставаясь ответственным за их действия как за свои собственные.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4.4.6. Предпринимать необходимые действия с целью проверки достоверности и полноты сведений, содержащихся в любых документах, имеющих отношение к Договору.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4.5. Стороны освобождаются от ответственности за частичное или полное неисполнение обязательств по Договору, если это неисполнение явилось следствием действия обстоятельств непреодолимой силы, возникших после заключения настоящего Договора в результате событий чрезвычайного характера, которые Стороны не могли предвидеть или предотвратить разумными мерами.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4.6. По окончании выполнения работы Оценщик предоставляет Заказчику результат выполненной работы в виде отчета об оценке и акт выполненных работ в двух экземплярах.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4.7. Заказчик обязан рассмотреть отчет об оценке и подписать акт выполненных работ в течение ________________ дней с даты их получения от Исполнителя (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п. 4.6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настоящего Договора).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4.8. В случае, если работа выполнена Исполнителем с отступлениями от настоящего Договора либо с иными недостатками, Заказчик вправе по своему выбору потребовать от Исполнителя: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безвозмездного устранения недостатков в разумный срок;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соразмерного уменьшения установленной за работу цены.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4.9. Если недостатки работы в установленный Заказчиком разумный срок не были устранены Исполнителем, Заказчик вправе отказаться от исполнения Договора и потребовать возмещения убытков.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Сроки выполнения работы. Действие Договора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5.1. Работа, предусмотренная настоящим Договором, должна быть выполнена Оценщиком в следующие сроки: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начало: _______________________________________________________.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окончание: ____________________________________________________.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5.2. Настоящий Договор вступает в силу со дня подписания и действует до исполнения Сторонами всех обязательств по нему.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5.3. Стороны могут расторгнуть настоящий Договор досрочно в соответствии с действующим законодательством Российской Федерации.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 Разрешение споров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6.1. Взаимоотношения Сторон, не урегулированные настоящим Договором, регулируются законодательством Российской Федерации.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6.2. Все разногласия между Сторонами, связанные с настоящим Договором, подлежат разрешению в процессе переговоров.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6.3. В случае недостижения соглашения по возникшим разногласиям в процессе переговоров Стороны передают их на разрешение в ________________.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Заключительные положения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7.1. Любое уведомление или сообщение, которое должно быть совершено или направлено одной Стороной другой Стороне в связи с Договором, должно быть составлено в письменной форме.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Уведомления, сообщения направляются Сторонами друг другу путем передачи уполномоченным представителем одной Стороны соответствующего уведомления, сообщения уполномоченному представителю другой Стороны.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7.2. Любые изменения и дополнения к Договору будут действительны только в том случае, если они совершены в письменной форме и подписаны Сторонами.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7.3. Все приложения и дополнения к настоящему Договору являются его неотъемлемыми частями и составляют с ним единое целое.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7.4. При изменении адресов, банковских и иных реквизитов Стороны незамедлительно информируют об этом друг друга в порядке, установленном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п. 7.1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настоящего Договора.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7.5. Настоящий Договор составлен в двух экземплярах, по одному для каждой из Сторон.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Адреса и реквизиты Сторон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Оценщик: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54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Заказчик: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Конкурсный управляющий </w:t>
      </w:r>
      <w:r w:rsidDel="00000000" w:rsidR="00000000" w:rsidRPr="00000000">
        <w:rPr>
          <w:sz w:val="24"/>
          <w:szCs w:val="24"/>
          <w:rtl w:val="0"/>
        </w:rPr>
        <w:t xml:space="preserve">____________________________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ИНН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КПП ____________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________,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г. ______, ________________________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ОГРН 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________________, ________________, ________________, ________________, ________________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          Оценщик:                                                                                  Заказчик: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 ______________/_____________                                 _______________/</w:t>
      </w:r>
      <w:r w:rsidDel="00000000" w:rsidR="00000000" w:rsidRPr="00000000">
        <w:rPr>
          <w:sz w:val="24"/>
          <w:szCs w:val="24"/>
          <w:rtl w:val="0"/>
        </w:rPr>
        <w:t xml:space="preserve">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                         М.П.                                                                                                                       М.П.</w:t>
      </w:r>
    </w:p>
    <w:sectPr>
      <w:footerReference r:id="rId12" w:type="default"/>
      <w:footerReference r:id="rId13" w:type="even"/>
      <w:pgSz w:h="16838" w:w="11906" w:orient="portrait"/>
      <w:pgMar w:bottom="567" w:top="567" w:left="1134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,ЗнакЗнакЗнак">
    <w:name w:val="Основной шрифт абзаца, Знак Знак Знак"/>
    <w:next w:val="Основнойшрифтабзаца,ЗнакЗнакЗнак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ConsPlusNormal">
    <w:name w:val="ConsPlusNormal"/>
    <w:next w:val="ConsPlusNormal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="72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paragraph" w:styleId="ConsPlusNonformat">
    <w:name w:val="ConsPlusNonformat"/>
    <w:next w:val="ConsPlusNonformat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ourier New" w:cs="Courier New" w:hAnsi="Courier New"/>
      <w:w w:val="100"/>
      <w:position w:val="-1"/>
      <w:sz w:val="16"/>
      <w:szCs w:val="16"/>
      <w:effect w:val="none"/>
      <w:vertAlign w:val="baseline"/>
      <w:cs w:val="0"/>
      <w:em w:val="none"/>
      <w:lang w:bidi="ar-SA" w:eastAsia="ru-RU" w:val="ru-RU"/>
    </w:rPr>
  </w:style>
  <w:style w:type="paragraph" w:styleId="ConsPlusTitle">
    <w:name w:val="ConsPlusTitle"/>
    <w:next w:val="ConsPlusTitle"/>
    <w:autoRedefine w:val="0"/>
    <w:hidden w:val="0"/>
    <w:qFormat w:val="0"/>
    <w:pPr>
      <w:widowControl w:val="0"/>
      <w:suppressAutoHyphens w:val="1"/>
      <w:autoSpaceDE w:val="0"/>
      <w:autoSpaceDN w:val="0"/>
      <w:adjustRightInd w:val="0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14"/>
      <w:szCs w:val="14"/>
      <w:effect w:val="none"/>
      <w:vertAlign w:val="baseline"/>
      <w:cs w:val="0"/>
      <w:em w:val="none"/>
      <w:lang w:bidi="ar-SA" w:eastAsia="ru-RU" w:val="ru-RU"/>
    </w:rPr>
  </w:style>
  <w:style w:type="table" w:styleId="Сеткатаблицы">
    <w:name w:val="Сетка таблицы"/>
    <w:basedOn w:val="Обычнаятаблица"/>
    <w:next w:val="Сеткатаблицы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Сеткатаблицы"/>
      <w:jc w:val="left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Гиперссылка">
    <w:name w:val="Гиперссылк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омерстраницы">
    <w:name w:val="Номер страницы"/>
    <w:basedOn w:val="Основнойшрифтабзаца,ЗнакЗнакЗнак"/>
    <w:next w:val="Номерстраниц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Знак">
    <w:name w:val="Знак"/>
    <w:basedOn w:val="Обычный"/>
    <w:next w:val="Знак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Verdana" w:cs="Verdana" w:hAnsi="Verdana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about:blank" TargetMode="External"/><Relationship Id="rId10" Type="http://schemas.openxmlformats.org/officeDocument/2006/relationships/hyperlink" Target="about:blank" TargetMode="Externa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about:blan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about:blank" TargetMode="External"/><Relationship Id="rId8" Type="http://schemas.openxmlformats.org/officeDocument/2006/relationships/hyperlink" Target="about:bla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qDXT/BTkw9YUqXrYjYCRiDNfI1g==">AMUW2mXy+zymVjksYrVs0Ih8MBR/VVZT7xqqu2v92N2ZmYziEZJ0sABJbRBpoNMEVne8F/tA4T6y71tCmjyBoGjeGEw3TT8vekiE2sXJVISLtGPP+WFdids=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2008-12-05T02:11:00Z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