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63"/>
        <w:gridCol w:w="7075"/>
      </w:tblGrid>
      <w:tr w:rsidR="004E0A72" w:rsidRPr="004E0A72" w:rsidTr="007E53D5">
        <w:tc>
          <w:tcPr>
            <w:tcW w:w="2263" w:type="dxa"/>
          </w:tcPr>
          <w:p w:rsidR="004E0A72" w:rsidRPr="004E0A72" w:rsidRDefault="004E0A72" w:rsidP="004E0A72">
            <w:pPr>
              <w:rPr>
                <w:rFonts w:ascii="Times New Roman" w:hAnsi="Times New Roman"/>
                <w:sz w:val="28"/>
              </w:rPr>
            </w:pPr>
            <w:bookmarkStart w:id="0" w:name="_GoBack"/>
            <w:bookmarkEnd w:id="0"/>
            <w:r w:rsidRPr="004E0A72">
              <w:rPr>
                <w:rFonts w:ascii="Times New Roman" w:hAnsi="Times New Roman"/>
                <w:sz w:val="28"/>
              </w:rPr>
              <w:t>Название:</w:t>
            </w:r>
          </w:p>
        </w:tc>
        <w:tc>
          <w:tcPr>
            <w:tcW w:w="7075" w:type="dxa"/>
          </w:tcPr>
          <w:p w:rsidR="004E0A72" w:rsidRPr="004E0A72" w:rsidRDefault="004E0A72" w:rsidP="004E0A72">
            <w:pPr>
              <w:jc w:val="both"/>
              <w:rPr>
                <w:rFonts w:ascii="Times New Roman" w:hAnsi="Times New Roman"/>
                <w:sz w:val="28"/>
              </w:rPr>
            </w:pPr>
            <w:r w:rsidRPr="004E0A72">
              <w:rPr>
                <w:rFonts w:ascii="Times New Roman" w:hAnsi="Times New Roman"/>
                <w:sz w:val="28"/>
              </w:rPr>
              <w:t>S3:6. Реализация прецедента «Одобрение заявки»</w:t>
            </w:r>
          </w:p>
        </w:tc>
      </w:tr>
      <w:tr w:rsidR="004E0A72" w:rsidRPr="004E0A72" w:rsidTr="007E53D5">
        <w:tc>
          <w:tcPr>
            <w:tcW w:w="2263" w:type="dxa"/>
          </w:tcPr>
          <w:p w:rsidR="004E0A72" w:rsidRPr="004E0A72" w:rsidRDefault="004E0A72" w:rsidP="004E0A72">
            <w:pPr>
              <w:rPr>
                <w:rFonts w:ascii="Times New Roman" w:hAnsi="Times New Roman"/>
                <w:sz w:val="28"/>
              </w:rPr>
            </w:pPr>
            <w:r w:rsidRPr="004E0A72">
              <w:rPr>
                <w:rFonts w:ascii="Times New Roman" w:hAnsi="Times New Roman"/>
                <w:sz w:val="28"/>
              </w:rPr>
              <w:t>Действующие лица:</w:t>
            </w:r>
          </w:p>
        </w:tc>
        <w:tc>
          <w:tcPr>
            <w:tcW w:w="7075" w:type="dxa"/>
          </w:tcPr>
          <w:p w:rsidR="004E0A72" w:rsidRPr="004E0A72" w:rsidRDefault="004E0A72" w:rsidP="004E0A72">
            <w:pPr>
              <w:jc w:val="both"/>
              <w:rPr>
                <w:rFonts w:ascii="Times New Roman" w:hAnsi="Times New Roman"/>
                <w:sz w:val="28"/>
              </w:rPr>
            </w:pPr>
            <w:r w:rsidRPr="004E0A72">
              <w:rPr>
                <w:rFonts w:ascii="Times New Roman" w:hAnsi="Times New Roman"/>
                <w:sz w:val="28"/>
              </w:rPr>
              <w:t>Менеджер</w:t>
            </w:r>
          </w:p>
        </w:tc>
      </w:tr>
      <w:tr w:rsidR="004E0A72" w:rsidRPr="004E0A72" w:rsidTr="007E53D5">
        <w:tc>
          <w:tcPr>
            <w:tcW w:w="2263" w:type="dxa"/>
          </w:tcPr>
          <w:p w:rsidR="004E0A72" w:rsidRPr="004E0A72" w:rsidRDefault="004E0A72" w:rsidP="004E0A72">
            <w:pPr>
              <w:rPr>
                <w:rFonts w:ascii="Times New Roman" w:hAnsi="Times New Roman"/>
                <w:sz w:val="28"/>
              </w:rPr>
            </w:pPr>
            <w:r w:rsidRPr="004E0A72">
              <w:rPr>
                <w:rFonts w:ascii="Times New Roman" w:hAnsi="Times New Roman"/>
                <w:sz w:val="28"/>
              </w:rPr>
              <w:t>Краткое описание:</w:t>
            </w:r>
          </w:p>
        </w:tc>
        <w:tc>
          <w:tcPr>
            <w:tcW w:w="7075" w:type="dxa"/>
          </w:tcPr>
          <w:p w:rsidR="004E0A72" w:rsidRPr="004E0A72" w:rsidRDefault="004E0A72" w:rsidP="004E0A72">
            <w:pPr>
              <w:jc w:val="both"/>
              <w:rPr>
                <w:rFonts w:ascii="Times New Roman" w:hAnsi="Times New Roman"/>
                <w:sz w:val="28"/>
              </w:rPr>
            </w:pPr>
            <w:r w:rsidRPr="004E0A72">
              <w:rPr>
                <w:rFonts w:ascii="Times New Roman" w:hAnsi="Times New Roman"/>
                <w:sz w:val="28"/>
              </w:rPr>
              <w:t>После проверки всех введенных данных и проведения необходимых расчетов, заявка на кредит проходит процесс одобрения, включающий в себя оценку кредитоспособности клиента и соответствие заявленным условиям кредитного продукта.</w:t>
            </w:r>
          </w:p>
        </w:tc>
      </w:tr>
      <w:tr w:rsidR="004E0A72" w:rsidRPr="004E0A72" w:rsidTr="007E53D5">
        <w:tc>
          <w:tcPr>
            <w:tcW w:w="2263" w:type="dxa"/>
          </w:tcPr>
          <w:p w:rsidR="004E0A72" w:rsidRPr="004E0A72" w:rsidRDefault="004E0A72" w:rsidP="004E0A72">
            <w:pPr>
              <w:rPr>
                <w:rFonts w:ascii="Times New Roman" w:hAnsi="Times New Roman"/>
                <w:sz w:val="28"/>
              </w:rPr>
            </w:pPr>
            <w:r w:rsidRPr="004E0A72">
              <w:rPr>
                <w:rFonts w:ascii="Times New Roman" w:hAnsi="Times New Roman"/>
                <w:sz w:val="28"/>
              </w:rPr>
              <w:t>Предусловия:</w:t>
            </w:r>
          </w:p>
        </w:tc>
        <w:tc>
          <w:tcPr>
            <w:tcW w:w="7075" w:type="dxa"/>
          </w:tcPr>
          <w:p w:rsidR="004E0A72" w:rsidRPr="004E0A72" w:rsidRDefault="004E0A72" w:rsidP="004E0A72">
            <w:pPr>
              <w:jc w:val="both"/>
              <w:rPr>
                <w:rFonts w:ascii="Times New Roman" w:hAnsi="Times New Roman"/>
                <w:sz w:val="28"/>
              </w:rPr>
            </w:pPr>
            <w:r w:rsidRPr="004E0A72">
              <w:rPr>
                <w:rFonts w:ascii="Times New Roman" w:hAnsi="Times New Roman"/>
                <w:sz w:val="28"/>
              </w:rPr>
              <w:t>Клиент оформил и отправил заявку, сам или через менеджера</w:t>
            </w:r>
          </w:p>
        </w:tc>
      </w:tr>
      <w:tr w:rsidR="004E0A72" w:rsidRPr="004E0A72" w:rsidTr="007E53D5">
        <w:tc>
          <w:tcPr>
            <w:tcW w:w="2263" w:type="dxa"/>
          </w:tcPr>
          <w:p w:rsidR="004E0A72" w:rsidRPr="004E0A72" w:rsidRDefault="004E0A72" w:rsidP="004E0A72">
            <w:pPr>
              <w:rPr>
                <w:rFonts w:ascii="Times New Roman" w:hAnsi="Times New Roman"/>
                <w:sz w:val="28"/>
              </w:rPr>
            </w:pPr>
            <w:r w:rsidRPr="004E0A72">
              <w:rPr>
                <w:rFonts w:ascii="Times New Roman" w:hAnsi="Times New Roman"/>
                <w:sz w:val="28"/>
              </w:rPr>
              <w:t>Постусловия:</w:t>
            </w:r>
          </w:p>
        </w:tc>
        <w:tc>
          <w:tcPr>
            <w:tcW w:w="7075" w:type="dxa"/>
          </w:tcPr>
          <w:p w:rsidR="004E0A72" w:rsidRPr="004E0A72" w:rsidRDefault="004E0A72" w:rsidP="004E0A72">
            <w:pPr>
              <w:jc w:val="both"/>
              <w:rPr>
                <w:rFonts w:ascii="Times New Roman" w:hAnsi="Times New Roman"/>
                <w:sz w:val="28"/>
              </w:rPr>
            </w:pPr>
            <w:r w:rsidRPr="004E0A72">
              <w:rPr>
                <w:rFonts w:ascii="Times New Roman" w:hAnsi="Times New Roman"/>
                <w:sz w:val="28"/>
              </w:rPr>
              <w:t>Оформлен кредит</w:t>
            </w:r>
          </w:p>
        </w:tc>
      </w:tr>
      <w:tr w:rsidR="004E0A72" w:rsidRPr="004E0A72" w:rsidTr="007E53D5">
        <w:tc>
          <w:tcPr>
            <w:tcW w:w="2263" w:type="dxa"/>
          </w:tcPr>
          <w:p w:rsidR="004E0A72" w:rsidRPr="004E0A72" w:rsidRDefault="004E0A72" w:rsidP="004E0A72">
            <w:pPr>
              <w:rPr>
                <w:rFonts w:ascii="Times New Roman" w:hAnsi="Times New Roman"/>
                <w:sz w:val="28"/>
              </w:rPr>
            </w:pPr>
            <w:r w:rsidRPr="004E0A72">
              <w:rPr>
                <w:rFonts w:ascii="Times New Roman" w:hAnsi="Times New Roman"/>
                <w:sz w:val="28"/>
              </w:rPr>
              <w:t>Основной поток (нормальное течение):</w:t>
            </w:r>
          </w:p>
        </w:tc>
        <w:tc>
          <w:tcPr>
            <w:tcW w:w="7075" w:type="dxa"/>
          </w:tcPr>
          <w:p w:rsidR="004E0A72" w:rsidRPr="004E0A72" w:rsidRDefault="004E0A72" w:rsidP="004E0A72">
            <w:pPr>
              <w:ind w:left="360"/>
              <w:jc w:val="both"/>
              <w:rPr>
                <w:rFonts w:ascii="Times New Roman" w:hAnsi="Times New Roman"/>
                <w:sz w:val="28"/>
              </w:rPr>
            </w:pPr>
            <w:r w:rsidRPr="004E0A72">
              <w:rPr>
                <w:rFonts w:ascii="Times New Roman" w:hAnsi="Times New Roman"/>
                <w:sz w:val="28"/>
              </w:rPr>
              <w:t xml:space="preserve">1. Менеджер изменяет статус заявки на «Одобрено» </w:t>
            </w:r>
          </w:p>
          <w:p w:rsidR="004E0A72" w:rsidRPr="004E0A72" w:rsidRDefault="004E0A72" w:rsidP="004E0A72">
            <w:pPr>
              <w:ind w:left="360"/>
              <w:jc w:val="both"/>
              <w:rPr>
                <w:rFonts w:ascii="Times New Roman" w:hAnsi="Times New Roman"/>
                <w:sz w:val="28"/>
              </w:rPr>
            </w:pPr>
            <w:r w:rsidRPr="004E0A72">
              <w:rPr>
                <w:rFonts w:ascii="Times New Roman" w:hAnsi="Times New Roman"/>
                <w:sz w:val="28"/>
              </w:rPr>
              <w:t xml:space="preserve">2.  </w:t>
            </w:r>
            <w:r w:rsidRPr="004E0A72">
              <w:rPr>
                <w:rFonts w:ascii="Times New Roman" w:hAnsi="Times New Roman"/>
                <w:sz w:val="28"/>
                <w:lang w:val="en-US"/>
              </w:rPr>
              <w:t>S 3:6:1</w:t>
            </w:r>
            <w:r w:rsidRPr="004E0A72">
              <w:rPr>
                <w:rFonts w:ascii="Times New Roman" w:hAnsi="Times New Roman"/>
                <w:sz w:val="28"/>
              </w:rPr>
              <w:t xml:space="preserve"> Оформление кредита</w:t>
            </w:r>
          </w:p>
        </w:tc>
      </w:tr>
      <w:tr w:rsidR="004E0A72" w:rsidRPr="004E0A72" w:rsidTr="007E53D5">
        <w:tc>
          <w:tcPr>
            <w:tcW w:w="2263" w:type="dxa"/>
          </w:tcPr>
          <w:p w:rsidR="004E0A72" w:rsidRPr="004E0A72" w:rsidRDefault="004E0A72" w:rsidP="004E0A72">
            <w:pPr>
              <w:rPr>
                <w:rFonts w:ascii="Times New Roman" w:hAnsi="Times New Roman"/>
                <w:sz w:val="28"/>
              </w:rPr>
            </w:pPr>
            <w:r w:rsidRPr="004E0A72">
              <w:rPr>
                <w:rFonts w:ascii="Times New Roman" w:hAnsi="Times New Roman"/>
                <w:sz w:val="28"/>
              </w:rPr>
              <w:t>Альтернативные потоки</w:t>
            </w:r>
          </w:p>
          <w:p w:rsidR="004E0A72" w:rsidRPr="004E0A72" w:rsidRDefault="004E0A72" w:rsidP="004E0A72">
            <w:pPr>
              <w:rPr>
                <w:rFonts w:ascii="Times New Roman" w:hAnsi="Times New Roman"/>
                <w:sz w:val="28"/>
              </w:rPr>
            </w:pPr>
            <w:r w:rsidRPr="004E0A72">
              <w:rPr>
                <w:rFonts w:ascii="Times New Roman" w:hAnsi="Times New Roman"/>
                <w:sz w:val="28"/>
              </w:rPr>
              <w:t>(альтернативные течения):</w:t>
            </w:r>
          </w:p>
        </w:tc>
        <w:tc>
          <w:tcPr>
            <w:tcW w:w="7075" w:type="dxa"/>
          </w:tcPr>
          <w:p w:rsidR="004E0A72" w:rsidRPr="004E0A72" w:rsidRDefault="004E0A72" w:rsidP="004E0A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0A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4E0A72">
              <w:rPr>
                <w:rFonts w:ascii="Times New Roman" w:hAnsi="Times New Roman" w:cs="Times New Roman"/>
                <w:sz w:val="28"/>
                <w:szCs w:val="28"/>
              </w:rPr>
              <w:t>1 [Менеджер не одобрил заявку]</w:t>
            </w:r>
          </w:p>
          <w:p w:rsidR="004E0A72" w:rsidRPr="004E0A72" w:rsidRDefault="004E0A72" w:rsidP="004E0A72">
            <w:pPr>
              <w:numPr>
                <w:ilvl w:val="6"/>
                <w:numId w:val="7"/>
              </w:numPr>
              <w:spacing w:line="360" w:lineRule="auto"/>
              <w:ind w:left="737"/>
              <w:contextualSpacing/>
              <w:rPr>
                <w:rFonts w:ascii="Times New Roman" w:hAnsi="Times New Roman"/>
                <w:sz w:val="28"/>
              </w:rPr>
            </w:pPr>
            <w:r w:rsidRPr="004E0A72">
              <w:rPr>
                <w:rFonts w:ascii="Times New Roman" w:hAnsi="Times New Roman" w:cs="Times New Roman"/>
                <w:sz w:val="28"/>
                <w:szCs w:val="28"/>
              </w:rPr>
              <w:t>Менеджер изменил статус заявки  на «Отклонено»</w:t>
            </w:r>
          </w:p>
        </w:tc>
      </w:tr>
      <w:tr w:rsidR="004E0A72" w:rsidRPr="004E0A72" w:rsidTr="007E53D5">
        <w:trPr>
          <w:trHeight w:val="841"/>
        </w:trPr>
        <w:tc>
          <w:tcPr>
            <w:tcW w:w="2263" w:type="dxa"/>
          </w:tcPr>
          <w:p w:rsidR="004E0A72" w:rsidRPr="004E0A72" w:rsidRDefault="004E0A72" w:rsidP="004E0A72">
            <w:pPr>
              <w:rPr>
                <w:rFonts w:ascii="Times New Roman" w:hAnsi="Times New Roman"/>
                <w:sz w:val="28"/>
              </w:rPr>
            </w:pPr>
            <w:r w:rsidRPr="004E0A72">
              <w:rPr>
                <w:rFonts w:ascii="Times New Roman" w:hAnsi="Times New Roman"/>
                <w:sz w:val="28"/>
              </w:rPr>
              <w:t>Потоки ошибок:</w:t>
            </w:r>
          </w:p>
        </w:tc>
        <w:tc>
          <w:tcPr>
            <w:tcW w:w="7075" w:type="dxa"/>
          </w:tcPr>
          <w:p w:rsidR="004E0A72" w:rsidRPr="004E0A72" w:rsidRDefault="004E0A72" w:rsidP="004E0A72">
            <w:pPr>
              <w:jc w:val="both"/>
              <w:rPr>
                <w:rFonts w:ascii="Times New Roman" w:hAnsi="Times New Roman"/>
                <w:sz w:val="28"/>
              </w:rPr>
            </w:pPr>
            <w:r w:rsidRPr="004E0A72">
              <w:rPr>
                <w:rFonts w:ascii="Times New Roman" w:hAnsi="Times New Roman" w:cs="Times New Roman"/>
                <w:sz w:val="28"/>
                <w:szCs w:val="28"/>
              </w:rPr>
              <w:t>Потоки не определены</w:t>
            </w:r>
          </w:p>
        </w:tc>
      </w:tr>
      <w:tr w:rsidR="004E0A72" w:rsidRPr="004E0A72" w:rsidTr="007E53D5">
        <w:trPr>
          <w:trHeight w:val="841"/>
        </w:trPr>
        <w:tc>
          <w:tcPr>
            <w:tcW w:w="2263" w:type="dxa"/>
          </w:tcPr>
          <w:p w:rsidR="004E0A72" w:rsidRPr="004E0A72" w:rsidRDefault="004E0A72" w:rsidP="004E0A72">
            <w:pPr>
              <w:rPr>
                <w:rFonts w:ascii="Times New Roman" w:hAnsi="Times New Roman"/>
                <w:sz w:val="28"/>
              </w:rPr>
            </w:pPr>
            <w:proofErr w:type="spellStart"/>
            <w:r w:rsidRPr="004E0A72">
              <w:rPr>
                <w:rFonts w:ascii="Times New Roman" w:hAnsi="Times New Roman"/>
                <w:sz w:val="28"/>
              </w:rPr>
              <w:t>Подпотоки</w:t>
            </w:r>
            <w:proofErr w:type="spellEnd"/>
          </w:p>
        </w:tc>
        <w:tc>
          <w:tcPr>
            <w:tcW w:w="7075" w:type="dxa"/>
          </w:tcPr>
          <w:p w:rsidR="004E0A72" w:rsidRPr="004E0A72" w:rsidRDefault="004E0A72" w:rsidP="004E0A72">
            <w:pPr>
              <w:jc w:val="both"/>
              <w:rPr>
                <w:rFonts w:ascii="Times New Roman" w:hAnsi="Times New Roman"/>
                <w:sz w:val="28"/>
              </w:rPr>
            </w:pPr>
            <w:proofErr w:type="spellStart"/>
            <w:r w:rsidRPr="004E0A72">
              <w:rPr>
                <w:rFonts w:ascii="Times New Roman" w:hAnsi="Times New Roman" w:cs="Times New Roman"/>
                <w:sz w:val="28"/>
                <w:szCs w:val="28"/>
              </w:rPr>
              <w:t>Подпоток</w:t>
            </w:r>
            <w:proofErr w:type="spellEnd"/>
            <w:r w:rsidRPr="004E0A7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E0A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Pr="004E0A72">
              <w:rPr>
                <w:rFonts w:ascii="Times New Roman" w:hAnsi="Times New Roman" w:cs="Times New Roman"/>
                <w:sz w:val="28"/>
                <w:szCs w:val="28"/>
              </w:rPr>
              <w:t>3:6:1 описывается отдельной таблицей.</w:t>
            </w:r>
          </w:p>
          <w:p w:rsidR="004E0A72" w:rsidRPr="004E0A72" w:rsidRDefault="004E0A72" w:rsidP="004E0A72">
            <w:pPr>
              <w:jc w:val="both"/>
              <w:rPr>
                <w:rFonts w:ascii="Times New Roman" w:hAnsi="Times New Roman"/>
                <w:sz w:val="28"/>
              </w:rPr>
            </w:pPr>
          </w:p>
        </w:tc>
      </w:tr>
      <w:tr w:rsidR="004E0A72" w:rsidRPr="004E0A72" w:rsidTr="007E53D5">
        <w:trPr>
          <w:trHeight w:val="841"/>
        </w:trPr>
        <w:tc>
          <w:tcPr>
            <w:tcW w:w="2263" w:type="dxa"/>
          </w:tcPr>
          <w:p w:rsidR="004E0A72" w:rsidRPr="004E0A72" w:rsidRDefault="004E0A72" w:rsidP="004E0A72">
            <w:pPr>
              <w:rPr>
                <w:rFonts w:ascii="Times New Roman" w:hAnsi="Times New Roman"/>
                <w:sz w:val="28"/>
              </w:rPr>
            </w:pPr>
            <w:r w:rsidRPr="004E0A72">
              <w:rPr>
                <w:rFonts w:ascii="Times New Roman" w:hAnsi="Times New Roman"/>
                <w:sz w:val="28"/>
              </w:rPr>
              <w:t>Приоритет (Критично | Важно | Желательно)</w:t>
            </w:r>
          </w:p>
        </w:tc>
        <w:tc>
          <w:tcPr>
            <w:tcW w:w="7075" w:type="dxa"/>
          </w:tcPr>
          <w:p w:rsidR="004E0A72" w:rsidRPr="004E0A72" w:rsidRDefault="004E0A72" w:rsidP="004E0A72">
            <w:pPr>
              <w:jc w:val="both"/>
              <w:rPr>
                <w:rFonts w:ascii="Times New Roman" w:hAnsi="Times New Roman"/>
                <w:sz w:val="28"/>
              </w:rPr>
            </w:pPr>
            <w:r w:rsidRPr="004E0A72">
              <w:rPr>
                <w:rFonts w:ascii="Times New Roman" w:hAnsi="Times New Roman"/>
                <w:sz w:val="28"/>
              </w:rPr>
              <w:t>Критично</w:t>
            </w:r>
          </w:p>
        </w:tc>
      </w:tr>
      <w:tr w:rsidR="004E0A72" w:rsidRPr="004E0A72" w:rsidTr="007E53D5">
        <w:trPr>
          <w:trHeight w:val="841"/>
        </w:trPr>
        <w:tc>
          <w:tcPr>
            <w:tcW w:w="2263" w:type="dxa"/>
          </w:tcPr>
          <w:p w:rsidR="004E0A72" w:rsidRPr="004E0A72" w:rsidRDefault="004E0A72" w:rsidP="004E0A72">
            <w:pPr>
              <w:rPr>
                <w:rFonts w:ascii="Times New Roman" w:hAnsi="Times New Roman"/>
                <w:sz w:val="28"/>
              </w:rPr>
            </w:pPr>
            <w:r w:rsidRPr="004E0A72">
              <w:rPr>
                <w:rFonts w:ascii="Times New Roman" w:hAnsi="Times New Roman"/>
                <w:sz w:val="28"/>
              </w:rPr>
              <w:t>Частота использования (Всегда | Часто | Иногда | Редко | Один раз)</w:t>
            </w:r>
          </w:p>
        </w:tc>
        <w:tc>
          <w:tcPr>
            <w:tcW w:w="7075" w:type="dxa"/>
          </w:tcPr>
          <w:p w:rsidR="004E0A72" w:rsidRPr="004E0A72" w:rsidRDefault="004E0A72" w:rsidP="004E0A72">
            <w:pPr>
              <w:jc w:val="both"/>
              <w:rPr>
                <w:rFonts w:ascii="Times New Roman" w:hAnsi="Times New Roman"/>
                <w:sz w:val="28"/>
              </w:rPr>
            </w:pPr>
            <w:r w:rsidRPr="004E0A72">
              <w:rPr>
                <w:rFonts w:ascii="Times New Roman" w:hAnsi="Times New Roman"/>
                <w:sz w:val="28"/>
              </w:rPr>
              <w:t>Часто</w:t>
            </w:r>
          </w:p>
        </w:tc>
      </w:tr>
    </w:tbl>
    <w:p w:rsidR="006F326D" w:rsidRDefault="006F326D"/>
    <w:sectPr w:rsidR="006F32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874D8" w:rsidRDefault="006874D8" w:rsidP="004E0A72">
      <w:pPr>
        <w:spacing w:after="0" w:line="240" w:lineRule="auto"/>
      </w:pPr>
      <w:r>
        <w:separator/>
      </w:r>
    </w:p>
  </w:endnote>
  <w:endnote w:type="continuationSeparator" w:id="0">
    <w:p w:rsidR="006874D8" w:rsidRDefault="006874D8" w:rsidP="004E0A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874D8" w:rsidRDefault="006874D8" w:rsidP="004E0A72">
      <w:pPr>
        <w:spacing w:after="0" w:line="240" w:lineRule="auto"/>
      </w:pPr>
      <w:r>
        <w:separator/>
      </w:r>
    </w:p>
  </w:footnote>
  <w:footnote w:type="continuationSeparator" w:id="0">
    <w:p w:rsidR="006874D8" w:rsidRDefault="006874D8" w:rsidP="004E0A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A14191"/>
    <w:multiLevelType w:val="hybridMultilevel"/>
    <w:tmpl w:val="4BCAD5B6"/>
    <w:lvl w:ilvl="0" w:tplc="04190013">
      <w:start w:val="1"/>
      <w:numFmt w:val="upperRoman"/>
      <w:lvlText w:val="%1."/>
      <w:lvlJc w:val="righ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6792B20"/>
    <w:multiLevelType w:val="hybridMultilevel"/>
    <w:tmpl w:val="A9BAEE20"/>
    <w:lvl w:ilvl="0" w:tplc="8CB6A6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3F137A"/>
    <w:multiLevelType w:val="hybridMultilevel"/>
    <w:tmpl w:val="DAE065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F20D13"/>
    <w:multiLevelType w:val="hybridMultilevel"/>
    <w:tmpl w:val="871CA8EC"/>
    <w:lvl w:ilvl="0" w:tplc="8CB6A6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6A3249"/>
    <w:multiLevelType w:val="hybridMultilevel"/>
    <w:tmpl w:val="C55CFA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4D0EDD"/>
    <w:multiLevelType w:val="hybridMultilevel"/>
    <w:tmpl w:val="87D80F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5"/>
  </w:num>
  <w:num w:numId="5">
    <w:abstractNumId w:val="3"/>
  </w:num>
  <w:num w:numId="6">
    <w:abstractNumId w:val="1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0099"/>
    <w:rsid w:val="00062E55"/>
    <w:rsid w:val="000A1F09"/>
    <w:rsid w:val="00127962"/>
    <w:rsid w:val="001E6D7D"/>
    <w:rsid w:val="00295DF4"/>
    <w:rsid w:val="002D0099"/>
    <w:rsid w:val="002F5A81"/>
    <w:rsid w:val="00361207"/>
    <w:rsid w:val="003B743F"/>
    <w:rsid w:val="003C416E"/>
    <w:rsid w:val="004909F4"/>
    <w:rsid w:val="004C7933"/>
    <w:rsid w:val="004D0777"/>
    <w:rsid w:val="004E0A72"/>
    <w:rsid w:val="005539D2"/>
    <w:rsid w:val="006874D8"/>
    <w:rsid w:val="006F326D"/>
    <w:rsid w:val="00715295"/>
    <w:rsid w:val="0073333F"/>
    <w:rsid w:val="00745A6A"/>
    <w:rsid w:val="00753EF2"/>
    <w:rsid w:val="007D5FBC"/>
    <w:rsid w:val="009A4AF6"/>
    <w:rsid w:val="00A8316F"/>
    <w:rsid w:val="00AD0433"/>
    <w:rsid w:val="00B37ECB"/>
    <w:rsid w:val="00B40C42"/>
    <w:rsid w:val="00BA1A47"/>
    <w:rsid w:val="00CD1521"/>
    <w:rsid w:val="00E2720C"/>
    <w:rsid w:val="00ED6E50"/>
    <w:rsid w:val="00F65E59"/>
    <w:rsid w:val="00FE4B01"/>
    <w:rsid w:val="00FF5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0854E"/>
  <w15:chartTrackingRefBased/>
  <w15:docId w15:val="{34D13DD7-FEFB-44D6-B2C4-75A27E505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D6E5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53E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909F4"/>
    <w:pPr>
      <w:spacing w:after="0" w:line="360" w:lineRule="auto"/>
      <w:ind w:left="720" w:firstLine="709"/>
      <w:contextualSpacing/>
    </w:pPr>
    <w:rPr>
      <w:rFonts w:ascii="Times New Roman" w:hAnsi="Times New Roman"/>
      <w:sz w:val="28"/>
    </w:rPr>
  </w:style>
  <w:style w:type="paragraph" w:styleId="a5">
    <w:name w:val="header"/>
    <w:basedOn w:val="a"/>
    <w:link w:val="a6"/>
    <w:uiPriority w:val="99"/>
    <w:unhideWhenUsed/>
    <w:rsid w:val="004E0A72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E0A72"/>
  </w:style>
  <w:style w:type="paragraph" w:styleId="a7">
    <w:name w:val="footer"/>
    <w:basedOn w:val="a"/>
    <w:link w:val="a8"/>
    <w:uiPriority w:val="99"/>
    <w:unhideWhenUsed/>
    <w:rsid w:val="004E0A72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E0A72"/>
  </w:style>
  <w:style w:type="table" w:customStyle="1" w:styleId="1">
    <w:name w:val="Сетка таблицы1"/>
    <w:basedOn w:val="a1"/>
    <w:next w:val="a3"/>
    <w:uiPriority w:val="39"/>
    <w:rsid w:val="004E0A72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7CD44E-E344-425C-A238-4E7014BDEA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Лиза Антипатрова</dc:creator>
  <cp:keywords/>
  <dc:description/>
  <cp:lastModifiedBy>Лиза Антипатрова</cp:lastModifiedBy>
  <cp:revision>3</cp:revision>
  <dcterms:created xsi:type="dcterms:W3CDTF">2025-03-06T14:19:00Z</dcterms:created>
  <dcterms:modified xsi:type="dcterms:W3CDTF">2025-03-06T14:20:00Z</dcterms:modified>
</cp:coreProperties>
</file>