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EA5E" w14:textId="2BDDAB11" w:rsidR="000E122D" w:rsidRDefault="00ED5A64">
      <w:pPr>
        <w:pStyle w:val="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 wp14:anchorId="2465004E" wp14:editId="51C98827">
                <wp:simplePos x="0" y="0"/>
                <wp:positionH relativeFrom="page">
                  <wp:posOffset>5828030</wp:posOffset>
                </wp:positionH>
                <wp:positionV relativeFrom="paragraph">
                  <wp:posOffset>203200</wp:posOffset>
                </wp:positionV>
                <wp:extent cx="1234440" cy="161290"/>
                <wp:effectExtent l="0" t="0" r="0" b="0"/>
                <wp:wrapSquare wrapText="lef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CF02CA" w14:textId="0AF0CA2C" w:rsidR="000E122D" w:rsidRDefault="00E22057">
                            <w:pPr>
                              <w:pStyle w:val="30"/>
                            </w:pPr>
                            <w:r w:rsidRPr="00E22057">
                              <w:t>academy.oracle.com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2465004E"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margin-left:458.9pt;margin-top:16pt;width:97.2pt;height:12.7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" filled="f" stroked="f">
                <v:textbox inset="0,0,0,0">
                  <w:txbxContent>
                    <w:p w14:paraId="73CF02CA" w14:textId="0AF0CA2C" w:rsidR="000E122D" w:rsidRDefault="00E22057">
                      <w:pPr>
                        <w:pStyle w:val="30"/>
                      </w:pPr>
                      <w:r w:rsidRPr="00E22057">
                        <w:t>academy.oracle.com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t>ORACL</w:t>
      </w:r>
      <w:r w:rsidR="00E22057">
        <w:t>E</w:t>
      </w:r>
    </w:p>
    <w:p w14:paraId="0278FCC8" w14:textId="77777777" w:rsidR="000E122D" w:rsidRDefault="00ED5A64">
      <w:pPr>
        <w:pStyle w:val="40"/>
        <w:pBdr>
          <w:bottom w:val="single" w:sz="4" w:space="0" w:color="auto"/>
        </w:pBdr>
      </w:pPr>
      <w:r>
        <w:t>Academy</w:t>
      </w:r>
    </w:p>
    <w:p w14:paraId="768635F5" w14:textId="77777777" w:rsidR="000E122D" w:rsidRDefault="00ED5A64">
      <w:pPr>
        <w:pStyle w:val="22"/>
      </w:pPr>
      <w:r>
        <w:t>Database Programming with SQL</w:t>
      </w:r>
    </w:p>
    <w:p w14:paraId="15D0E5C7" w14:textId="77777777" w:rsidR="000E122D" w:rsidRDefault="00ED5A64">
      <w:pPr>
        <w:pStyle w:val="22"/>
      </w:pPr>
      <w:r>
        <w:rPr>
          <w:lang w:val="ru-RU" w:eastAsia="ru-RU" w:bidi="ru-RU"/>
        </w:rPr>
        <w:t xml:space="preserve">2-3: </w:t>
      </w:r>
      <w:r>
        <w:t>Comparison Operators</w:t>
      </w:r>
    </w:p>
    <w:p w14:paraId="0A0BD1BF" w14:textId="77777777" w:rsidR="000E122D" w:rsidRDefault="00ED5A64">
      <w:pPr>
        <w:pStyle w:val="22"/>
      </w:pPr>
      <w:r>
        <w:t>Practice Activities</w:t>
      </w:r>
    </w:p>
    <w:p w14:paraId="027A46AF" w14:textId="77777777" w:rsidR="000E122D" w:rsidRDefault="00ED5A64">
      <w:pPr>
        <w:pStyle w:val="10"/>
        <w:keepNext/>
        <w:keepLines/>
        <w:spacing w:after="0"/>
      </w:pPr>
      <w:bookmarkStart w:id="0" w:name="bookmark0"/>
      <w:r>
        <w:t>Objectives</w:t>
      </w:r>
      <w:bookmarkEnd w:id="0"/>
    </w:p>
    <w:p w14:paraId="27F66731" w14:textId="77777777" w:rsidR="000E122D" w:rsidRDefault="00ED5A64">
      <w:pPr>
        <w:pStyle w:val="11"/>
        <w:numPr>
          <w:ilvl w:val="0"/>
          <w:numId w:val="1"/>
        </w:numPr>
        <w:tabs>
          <w:tab w:val="left" w:pos="726"/>
        </w:tabs>
        <w:spacing w:after="140" w:line="283" w:lineRule="auto"/>
        <w:ind w:firstLine="380"/>
      </w:pPr>
      <w:r>
        <w:t>Apply the proper comparison operator to return a desired result</w:t>
      </w:r>
    </w:p>
    <w:p w14:paraId="32E17E72" w14:textId="77777777" w:rsidR="000E122D" w:rsidRDefault="00ED5A64">
      <w:pPr>
        <w:pStyle w:val="11"/>
        <w:numPr>
          <w:ilvl w:val="0"/>
          <w:numId w:val="1"/>
        </w:numPr>
        <w:tabs>
          <w:tab w:val="left" w:pos="726"/>
        </w:tabs>
        <w:spacing w:after="140" w:line="259" w:lineRule="auto"/>
        <w:ind w:firstLine="380"/>
      </w:pPr>
      <w:r>
        <w:t xml:space="preserve">Demonstrate proper use of BETWEEN, IN, and LIKE </w:t>
      </w:r>
      <w:r>
        <w:t>conditions to return a desired result</w:t>
      </w:r>
    </w:p>
    <w:p w14:paraId="0FBCBC60" w14:textId="77777777" w:rsidR="000E122D" w:rsidRDefault="00ED5A64">
      <w:pPr>
        <w:pStyle w:val="11"/>
        <w:numPr>
          <w:ilvl w:val="0"/>
          <w:numId w:val="1"/>
        </w:numPr>
        <w:tabs>
          <w:tab w:val="left" w:pos="726"/>
        </w:tabs>
        <w:spacing w:after="140" w:line="259" w:lineRule="auto"/>
        <w:ind w:left="740" w:hanging="360"/>
      </w:pPr>
      <w:r>
        <w:t>Distinguish between zero and the value of NULL as unavailable, unassigned, unknown, or inapplicable</w:t>
      </w:r>
    </w:p>
    <w:p w14:paraId="56936400" w14:textId="77777777" w:rsidR="000E122D" w:rsidRDefault="00ED5A64">
      <w:pPr>
        <w:pStyle w:val="11"/>
        <w:numPr>
          <w:ilvl w:val="0"/>
          <w:numId w:val="1"/>
        </w:numPr>
        <w:tabs>
          <w:tab w:val="left" w:pos="726"/>
        </w:tabs>
        <w:spacing w:after="380" w:line="283" w:lineRule="auto"/>
        <w:ind w:firstLine="380"/>
      </w:pPr>
      <w:r>
        <w:t>Explain the use of comparison conditions and NULL</w:t>
      </w:r>
    </w:p>
    <w:p w14:paraId="6F702585" w14:textId="77777777" w:rsidR="000E122D" w:rsidRDefault="00ED5A64">
      <w:pPr>
        <w:pStyle w:val="10"/>
        <w:keepNext/>
        <w:keepLines/>
        <w:spacing w:after="0"/>
      </w:pPr>
      <w:bookmarkStart w:id="1" w:name="bookmark3"/>
      <w:r>
        <w:t>Vocabulary</w:t>
      </w:r>
      <w:bookmarkEnd w:id="1"/>
    </w:p>
    <w:p w14:paraId="3C5C5122" w14:textId="77777777" w:rsidR="000E122D" w:rsidRDefault="00ED5A64">
      <w:pPr>
        <w:pStyle w:val="11"/>
        <w:spacing w:after="240"/>
      </w:pPr>
      <w:r>
        <w:t>Identify the vocabulary word for each definition below.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6"/>
        <w:gridCol w:w="7210"/>
      </w:tblGrid>
      <w:tr w:rsidR="000E122D" w14:paraId="1A444429" w14:textId="77777777">
        <w:tblPrEx>
          <w:tblCellMar>
            <w:top w:w="0" w:type="dxa"/>
            <w:bottom w:w="0" w:type="dxa"/>
          </w:tblCellMar>
        </w:tblPrEx>
        <w:trPr>
          <w:trHeight w:hRule="exact" w:val="566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CA15BE5" w14:textId="32EF7A83" w:rsidR="000E122D" w:rsidRPr="00E22057" w:rsidRDefault="00E22057" w:rsidP="00E22057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2205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ESCAPE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F322A" w14:textId="77777777" w:rsidR="000E122D" w:rsidRDefault="00ED5A64">
            <w:pPr>
              <w:pStyle w:val="a5"/>
              <w:spacing w:after="0"/>
            </w:pPr>
            <w:r>
              <w:t>This option identifies that the escape characters should be interpreted literally</w:t>
            </w:r>
          </w:p>
        </w:tc>
      </w:tr>
      <w:tr w:rsidR="000E122D" w14:paraId="3363917C" w14:textId="77777777">
        <w:tblPrEx>
          <w:tblCellMar>
            <w:top w:w="0" w:type="dxa"/>
            <w:bottom w:w="0" w:type="dxa"/>
          </w:tblCellMar>
        </w:tblPrEx>
        <w:trPr>
          <w:trHeight w:hRule="exact" w:val="566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7F796A3" w14:textId="3DCFD66C" w:rsidR="000E122D" w:rsidRPr="00E22057" w:rsidRDefault="00E22057" w:rsidP="00E22057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2205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IS NULL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5AB878" w14:textId="77777777" w:rsidR="000E122D" w:rsidRDefault="00ED5A64">
            <w:pPr>
              <w:pStyle w:val="a5"/>
              <w:spacing w:after="0"/>
            </w:pPr>
            <w:r>
              <w:t>Condition tests for null values</w:t>
            </w:r>
          </w:p>
        </w:tc>
      </w:tr>
      <w:tr w:rsidR="00E22057" w14:paraId="1112624F" w14:textId="77777777">
        <w:tblPrEx>
          <w:tblCellMar>
            <w:top w:w="0" w:type="dxa"/>
            <w:bottom w:w="0" w:type="dxa"/>
          </w:tblCellMar>
        </w:tblPrEx>
        <w:trPr>
          <w:trHeight w:hRule="exact" w:val="557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D11D3D" w14:textId="71B07B8E" w:rsidR="00E22057" w:rsidRPr="00E22057" w:rsidRDefault="00E22057" w:rsidP="00E22057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2205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BETWEEN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5B7132" w14:textId="77777777" w:rsidR="00E22057" w:rsidRDefault="00E22057" w:rsidP="00E22057">
            <w:pPr>
              <w:pStyle w:val="a5"/>
              <w:spacing w:after="0"/>
            </w:pPr>
            <w:r>
              <w:t>Displays rows based on a range of values</w:t>
            </w:r>
          </w:p>
        </w:tc>
      </w:tr>
      <w:tr w:rsidR="00E22057" w14:paraId="5F89B552" w14:textId="77777777">
        <w:tblPrEx>
          <w:tblCellMar>
            <w:top w:w="0" w:type="dxa"/>
            <w:bottom w:w="0" w:type="dxa"/>
          </w:tblCellMar>
        </w:tblPrEx>
        <w:trPr>
          <w:trHeight w:hRule="exact" w:val="566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9522DB2" w14:textId="1A80E808" w:rsidR="00E22057" w:rsidRPr="00E22057" w:rsidRDefault="00E22057" w:rsidP="00E22057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2205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inclusive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AFB399" w14:textId="77777777" w:rsidR="00E22057" w:rsidRDefault="00E22057" w:rsidP="00E22057">
            <w:pPr>
              <w:pStyle w:val="a5"/>
              <w:spacing w:after="0"/>
            </w:pPr>
            <w:r>
              <w:t>Including the specified limits and the area between them; the numbers 1-10, inclusive</w:t>
            </w:r>
          </w:p>
        </w:tc>
      </w:tr>
      <w:tr w:rsidR="00E22057" w14:paraId="3F49AFC8" w14:textId="77777777">
        <w:tblPrEx>
          <w:tblCellMar>
            <w:top w:w="0" w:type="dxa"/>
            <w:bottom w:w="0" w:type="dxa"/>
          </w:tblCellMar>
        </w:tblPrEx>
        <w:trPr>
          <w:trHeight w:hRule="exact" w:val="557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0FDE23B" w14:textId="5E522EAE" w:rsidR="00E22057" w:rsidRPr="00E22057" w:rsidRDefault="00E22057" w:rsidP="00E22057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2205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LIKE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DCCA4C" w14:textId="77777777" w:rsidR="00E22057" w:rsidRDefault="00E22057" w:rsidP="00E22057">
            <w:pPr>
              <w:pStyle w:val="a5"/>
              <w:spacing w:after="0"/>
            </w:pPr>
            <w:r>
              <w:t>Selects rows that match a character pattern</w:t>
            </w:r>
          </w:p>
        </w:tc>
      </w:tr>
      <w:tr w:rsidR="00E22057" w14:paraId="35F47D0D" w14:textId="77777777">
        <w:tblPrEx>
          <w:tblCellMar>
            <w:top w:w="0" w:type="dxa"/>
            <w:bottom w:w="0" w:type="dxa"/>
          </w:tblCellMar>
        </w:tblPrEx>
        <w:trPr>
          <w:trHeight w:hRule="exact" w:val="576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8E97443" w14:textId="11D5B6C2" w:rsidR="00E22057" w:rsidRPr="00E22057" w:rsidRDefault="00E22057" w:rsidP="00E22057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22057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DD154" w14:textId="77777777" w:rsidR="00E22057" w:rsidRDefault="00E22057" w:rsidP="00E22057">
            <w:pPr>
              <w:pStyle w:val="a5"/>
              <w:spacing w:after="0"/>
            </w:pPr>
            <w:r>
              <w:t>Tests for values in a specified list of values</w:t>
            </w:r>
          </w:p>
        </w:tc>
      </w:tr>
    </w:tbl>
    <w:p w14:paraId="7F6E272C" w14:textId="77777777" w:rsidR="000E122D" w:rsidRDefault="000E122D">
      <w:pPr>
        <w:spacing w:after="239" w:line="1" w:lineRule="exact"/>
      </w:pPr>
    </w:p>
    <w:p w14:paraId="3FE1BFD1" w14:textId="77777777" w:rsidR="000E122D" w:rsidRDefault="00ED5A64">
      <w:pPr>
        <w:pStyle w:val="10"/>
        <w:keepNext/>
        <w:keepLines/>
        <w:spacing w:after="240"/>
      </w:pPr>
      <w:bookmarkStart w:id="2" w:name="bookmark6"/>
      <w:r>
        <w:t xml:space="preserve">Try It </w:t>
      </w:r>
      <w:r>
        <w:rPr>
          <w:lang w:val="ru-RU" w:eastAsia="ru-RU" w:bidi="ru-RU"/>
        </w:rPr>
        <w:t xml:space="preserve">/ </w:t>
      </w:r>
      <w:r>
        <w:t>Solve It</w:t>
      </w:r>
      <w:bookmarkEnd w:id="2"/>
    </w:p>
    <w:p w14:paraId="52888014" w14:textId="324889B5" w:rsidR="000E122D" w:rsidRDefault="00ED5A64" w:rsidP="00E22057">
      <w:pPr>
        <w:pStyle w:val="11"/>
        <w:numPr>
          <w:ilvl w:val="0"/>
          <w:numId w:val="2"/>
        </w:numPr>
        <w:tabs>
          <w:tab w:val="left" w:pos="358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t xml:space="preserve">Display the first name, last name, and salary of all Global Fast Foods staff whose salary is between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 xml:space="preserve">$5.00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 xml:space="preserve">and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 xml:space="preserve">$10.00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>per hour.</w:t>
      </w:r>
    </w:p>
    <w:p w14:paraId="23D7ACE9" w14:textId="19E531CA" w:rsidR="00E22057" w:rsidRDefault="00E22057" w:rsidP="00E22057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/>
        </w:rPr>
        <w:t>Листинг:</w:t>
      </w:r>
    </w:p>
    <w:p w14:paraId="310157A2" w14:textId="77777777" w:rsidR="00E22057" w:rsidRPr="00E22057" w:rsidRDefault="00E22057" w:rsidP="00E22057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t>SELECT first_name, last_name, salary</w:t>
      </w:r>
    </w:p>
    <w:p w14:paraId="1B8BBBEB" w14:textId="77777777" w:rsidR="00E22057" w:rsidRPr="00E22057" w:rsidRDefault="00E22057" w:rsidP="00E22057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t>FROM f_staffs</w:t>
      </w:r>
    </w:p>
    <w:p w14:paraId="08B3CA2C" w14:textId="68FED584" w:rsidR="00E22057" w:rsidRDefault="00E22057" w:rsidP="00E22057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lastRenderedPageBreak/>
        <w:t>WHERE salary BETWEEN 5 AND 10;</w:t>
      </w:r>
    </w:p>
    <w:p w14:paraId="13521EAB" w14:textId="1CDF3F08" w:rsidR="00E22057" w:rsidRPr="00E22057" w:rsidRDefault="00E22057" w:rsidP="00E22057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/>
        </w:rPr>
        <w:t>Результат:</w:t>
      </w:r>
    </w:p>
    <w:p w14:paraId="13B5E95C" w14:textId="18385CBB" w:rsidR="00E22057" w:rsidRPr="00E22057" w:rsidRDefault="00E22057" w:rsidP="00E22057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454A3B70" wp14:editId="5D416EE7">
            <wp:extent cx="6821805" cy="21475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180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6039" w14:textId="3E64FD9F" w:rsidR="000E122D" w:rsidRDefault="00ED5A64" w:rsidP="00E22057">
      <w:pPr>
        <w:pStyle w:val="11"/>
        <w:numPr>
          <w:ilvl w:val="0"/>
          <w:numId w:val="2"/>
        </w:numPr>
        <w:tabs>
          <w:tab w:val="left" w:pos="378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t>Display the location type and comments for all DJs on Demand venues that are Private Home.</w:t>
      </w:r>
    </w:p>
    <w:p w14:paraId="2957B6EF" w14:textId="23821C0F" w:rsidR="00B528AE" w:rsidRDefault="00B528AE" w:rsidP="00B528A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/>
        </w:rPr>
        <w:t>Листинг:</w:t>
      </w:r>
    </w:p>
    <w:p w14:paraId="0FAE89C2" w14:textId="77777777" w:rsidR="00B528AE" w:rsidRPr="00B528AE" w:rsidRDefault="00B528AE" w:rsidP="00B528A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B528AE">
        <w:rPr>
          <w:rFonts w:ascii="Times New Roman" w:hAnsi="Times New Roman" w:cs="Times New Roman"/>
          <w:color w:val="auto"/>
          <w:sz w:val="28"/>
          <w:szCs w:val="28"/>
        </w:rPr>
        <w:t>SELECT loc_type, comments</w:t>
      </w:r>
    </w:p>
    <w:p w14:paraId="35E7954B" w14:textId="77777777" w:rsidR="00B528AE" w:rsidRPr="00B528AE" w:rsidRDefault="00B528AE" w:rsidP="00B528A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B528AE">
        <w:rPr>
          <w:rFonts w:ascii="Times New Roman" w:hAnsi="Times New Roman" w:cs="Times New Roman"/>
          <w:color w:val="auto"/>
          <w:sz w:val="28"/>
          <w:szCs w:val="28"/>
        </w:rPr>
        <w:t>FROM d_venues</w:t>
      </w:r>
    </w:p>
    <w:p w14:paraId="517B387A" w14:textId="7C37DF5C" w:rsidR="00B528AE" w:rsidRDefault="00B528AE" w:rsidP="00B528A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B528AE">
        <w:rPr>
          <w:rFonts w:ascii="Times New Roman" w:hAnsi="Times New Roman" w:cs="Times New Roman"/>
          <w:color w:val="auto"/>
          <w:sz w:val="28"/>
          <w:szCs w:val="28"/>
        </w:rPr>
        <w:t>WHERE loc_type = 'Private Home';</w:t>
      </w:r>
    </w:p>
    <w:p w14:paraId="0680CE5A" w14:textId="77777777" w:rsidR="00B528AE" w:rsidRPr="00B528AE" w:rsidRDefault="00B528AE" w:rsidP="00B528A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</w:p>
    <w:p w14:paraId="4F5680B9" w14:textId="77777777" w:rsidR="00B528AE" w:rsidRPr="00E22057" w:rsidRDefault="00B528AE" w:rsidP="00B528A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/>
        </w:rPr>
        <w:t>Результат:</w:t>
      </w:r>
    </w:p>
    <w:p w14:paraId="7D2BA55D" w14:textId="5A8DD8F5" w:rsidR="00E22057" w:rsidRDefault="00B528AE" w:rsidP="00E22057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B528AE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4FB2741F" wp14:editId="554B2205">
            <wp:extent cx="6821805" cy="3215640"/>
            <wp:effectExtent l="0" t="0" r="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180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4631" w14:textId="77777777" w:rsidR="000E122D" w:rsidRPr="00E22057" w:rsidRDefault="00ED5A64" w:rsidP="00E22057">
      <w:pPr>
        <w:pStyle w:val="11"/>
        <w:numPr>
          <w:ilvl w:val="0"/>
          <w:numId w:val="2"/>
        </w:numPr>
        <w:tabs>
          <w:tab w:val="left" w:pos="373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t xml:space="preserve">Using only the less than,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>equal, or greater than operators, rewrite the following query:</w:t>
      </w:r>
    </w:p>
    <w:p w14:paraId="777FBDAF" w14:textId="77777777" w:rsidR="000E122D" w:rsidRPr="00E22057" w:rsidRDefault="00ED5A64" w:rsidP="00E22057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t>SELECT first_name, last_name</w:t>
      </w:r>
    </w:p>
    <w:p w14:paraId="7A9CD463" w14:textId="77777777" w:rsidR="000E122D" w:rsidRPr="00E22057" w:rsidRDefault="00ED5A64" w:rsidP="00E22057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t>FROM f_staffs</w:t>
      </w:r>
    </w:p>
    <w:p w14:paraId="6D8CD6DE" w14:textId="34F63040" w:rsidR="000E122D" w:rsidRPr="00B528AE" w:rsidRDefault="00ED5A64" w:rsidP="00E22057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t>WHERE</w:t>
      </w:r>
      <w:r w:rsidRP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>salary</w:t>
      </w:r>
      <w:r w:rsidRP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>BETWEEN</w:t>
      </w:r>
      <w:r w:rsidRP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20.00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>and</w:t>
      </w:r>
      <w:r w:rsidRP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>60.00;</w:t>
      </w:r>
      <w:r w:rsidR="00B528AE" w:rsidRP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(</w:t>
      </w:r>
      <w:r w:rsid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>добавил</w:t>
      </w:r>
      <w:r w:rsidR="00B528AE" w:rsidRP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>сюда</w:t>
      </w:r>
      <w:r w:rsidR="00B528AE" w:rsidRP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нужные </w:t>
      </w:r>
      <w:proofErr w:type="spellStart"/>
      <w:r w:rsid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>арифм</w:t>
      </w:r>
      <w:proofErr w:type="spellEnd"/>
      <w:r w:rsid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B528AE" w:rsidRP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B528AE">
        <w:rPr>
          <w:rFonts w:ascii="Times New Roman" w:hAnsi="Times New Roman" w:cs="Times New Roman"/>
          <w:color w:val="auto"/>
          <w:sz w:val="28"/>
          <w:szCs w:val="28"/>
          <w:lang w:val="ru-RU"/>
        </w:rPr>
        <w:t>операторы)</w:t>
      </w:r>
    </w:p>
    <w:p w14:paraId="01A21CD6" w14:textId="77777777" w:rsidR="00B528AE" w:rsidRPr="00B528AE" w:rsidRDefault="00B528AE" w:rsidP="00B528A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/>
        </w:rPr>
        <w:t>Результат</w:t>
      </w:r>
      <w:r w:rsidRPr="00B528AE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/>
        </w:rPr>
        <w:t>:</w:t>
      </w:r>
    </w:p>
    <w:p w14:paraId="3BC099BA" w14:textId="200FE6A8" w:rsidR="00B528AE" w:rsidRPr="00E22057" w:rsidRDefault="00B528AE" w:rsidP="00E22057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B528AE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1D1090AD" wp14:editId="06F47519">
            <wp:extent cx="6821805" cy="1842135"/>
            <wp:effectExtent l="0" t="0" r="0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180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FB0F" w14:textId="63A5CB35" w:rsidR="000E122D" w:rsidRDefault="00ED5A64" w:rsidP="00E22057">
      <w:pPr>
        <w:pStyle w:val="11"/>
        <w:numPr>
          <w:ilvl w:val="0"/>
          <w:numId w:val="2"/>
        </w:numPr>
        <w:tabs>
          <w:tab w:val="left" w:pos="378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lastRenderedPageBreak/>
        <w:t>Create a list of all the DJs on Demand CD titles that have “a” as the second letter in the title.</w:t>
      </w:r>
    </w:p>
    <w:p w14:paraId="6A71A6CA" w14:textId="2BDE72B5" w:rsidR="00B528AE" w:rsidRPr="00E22057" w:rsidRDefault="00B528AE" w:rsidP="00B528AE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B528AE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0FE34A7F" wp14:editId="1DAD9B38">
            <wp:extent cx="6649378" cy="37247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4463" w14:textId="282865D9" w:rsidR="000E122D" w:rsidRDefault="00ED5A64" w:rsidP="00E22057">
      <w:pPr>
        <w:pStyle w:val="11"/>
        <w:numPr>
          <w:ilvl w:val="0"/>
          <w:numId w:val="2"/>
        </w:numPr>
        <w:tabs>
          <w:tab w:val="left" w:pos="358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t xml:space="preserve">Who are the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>partners of DJs on Demand who do not get an authorized expense amount?</w:t>
      </w:r>
    </w:p>
    <w:p w14:paraId="30D7F9A5" w14:textId="6117D09D" w:rsidR="00B528AE" w:rsidRDefault="00B528AE" w:rsidP="00B528A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B528AE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4A29B1C8" wp14:editId="5FC34415">
            <wp:extent cx="6821805" cy="236664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180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01F5" w14:textId="6DD9E02B" w:rsidR="00B528AE" w:rsidRDefault="00B528AE" w:rsidP="00B528A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528AE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/>
        </w:rPr>
        <w:t>Листинг:</w:t>
      </w:r>
    </w:p>
    <w:p w14:paraId="4884F552" w14:textId="77777777" w:rsidR="00B528AE" w:rsidRPr="00B528AE" w:rsidRDefault="00B528AE" w:rsidP="00B528A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B528AE">
        <w:rPr>
          <w:rFonts w:ascii="Times New Roman" w:hAnsi="Times New Roman" w:cs="Times New Roman"/>
          <w:color w:val="auto"/>
          <w:sz w:val="28"/>
          <w:szCs w:val="28"/>
        </w:rPr>
        <w:t>SELECT *</w:t>
      </w:r>
    </w:p>
    <w:p w14:paraId="2FC42A8C" w14:textId="77777777" w:rsidR="00B528AE" w:rsidRPr="00B528AE" w:rsidRDefault="00B528AE" w:rsidP="00B528A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B528AE">
        <w:rPr>
          <w:rFonts w:ascii="Times New Roman" w:hAnsi="Times New Roman" w:cs="Times New Roman"/>
          <w:color w:val="auto"/>
          <w:sz w:val="28"/>
          <w:szCs w:val="28"/>
        </w:rPr>
        <w:lastRenderedPageBreak/>
        <w:t>FROM d_partners</w:t>
      </w:r>
    </w:p>
    <w:p w14:paraId="5A79CAEE" w14:textId="26B9D9A6" w:rsidR="00B528AE" w:rsidRPr="00B528AE" w:rsidRDefault="00B528AE" w:rsidP="00B528A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B528AE">
        <w:rPr>
          <w:rFonts w:ascii="Times New Roman" w:hAnsi="Times New Roman" w:cs="Times New Roman"/>
          <w:color w:val="auto"/>
          <w:sz w:val="28"/>
          <w:szCs w:val="28"/>
        </w:rPr>
        <w:t>WHERE auth_expense_amt = 0 OR auth_expense_amt IS NULL;</w:t>
      </w:r>
    </w:p>
    <w:p w14:paraId="36FB9748" w14:textId="42DF7AC3" w:rsidR="000E122D" w:rsidRDefault="00ED5A64" w:rsidP="00E22057">
      <w:pPr>
        <w:pStyle w:val="11"/>
        <w:numPr>
          <w:ilvl w:val="0"/>
          <w:numId w:val="2"/>
        </w:numPr>
        <w:tabs>
          <w:tab w:val="left" w:pos="358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t>Select all the Oracle database employees whose last names end with “s”. Change the heading of the column to read Possible Candidates.</w:t>
      </w:r>
    </w:p>
    <w:p w14:paraId="1275734B" w14:textId="2C99FE8D" w:rsidR="00B528AE" w:rsidRPr="00E22057" w:rsidRDefault="00B528AE" w:rsidP="00B528A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B528AE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2AC73E84" wp14:editId="38B618E2">
            <wp:extent cx="6697010" cy="5201376"/>
            <wp:effectExtent l="0" t="0" r="889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6ECF" w14:textId="77777777" w:rsidR="000E122D" w:rsidRPr="00E22057" w:rsidRDefault="00ED5A64" w:rsidP="00E22057">
      <w:pPr>
        <w:pStyle w:val="11"/>
        <w:numPr>
          <w:ilvl w:val="0"/>
          <w:numId w:val="2"/>
        </w:numPr>
        <w:tabs>
          <w:tab w:val="left" w:pos="358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t>Which statement(s) are valid?</w:t>
      </w:r>
    </w:p>
    <w:p w14:paraId="0592EA3F" w14:textId="77777777" w:rsidR="000E122D" w:rsidRPr="00E22057" w:rsidRDefault="00ED5A64" w:rsidP="00E22057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t xml:space="preserve">WHERE quantity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 xml:space="preserve">&lt;&gt;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>NUL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>L;</w:t>
      </w:r>
    </w:p>
    <w:p w14:paraId="70312DDA" w14:textId="77777777" w:rsidR="000E122D" w:rsidRPr="00E22057" w:rsidRDefault="00ED5A64" w:rsidP="00E22057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WHERE quantity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 xml:space="preserve">=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>NULL;</w:t>
      </w:r>
    </w:p>
    <w:p w14:paraId="29B90287" w14:textId="77777777" w:rsidR="000E122D" w:rsidRPr="00E22057" w:rsidRDefault="00ED5A64" w:rsidP="00E22057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B528AE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WHERE quantity IS NULL;</w:t>
      </w:r>
    </w:p>
    <w:p w14:paraId="39A2B21C" w14:textId="77777777" w:rsidR="000E122D" w:rsidRPr="00E22057" w:rsidRDefault="00ED5A64" w:rsidP="00E22057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t xml:space="preserve">WHERE quantity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 xml:space="preserve">!=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>NULL;</w:t>
      </w:r>
    </w:p>
    <w:p w14:paraId="3197B770" w14:textId="3CE56227" w:rsidR="000E122D" w:rsidRDefault="00ED5A64" w:rsidP="00E22057">
      <w:pPr>
        <w:pStyle w:val="11"/>
        <w:numPr>
          <w:ilvl w:val="0"/>
          <w:numId w:val="2"/>
        </w:numPr>
        <w:tabs>
          <w:tab w:val="left" w:pos="358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E22057">
        <w:rPr>
          <w:rFonts w:ascii="Times New Roman" w:hAnsi="Times New Roman" w:cs="Times New Roman"/>
          <w:color w:val="auto"/>
          <w:sz w:val="28"/>
          <w:szCs w:val="28"/>
        </w:rPr>
        <w:t xml:space="preserve">Write a SQL statement that lists the songs in the DJs on Demand inventory that are type code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 xml:space="preserve">77, 12,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 xml:space="preserve">or </w:t>
      </w:r>
      <w:r w:rsidRPr="00E22057">
        <w:rPr>
          <w:rFonts w:ascii="Times New Roman" w:hAnsi="Times New Roman" w:cs="Times New Roman"/>
          <w:color w:val="auto"/>
          <w:sz w:val="28"/>
          <w:szCs w:val="28"/>
        </w:rPr>
        <w:t>1.</w:t>
      </w:r>
    </w:p>
    <w:p w14:paraId="46F35A05" w14:textId="40B23E2A" w:rsidR="00B528AE" w:rsidRPr="00E22057" w:rsidRDefault="00B528AE" w:rsidP="00B528AE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B528AE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1107A8A1" wp14:editId="6DDCD405">
            <wp:extent cx="6315956" cy="4829849"/>
            <wp:effectExtent l="0" t="0" r="8890" b="889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8AE" w:rsidRPr="00E22057">
      <w:footerReference w:type="even" r:id="rId14"/>
      <w:footerReference w:type="default" r:id="rId15"/>
      <w:pgSz w:w="12240" w:h="15840"/>
      <w:pgMar w:top="467" w:right="806" w:bottom="1061" w:left="691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ABBA" w14:textId="77777777" w:rsidR="00ED5A64" w:rsidRDefault="00ED5A64">
      <w:r>
        <w:separator/>
      </w:r>
    </w:p>
  </w:endnote>
  <w:endnote w:type="continuationSeparator" w:id="0">
    <w:p w14:paraId="211EEC07" w14:textId="77777777" w:rsidR="00ED5A64" w:rsidRDefault="00ED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1F3D1" w14:textId="77777777" w:rsidR="000E122D" w:rsidRDefault="00ED5A64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6434D283" wp14:editId="597CE319">
              <wp:simplePos x="0" y="0"/>
              <wp:positionH relativeFrom="page">
                <wp:posOffset>457200</wp:posOffset>
              </wp:positionH>
              <wp:positionV relativeFrom="page">
                <wp:posOffset>9448165</wp:posOffset>
              </wp:positionV>
              <wp:extent cx="6129655" cy="6731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29655" cy="673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41AD98" w14:textId="77777777" w:rsidR="000E122D" w:rsidRDefault="00ED5A64">
                          <w:pPr>
                            <w:pStyle w:val="2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</w:rPr>
                            <w:t xml:space="preserve">Copyright </w:t>
                          </w:r>
                          <w:r w:rsidRPr="00E22057"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  <w:lang w:eastAsia="ru-RU" w:bidi="ru-RU"/>
                            </w:rPr>
                            <w:t xml:space="preserve">© 2020, </w:t>
                          </w:r>
                          <w:r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</w:rPr>
                            <w:t xml:space="preserve">Oracle and/or its affiliates. All rights reserved. Oracle and Java </w:t>
                          </w:r>
                          <w:r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</w:rPr>
                            <w:t>are registered trademarks of Oracle and/or its affiliates. Other names may be trademarks of their respective owners.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34D283" id="_x0000_t202" coordsize="21600,21600" o:spt="202" path="m,l,21600r21600,l21600,xe">
              <v:stroke joinstyle="miter"/>
              <v:path gradientshapeok="t" o:connecttype="rect"/>
            </v:shapetype>
            <v:shape id="Shape 5" o:spid="_x0000_s1027" type="#_x0000_t202" style="position:absolute;margin-left:36pt;margin-top:743.95pt;width:482.65pt;height:5.3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" filled="f" stroked="f">
              <v:textbox style="mso-fit-shape-to-text:t" inset="0,0,0,0">
                <w:txbxContent>
                  <w:p w14:paraId="0241AD98" w14:textId="77777777" w:rsidR="000E122D" w:rsidRDefault="00ED5A64">
                    <w:pPr>
                      <w:pStyle w:val="20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</w:rPr>
                      <w:t xml:space="preserve">Copyright </w:t>
                    </w:r>
                    <w:r w:rsidRPr="00E22057"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  <w:lang w:eastAsia="ru-RU" w:bidi="ru-RU"/>
                      </w:rPr>
                      <w:t xml:space="preserve">© 2020, </w:t>
                    </w:r>
                    <w:r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</w:rPr>
                      <w:t xml:space="preserve">Oracle and/or its affiliates. All rights reserved. Oracle and Java </w:t>
                    </w:r>
                    <w:r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</w:rPr>
                      <w:t>are registered trademarks of Oracle and/or its affiliates. Other names may be trademarks of their respective 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 wp14:anchorId="27212B6C" wp14:editId="3E8B92F2">
              <wp:simplePos x="0" y="0"/>
              <wp:positionH relativeFrom="page">
                <wp:posOffset>7242175</wp:posOffset>
              </wp:positionH>
              <wp:positionV relativeFrom="page">
                <wp:posOffset>9566910</wp:posOffset>
              </wp:positionV>
              <wp:extent cx="60960" cy="10033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E937ACF" w14:textId="77777777" w:rsidR="000E122D" w:rsidRDefault="00ED5A64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ru-RU" w:eastAsia="ru-RU" w:bidi="ru-RU"/>
                            </w:rPr>
                            <w:t>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212B6C" id="Shape 7" o:spid="_x0000_s1028" type="#_x0000_t202" style="position:absolute;margin-left:570.25pt;margin-top:753.3pt;width:4.8pt;height:7.9pt;z-index:-44040178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" filled="f" stroked="f">
              <v:textbox style="mso-fit-shape-to-text:t" inset="0,0,0,0">
                <w:txbxContent>
                  <w:p w14:paraId="0E937ACF" w14:textId="77777777" w:rsidR="000E122D" w:rsidRDefault="00ED5A64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ru-RU" w:eastAsia="ru-RU" w:bidi="ru-RU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5FF49" w14:textId="77777777" w:rsidR="000E122D" w:rsidRDefault="00ED5A64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0B91170C" wp14:editId="582DE5A0">
              <wp:simplePos x="0" y="0"/>
              <wp:positionH relativeFrom="page">
                <wp:posOffset>463550</wp:posOffset>
              </wp:positionH>
              <wp:positionV relativeFrom="page">
                <wp:posOffset>9406890</wp:posOffset>
              </wp:positionV>
              <wp:extent cx="6663055" cy="6985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3055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10C166B" w14:textId="77777777" w:rsidR="000E122D" w:rsidRDefault="00ED5A64">
                          <w:pPr>
                            <w:pStyle w:val="2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4E3629"/>
                              <w:sz w:val="12"/>
                              <w:szCs w:val="12"/>
                            </w:rPr>
                            <w:t xml:space="preserve">Copyright </w:t>
                          </w:r>
                          <w:r w:rsidRPr="00E22057">
                            <w:rPr>
                              <w:rFonts w:ascii="Arial" w:eastAsia="Arial" w:hAnsi="Arial" w:cs="Arial"/>
                              <w:color w:val="4E3629"/>
                              <w:sz w:val="12"/>
                              <w:szCs w:val="12"/>
                              <w:lang w:eastAsia="ru-RU" w:bidi="ru-RU"/>
                            </w:rPr>
                            <w:t xml:space="preserve">© </w:t>
                          </w:r>
                          <w:r w:rsidRPr="00E22057">
                            <w:rPr>
                              <w:rFonts w:ascii="Arial" w:eastAsia="Arial" w:hAnsi="Arial" w:cs="Arial"/>
                              <w:color w:val="4E3629"/>
                              <w:sz w:val="12"/>
                              <w:szCs w:val="12"/>
                              <w:lang w:eastAsia="ru-RU" w:bidi="ru-RU"/>
                            </w:rPr>
                            <w:t xml:space="preserve">2020, </w:t>
                          </w:r>
                          <w:r>
                            <w:rPr>
                              <w:rFonts w:ascii="Arial" w:eastAsia="Arial" w:hAnsi="Arial" w:cs="Arial"/>
                              <w:color w:val="4E3629"/>
                              <w:sz w:val="12"/>
                              <w:szCs w:val="12"/>
                            </w:rPr>
                            <w:t xml:space="preserve">Oracle and/or its </w:t>
                          </w:r>
                          <w:r>
                            <w:rPr>
                              <w:rFonts w:ascii="Arial" w:eastAsia="Arial" w:hAnsi="Arial" w:cs="Arial"/>
                              <w:color w:val="4E3629"/>
                              <w:sz w:val="12"/>
                              <w:szCs w:val="12"/>
                            </w:rPr>
                            <w:t>affiliates. All rights reserved. Oracle and Java are registered trademarks of Oracle and/or its affiliates. Other names may be trademarks of their respective owners.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91170C" id="_x0000_t202" coordsize="21600,21600" o:spt="202" path="m,l,21600r21600,l21600,xe">
              <v:stroke joinstyle="miter"/>
              <v:path gradientshapeok="t" o:connecttype="rect"/>
            </v:shapetype>
            <v:shape id="Shape 3" o:spid="_x0000_s1029" type="#_x0000_t202" style="position:absolute;margin-left:36.5pt;margin-top:740.7pt;width:524.65pt;height:5.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" filled="f" stroked="f">
              <v:textbox style="mso-fit-shape-to-text:t" inset="0,0,0,0">
                <w:txbxContent>
                  <w:p w14:paraId="210C166B" w14:textId="77777777" w:rsidR="000E122D" w:rsidRDefault="00ED5A64">
                    <w:pPr>
                      <w:pStyle w:val="20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Arial" w:eastAsia="Arial" w:hAnsi="Arial" w:cs="Arial"/>
                        <w:color w:val="4E3629"/>
                        <w:sz w:val="12"/>
                        <w:szCs w:val="12"/>
                      </w:rPr>
                      <w:t xml:space="preserve">Copyright </w:t>
                    </w:r>
                    <w:r w:rsidRPr="00E22057">
                      <w:rPr>
                        <w:rFonts w:ascii="Arial" w:eastAsia="Arial" w:hAnsi="Arial" w:cs="Arial"/>
                        <w:color w:val="4E3629"/>
                        <w:sz w:val="12"/>
                        <w:szCs w:val="12"/>
                        <w:lang w:eastAsia="ru-RU" w:bidi="ru-RU"/>
                      </w:rPr>
                      <w:t xml:space="preserve">© </w:t>
                    </w:r>
                    <w:r w:rsidRPr="00E22057">
                      <w:rPr>
                        <w:rFonts w:ascii="Arial" w:eastAsia="Arial" w:hAnsi="Arial" w:cs="Arial"/>
                        <w:color w:val="4E3629"/>
                        <w:sz w:val="12"/>
                        <w:szCs w:val="12"/>
                        <w:lang w:eastAsia="ru-RU" w:bidi="ru-RU"/>
                      </w:rPr>
                      <w:t xml:space="preserve">2020, </w:t>
                    </w:r>
                    <w:r>
                      <w:rPr>
                        <w:rFonts w:ascii="Arial" w:eastAsia="Arial" w:hAnsi="Arial" w:cs="Arial"/>
                        <w:color w:val="4E3629"/>
                        <w:sz w:val="12"/>
                        <w:szCs w:val="12"/>
                      </w:rPr>
                      <w:t xml:space="preserve">Oracle and/or its </w:t>
                    </w:r>
                    <w:r>
                      <w:rPr>
                        <w:rFonts w:ascii="Arial" w:eastAsia="Arial" w:hAnsi="Arial" w:cs="Arial"/>
                        <w:color w:val="4E3629"/>
                        <w:sz w:val="12"/>
                        <w:szCs w:val="12"/>
                      </w:rPr>
                      <w:t>affiliates. All rights reserved. Oracle and Java are registered trademarks of Oracle and/or its affiliates. Other names may be trademarks of their respective 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A783B" w14:textId="77777777" w:rsidR="00ED5A64" w:rsidRDefault="00ED5A64"/>
  </w:footnote>
  <w:footnote w:type="continuationSeparator" w:id="0">
    <w:p w14:paraId="1CA9B800" w14:textId="77777777" w:rsidR="00ED5A64" w:rsidRDefault="00ED5A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D47"/>
    <w:multiLevelType w:val="multilevel"/>
    <w:tmpl w:val="76C288E4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4E3629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033243"/>
    <w:multiLevelType w:val="multilevel"/>
    <w:tmpl w:val="D13EBC54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4E3629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D73032"/>
    <w:multiLevelType w:val="multilevel"/>
    <w:tmpl w:val="7B6C771C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D1350F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22D"/>
    <w:rsid w:val="000E122D"/>
    <w:rsid w:val="00B528AE"/>
    <w:rsid w:val="00E22057"/>
    <w:rsid w:val="00ED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F494"/>
  <w15:docId w15:val="{21F1E47F-FBC4-4052-9F63-2069B2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color w:val="472312"/>
      <w:sz w:val="19"/>
      <w:szCs w:val="19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/>
      <w:bCs/>
      <w:i w:val="0"/>
      <w:iCs w:val="0"/>
      <w:smallCaps w:val="0"/>
      <w:strike w:val="0"/>
      <w:color w:val="D04C29"/>
      <w:sz w:val="50"/>
      <w:szCs w:val="50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">
    <w:name w:val="Основной текст (4)_"/>
    <w:basedOn w:val="a0"/>
    <w:link w:val="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4E3629"/>
      <w:sz w:val="36"/>
      <w:szCs w:val="36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sz w:val="32"/>
      <w:szCs w:val="32"/>
      <w:u w:val="non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sz w:val="28"/>
      <w:szCs w:val="28"/>
      <w:u w:val="none"/>
    </w:rPr>
  </w:style>
  <w:style w:type="character" w:customStyle="1" w:styleId="a3">
    <w:name w:val="Основной текст_"/>
    <w:basedOn w:val="a0"/>
    <w:link w:val="11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u w:val="none"/>
    </w:rPr>
  </w:style>
  <w:style w:type="character" w:customStyle="1" w:styleId="a4">
    <w:name w:val="Другое_"/>
    <w:basedOn w:val="a0"/>
    <w:link w:val="a5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u w:val="none"/>
    </w:rPr>
  </w:style>
  <w:style w:type="paragraph" w:customStyle="1" w:styleId="30">
    <w:name w:val="Основной текст (3)"/>
    <w:basedOn w:val="a"/>
    <w:link w:val="3"/>
    <w:rPr>
      <w:rFonts w:ascii="Arial" w:eastAsia="Arial" w:hAnsi="Arial" w:cs="Arial"/>
      <w:color w:val="472312"/>
      <w:sz w:val="19"/>
      <w:szCs w:val="19"/>
    </w:rPr>
  </w:style>
  <w:style w:type="paragraph" w:customStyle="1" w:styleId="50">
    <w:name w:val="Основной текст (5)"/>
    <w:basedOn w:val="a"/>
    <w:link w:val="5"/>
    <w:rPr>
      <w:rFonts w:ascii="Arial" w:eastAsia="Arial" w:hAnsi="Arial" w:cs="Arial"/>
      <w:b/>
      <w:bCs/>
      <w:color w:val="D04C29"/>
      <w:sz w:val="50"/>
      <w:szCs w:val="50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40">
    <w:name w:val="Основной текст (4)"/>
    <w:basedOn w:val="a"/>
    <w:link w:val="4"/>
    <w:pPr>
      <w:spacing w:after="600"/>
    </w:pPr>
    <w:rPr>
      <w:rFonts w:ascii="Verdana" w:eastAsia="Verdana" w:hAnsi="Verdana" w:cs="Verdana"/>
      <w:color w:val="4E3629"/>
      <w:sz w:val="36"/>
      <w:szCs w:val="36"/>
    </w:rPr>
  </w:style>
  <w:style w:type="paragraph" w:customStyle="1" w:styleId="22">
    <w:name w:val="Основной текст (2)"/>
    <w:basedOn w:val="a"/>
    <w:link w:val="21"/>
    <w:rPr>
      <w:rFonts w:ascii="Arial" w:eastAsia="Arial" w:hAnsi="Arial" w:cs="Arial"/>
      <w:color w:val="4E3629"/>
      <w:sz w:val="32"/>
      <w:szCs w:val="32"/>
    </w:rPr>
  </w:style>
  <w:style w:type="paragraph" w:customStyle="1" w:styleId="10">
    <w:name w:val="Заголовок №1"/>
    <w:basedOn w:val="a"/>
    <w:link w:val="1"/>
    <w:pPr>
      <w:spacing w:after="120"/>
      <w:outlineLvl w:val="0"/>
    </w:pPr>
    <w:rPr>
      <w:rFonts w:ascii="Arial" w:eastAsia="Arial" w:hAnsi="Arial" w:cs="Arial"/>
      <w:color w:val="4E3629"/>
      <w:sz w:val="28"/>
      <w:szCs w:val="28"/>
    </w:rPr>
  </w:style>
  <w:style w:type="paragraph" w:customStyle="1" w:styleId="11">
    <w:name w:val="Основной текст1"/>
    <w:basedOn w:val="a"/>
    <w:link w:val="a3"/>
    <w:pPr>
      <w:spacing w:after="190"/>
    </w:pPr>
    <w:rPr>
      <w:rFonts w:ascii="Arial" w:eastAsia="Arial" w:hAnsi="Arial" w:cs="Arial"/>
      <w:color w:val="4E3629"/>
    </w:rPr>
  </w:style>
  <w:style w:type="paragraph" w:customStyle="1" w:styleId="a5">
    <w:name w:val="Другое"/>
    <w:basedOn w:val="a"/>
    <w:link w:val="a4"/>
    <w:pPr>
      <w:spacing w:after="190"/>
    </w:pPr>
    <w:rPr>
      <w:rFonts w:ascii="Arial" w:eastAsia="Arial" w:hAnsi="Arial" w:cs="Arial"/>
      <w:color w:val="4E36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DP_2_3_Practice.docx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DP_2_3_Practice.docx</dc:title>
  <dc:subject/>
  <dc:creator>Denise</dc:creator>
  <cp:keywords/>
  <cp:lastModifiedBy>Вадим Горячкин</cp:lastModifiedBy>
  <cp:revision>2</cp:revision>
  <dcterms:created xsi:type="dcterms:W3CDTF">2022-02-18T16:52:00Z</dcterms:created>
  <dcterms:modified xsi:type="dcterms:W3CDTF">2022-02-18T17:15:00Z</dcterms:modified>
</cp:coreProperties>
</file>