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3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на тему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ПРОВЕДЕННЯ ТРЬОХФАКТОРНОГО ЕКСПЕРИМЕНТУ З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ВИКОРИСТАННЯМ ЛІНІЙНОГО РІВНЯННЯ РЕГРЕСІЇ.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38137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7944_19391688/fImage69829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2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>Варіант: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vertAlign w:val="subscript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варіант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= 7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238625" cy="504825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7944_19391688/fImage5523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50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257675" cy="228600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7944_19391688/fImage2692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Роздруківка коду програми: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random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math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linalg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input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"Введіть значення параметру m:"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x_1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перше значення min, друге значення 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x_2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перше значення min, друге значення 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x_3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перше значення min, друге значення 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((x_1[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((x_1[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"-----Матриця планування експерименту(з натуралізованими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значеннями факторів)-----"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experement_first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-1.0,łx2 = -1.0,Ńx3 = -1.0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experement_second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-1.0,łx2 = +1.0,Ńx3 = +1.0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experement_third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+1.0,łx2 = -1.0,Ńx3 = +1.0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experement_fourth = []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#Łx1 = +1.0,łx2 = +1.0,Ńx3 = -1.0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l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experement_first.append(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(random.uniform(y_min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experement_second.append(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(random.uniform(y_min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experement_third.append(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(random.uniform(y_min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experement_fourth.append(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(random.uniform(y_min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-1.0,łx2 = -1.0,Ńx3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experement_first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-1.0,łx2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+1.0,Ńx3 = +1.0"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experement_second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+1.0,łx2 = -1.0,Ńx3 = +1.0"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experement_third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+1.0,łx2 = +1.0,Ńx3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experement_fourth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"-----Знайдемо середнє значення функції відгуку в рядку-----"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not_y4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not_y1 += experement_first[i]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not_y2 += experement_second[i]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not_y3 += experement_third[i]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not_y4 += experement_fourth[i]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"not_y4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mx1 =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mx2 =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mx3 = (x_3[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my = (not_y1 + not_y2 + not_y3 + not_y4)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 =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not_y1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not_y2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not_y3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not_y4)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 =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not_y1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not_y2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not_y3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not_y4)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 = (x_3[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not_y1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not_y2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not_y3 +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not_y4)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a11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a22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a33 = 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 (x_3[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a12 =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a13 = (x_1[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a23 = (x_2[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b0 = LA.det([[my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[a3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b1 =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b2 =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my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b3 =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my]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a3]]) / LA.det([[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mx3]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[mx3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a13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a23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a33]])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"Запишемо отримане рівняння регресії:"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{0} + {1}*x1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{2}*x2 + {3}*x3"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"Зробимо перевірку (підставимо значення факторів з матриці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планування і порівняємо результат з середніми значеннями функції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відгуку за рядками):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y1 = b0 +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y2 = b0 +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y3 = b0 +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y4 = b0 +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"-----Для проведення статистичних перевірок необхідно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використовувати матрицю планування з нормованими значеннями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факторів-----"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"x0 = +1.0,Łx1 = -1.0,łx2 = -1.0,Ńx3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experement_first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 +1.0,Łx1 = -1.0,łx2 = +1.0,Ńx3 = +1.0"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experement_second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"x0 = +1.0,Łx1 = +1.0,łx2 = -1.0,Ńx3 = +1.0"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experement_third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"x0 = +1.0,Łx1 = +1.0,łx2 = +1.0,Ńx3 = -1.0"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experement_fourth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"-----Перевірка однорідності дисперсії за критерієм Кохрена:-----"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"not_y4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not_y4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"Знайдемо дисперсії по рядках:"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disp_y4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disp_list = [disp_y1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disp_y4]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disp_y1 += ((experement_first[i] - not_y1)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disp_y2 += ((experement_second[i] - not_y2)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disp_y3 += ((experement_third[i] - not_y3)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disp_y4 += ((experement_fourth[i] - not_y4)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Gp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(disp_list) / (disp_y1 + disp_y2 + disp_y3 + disp_y4)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"disp_y3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f1 = m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f2 =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Gt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input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"!!!!!Введіть значення з таблиці Кохрена, яке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знаходиться в {0} рядку {1} стовпчику!!!!!:"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f1)))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Gp &lt; Gt: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"Дисперсія однорідна"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"-----Оцінимо значимість коефіцієнтів регресії згідно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критерію Стьюдента-----"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s_2_b = (disp_y1 + disp_y2 + disp_y3 + disp_y4)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s_2_b_s = s_2_b / (N * m)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s_b_s = math.sqrt(s_2_b_s)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b_0 = ((not_y1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(not_y2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(not_y3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(not_y4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b_1 = ((not_y1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(not_y2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(not_y3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(not_y4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b_2 = ((not_y1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(not_y2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(not_y3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(not_y4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b_3 = ((not_y1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(not_y2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(not_y3 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(not_y4 * 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t_0 = math.fabs(b_0) / s_b_s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t_1 = math.fabs(b_1) / s_b_s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t_2 = math.fabs(b_2) / s_b_s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t_3 = math.fabs(b_3) / s_b_s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f3 = (m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"t_0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"t_1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"t_2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"t_3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t_tabl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input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"!!!!!Введіть значення з таблиці Стьюдента, яке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знаходится на {0} рядку!!!!!:"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.format(f3)))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y_2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y_3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y_4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t_list = [t_0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t_3]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t_list_new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(t_list)):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t_list[i] &gt; t_tabl: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t_list_new.append(t_list[i])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j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t_list_new: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n = t_list.index(j)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y_1 += 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y_2 += 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y_3 += 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y_4 += b0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y_1 +=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y_2 +=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y_3 +=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y_4 += b1 * x_1[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y_1 +=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y_2 +=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y_3 +=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y_4 += b2 * x_2[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elif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y_1 +=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y_2 +=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y_3 +=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y_4 += b3 * x_3[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"Незначимі коефіцієнти рівняння регресії були виключені з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рівняння"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"y_1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"y_2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"y_3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"y_4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"----Критерій Фішера-----"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(t_list_new)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f4 = N - 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Ft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float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input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"!!!!!Введіть значення з таблиці Фішера, яке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знаходиться в {0} рядку {1} стовпчику!!!!!:"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.format(f3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f4)))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s_2_ad = (m / (N - d)) * (((y_1 - not_y1)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((y_2 - not_y2)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((y_3 - not_y3)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+ ((y_4 - not_y4)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Fp = s_2_ad / s_2_b_s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"Fp ="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Fp)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Fp &lt; Ft: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"Рівняння регресії адекватно оригіналу при рівні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значимості 0.05"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"Рівняння регресії неадекватно оригіналу при рівні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значимості 0.05"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"Дисперсія не однорідна"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 виконання коду: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3039110"/>
            <wp:effectExtent l="0" t="0" r="0" b="0"/>
            <wp:docPr id="2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enovo/AppData/Roaming/PolarisOffice8/ETemp/7944_19391688/fImage4219624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9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4220210"/>
            <wp:effectExtent l="0" t="0" r="0" b="0"/>
            <wp:docPr id="2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enovo/AppData/Roaming/PolarisOffice8/ETemp/7944_19391688/fImage2305324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1122045"/>
            <wp:effectExtent l="0" t="0" r="0" b="0"/>
            <wp:docPr id="2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enovo/AppData/Roaming/PolarisOffice8/ETemp/7944_19391688/fImage637724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2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Відповіді на контрольні питання:</w:t>
      </w:r>
    </w:p>
    <w:p>
      <w:pPr>
        <w:numPr>
          <w:ilvl w:val="0"/>
          <w:numId w:val="1"/>
        </w:numPr>
        <w:spacing w:lineRule="auto" w:line="259" w:after="160"/>
        <w:tabs>
          <w:tab w:val="left" w:pos="312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Що називається дробовим факторним експериментом? </w:t>
      </w:r>
    </w:p>
    <w:p>
      <w:pPr>
        <w:numPr>
          <w:ilvl w:val="0"/>
          <w:numId w:val="0"/>
        </w:numPr>
        <w:spacing w:lineRule="auto" w:line="259" w:after="160"/>
        <w:ind w:right="0" w:firstLine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Дробовим факторним експериментом називається експеримент з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використанням частини повного факторного експерименту. </w:t>
      </w:r>
    </w:p>
    <w:p>
      <w:pPr>
        <w:numPr>
          <w:ilvl w:val="0"/>
          <w:numId w:val="0"/>
        </w:numPr>
        <w:spacing w:lineRule="auto" w:line="259" w:after="160"/>
        <w:ind w:right="0" w:firstLine="0"/>
        <w:rPr>
          <w:i w:val="1"/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1"/>
        </w:numPr>
        <w:spacing w:lineRule="auto" w:line="259" w:after="160"/>
        <w:ind w:firstLine="0" w:leftChars="0"/>
        <w:tabs>
          <w:tab w:val="left" w:pos="312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Для чого потрібно розрахункове значення Кохрена? 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Розрахункове значення Кохрена використовують для перевірки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однорідності дисперсій. 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i w:val="1"/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1"/>
        </w:numPr>
        <w:spacing w:lineRule="auto" w:line="259" w:after="160"/>
        <w:ind w:firstLine="0" w:leftChars="0"/>
        <w:tabs>
          <w:tab w:val="left" w:pos="312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Для чого перевіряється критерій Стьюдента? </w:t>
      </w:r>
    </w:p>
    <w:p>
      <w:pPr>
        <w:spacing w:lineRule="auto" w:line="259" w:after="16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За допомогою критерію Стьюдента перевіряється значущість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коефіцієнтів рівняння регресії.</w:t>
      </w:r>
    </w:p>
    <w:p>
      <w:pPr>
        <w:spacing w:lineRule="auto" w:line="259" w:after="160"/>
        <w:rPr>
          <w:sz w:val="28"/>
          <w:szCs w:val="28"/>
          <w:rFonts w:ascii="Times New Roman" w:eastAsia="Segoe UI" w:hAnsi="Segoe UI" w:cs="Segoe UI" w:eastAsiaTheme="minorHAnsi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Знайдені таким чином коефіцієнти рівняння регресії необхідно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оцінити на статистичну значимість. Оцінка проводитися за t-критерієм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Стьюдента. Для кожного коефіцієнта βs обчислюється коефіцієнт ts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2"/>
          <w:szCs w:val="22"/>
          <w:rFonts w:ascii="Calibri" w:eastAsia="Segoe UI" w:hAnsi="Segoe UI" w:cs="Segoe UI" w:asciiTheme="minorHAnsi" w:eastAsiaTheme="minorHAnsi" w:hAnsiTheme="minorHAnsi" w:cstheme="minorBidi"/>
        </w:rPr>
      </w:pPr>
      <w:r>
        <w:rPr>
          <w:sz w:val="20"/>
        </w:rPr>
        <w:drawing>
          <wp:inline distT="0" distB="0" distL="0" distR="0">
            <wp:extent cx="1691640" cy="617220"/>
            <wp:effectExtent l="0" t="0" r="0" b="0"/>
            <wp:docPr id="2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enovo/AppData/Roaming/PolarisOffice8/ETemp/7944_19391688/fImage6653250147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6178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Якщо виконується нерівність ts&lt; tтабл, то приймається нуль-гіпотеза,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тобто вважається, що знайдений коефіцієнт βs є статистично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незначущим і його слід виключити з рівняння регресії. Якщо ts &gt;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tтабл то гіпотеза не підтверджується, тобто βs – значимий коефіцієнт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і він залишається в рівнянні регресії.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i w:val="1"/>
          <w:sz w:val="28"/>
          <w:szCs w:val="28"/>
          <w:rFonts w:ascii="Times New Roman" w:eastAsia="Segoe UI" w:hAnsi="Segoe UI" w:cs="Segoe UI" w:eastAsiaTheme="minorHAnsi"/>
        </w:rPr>
      </w:pPr>
    </w:p>
    <w:p>
      <w:pPr>
        <w:numPr>
          <w:ilvl w:val="0"/>
          <w:numId w:val="1"/>
        </w:numPr>
        <w:spacing w:lineRule="auto" w:line="259" w:after="160"/>
        <w:ind w:firstLine="0" w:leftChars="0"/>
        <w:tabs>
          <w:tab w:val="left" w:pos="312"/>
        </w:tabs>
        <w:rPr>
          <w:i w:val="1"/>
          <w:sz w:val="28"/>
          <w:szCs w:val="28"/>
          <w:rFonts w:ascii="Times New Roman" w:eastAsia="Times New Roman" w:hAnsi="Times New Roman" w:cs="Times New Roman"/>
        </w:rPr>
      </w:pPr>
      <w:r>
        <w:rPr>
          <w:i w:val="1"/>
          <w:sz w:val="28"/>
          <w:szCs w:val="28"/>
          <w:rFonts w:ascii="Times New Roman" w:eastAsia="Times New Roman" w:hAnsi="Times New Roman" w:cs="Times New Roman"/>
        </w:rPr>
        <w:t xml:space="preserve">Чим визначається критерій Фішера і як його застосовувати?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Критерій Фішера використовують при перевірці отриманого рівняння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регресії досліджуваному об’єкту.</w:t>
      </w:r>
    </w:p>
    <w:p>
      <w:pPr>
        <w:numPr>
          <w:ilvl w:val="0"/>
          <w:numId w:val="0"/>
        </w:numPr>
        <w:spacing w:lineRule="auto" w:line="259" w:after="160"/>
        <w:ind w:right="0" w:firstLine="0" w:leftChars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Отримане рівняння регресії необхідно перевірити на адекватність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досліджуваному об'єкту. Для цієї мети необхідно оцінити, наскільки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відрізняються середні значення у вихідної величини, отриманої в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точках факторного простору, і значення у, отриманого з рівняння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регресії в тих самих точках факторного простору. Для цього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використовують дисперсію адекватності.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957"/>
    <w:lvl w:ilvl="0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tabs>
          <w:tab w:val="left" w:pos="312"/>
        </w:tabs>
        <w:rPr/>
      </w:pPr>
      <w:rPr/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98291741.png"></Relationship><Relationship Id="rId6" Type="http://schemas.openxmlformats.org/officeDocument/2006/relationships/image" Target="media/fImage5523198467.png"></Relationship><Relationship Id="rId7" Type="http://schemas.openxmlformats.org/officeDocument/2006/relationships/image" Target="media/fImage2692186334.png"></Relationship><Relationship Id="rId8" Type="http://schemas.openxmlformats.org/officeDocument/2006/relationships/image" Target="media/fImage421962466500.png"></Relationship><Relationship Id="rId9" Type="http://schemas.openxmlformats.org/officeDocument/2006/relationships/image" Target="media/fImage230532479169.png"></Relationship><Relationship Id="rId10" Type="http://schemas.openxmlformats.org/officeDocument/2006/relationships/image" Target="media/fImage63772495724.png"></Relationship><Relationship Id="rId11" Type="http://schemas.openxmlformats.org/officeDocument/2006/relationships/image" Target="media/fImage66532501478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1525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