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Сайт pro.multmania.club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Тест план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030920" cy="295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1.   Введение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   1.1   Цель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   1.2   Объект тестирования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   1.3   Цели тестирования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2.   Условия для тестирования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   2.1   Тестовое окружение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2.2   Исполнители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3.   Стратегия тестирования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   3.1   Типы тестирования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3.1.1   Функциональное тестирование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3.1.2   Юзабилити тестирование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3.1.3   Тестирование дизайна GUI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4.   Критерии начала тестирования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5.   План работ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6.   Риски и ограничения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7.   Тестовая документация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8.   Критерии окончания тестирования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Цель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567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Целью составления данного Тест Плана является полное описание процесса тестирования сайта pro.multimania.club (полный адрес https://pro.multimania.club</w:t>
      </w:r>
      <w:hyperlink r:id="rId8">
        <w:r w:rsidDel="00000000" w:rsidR="00000000" w:rsidRPr="00000000">
          <w:rPr>
            <w:color w:val="000000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Тестирование - это процесс поиска несоответствий между программой и ее функциональными характеристиками / требованиями. Убедиться, что все функции web-сайта </w:t>
      </w:r>
      <w:r w:rsidDel="00000000" w:rsidR="00000000" w:rsidRPr="00000000">
        <w:rPr>
          <w:rtl w:val="0"/>
        </w:rPr>
        <w:t xml:space="preserve">pro.multimania.club </w:t>
      </w:r>
      <w:r w:rsidDel="00000000" w:rsidR="00000000" w:rsidRPr="00000000">
        <w:rPr>
          <w:highlight w:val="white"/>
          <w:rtl w:val="0"/>
        </w:rPr>
        <w:t xml:space="preserve">работают правильно.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Объект тестирования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pro.multimania.club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это уникальный сайт предназначенный для </w:t>
      </w:r>
      <w:r w:rsidDel="00000000" w:rsidR="00000000" w:rsidRPr="00000000">
        <w:rPr>
          <w:rtl w:val="0"/>
        </w:rPr>
        <w:t xml:space="preserve">просмотра онлайн мультфильмов, аниме и сериалов как для детей малого возраста  так и для других возрастов. Сайт содержит обширный каталог мультфильмов от студий Dreamworks, Adult swim, Pixar, Sony Animation и других.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 Цели тестирования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Целью тестирования сайта </w:t>
      </w:r>
      <w:r w:rsidDel="00000000" w:rsidR="00000000" w:rsidRPr="00000000">
        <w:rPr>
          <w:rtl w:val="0"/>
        </w:rPr>
        <w:t xml:space="preserve">pro.multimania.club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является проверка работы всех его функциональных возможностей на различных версиях браузеров c типовыми сценариями использования.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Будет проведено функциональное тестирование, нефункциональное  и исследовательское тестирование с позиции конечного пользователя приложения.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Условия для тестирования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Веб-сайт должен удовлетворять потребность конечных пользователей в просмотре онлайн </w:t>
      </w:r>
      <w:r w:rsidDel="00000000" w:rsidR="00000000" w:rsidRPr="00000000">
        <w:rPr>
          <w:rtl w:val="0"/>
        </w:rPr>
        <w:t xml:space="preserve">выбранных мультфильмов, сериалов и аниме , на разных браузерах, а также их поиск  на сайте по каталогам.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Тестовое окружение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0"/>
        <w:gridCol w:w="5518"/>
        <w:tblGridChange w:id="0">
          <w:tblGrid>
            <w:gridCol w:w="3970"/>
            <w:gridCol w:w="55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Браузеры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Google Chrome,  IE, Safari (Mac OS), Opera, Firefox, Yandex Browser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Операционные системы персонального компьютера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Windows 10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тест- кейсов, чек листа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Google Docs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Исполнители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Команда специалистов по тестированию ПО в количестве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человек, полностью задействованные для выполнения задачи до </w:t>
      </w:r>
      <w:r w:rsidDel="00000000" w:rsidR="00000000" w:rsidRPr="00000000">
        <w:rPr>
          <w:rtl w:val="0"/>
        </w:rPr>
        <w:t xml:space="preserve">01.02.2023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Стратегия тестирования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567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Web-сайт </w:t>
      </w:r>
      <w:r w:rsidDel="00000000" w:rsidR="00000000" w:rsidRPr="00000000">
        <w:rPr>
          <w:rtl w:val="0"/>
        </w:rPr>
        <w:t xml:space="preserve"> pro.multimania.club </w:t>
      </w:r>
      <w:r w:rsidDel="00000000" w:rsidR="00000000" w:rsidRPr="00000000">
        <w:rPr>
          <w:color w:val="333333"/>
          <w:rtl w:val="0"/>
        </w:rPr>
        <w:t xml:space="preserve">будет тестироваться с использованием подхода «черного ящика» без знания внутренней структуры или исходного кода программы.</w:t>
      </w:r>
    </w:p>
    <w:p w:rsidR="00000000" w:rsidDel="00000000" w:rsidP="00000000" w:rsidRDefault="00000000" w:rsidRPr="00000000" w14:paraId="00000092">
      <w:pPr>
        <w:ind w:firstLine="567"/>
        <w:rPr/>
      </w:pPr>
      <w:r w:rsidDel="00000000" w:rsidR="00000000" w:rsidRPr="00000000">
        <w:rPr>
          <w:color w:val="333333"/>
          <w:rtl w:val="0"/>
        </w:rPr>
        <w:t xml:space="preserve">Ручное функциональное тестирование - основной метод тестирования web-сайта.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3.1   Типы тестирования  </w:t>
      </w:r>
    </w:p>
    <w:p w:rsidR="00000000" w:rsidDel="00000000" w:rsidP="00000000" w:rsidRDefault="00000000" w:rsidRPr="00000000" w14:paraId="00000095">
      <w:pPr>
        <w:ind w:firstLine="567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567"/>
        <w:rPr/>
      </w:pPr>
      <w:r w:rsidDel="00000000" w:rsidR="00000000" w:rsidRPr="00000000">
        <w:rPr>
          <w:rtl w:val="0"/>
        </w:rPr>
        <w:t xml:space="preserve">Планируется несколько этапов проведения процесса тестирования: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первый этап заключается в составлении тест плана.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второй этап заключается в </w:t>
      </w:r>
      <w:r w:rsidDel="00000000" w:rsidR="00000000" w:rsidRPr="00000000">
        <w:rPr>
          <w:rtl w:val="0"/>
        </w:rPr>
        <w:t xml:space="preserve">функциональном тестировании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,выявлением багов и внесением их в багрепорт;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  третьем этапе в тестировании удобства пользования, выявление дефектов и внесением их в багрепорт.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3.1.1   Функциональное тестирование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Выявление функциональных ошибок, несоответствий ТЗ и ожиданий пользователя путем реализации стандартных, а также нетривиальных тестовых сценариев. </w:t>
      </w:r>
    </w:p>
    <w:p w:rsidR="00000000" w:rsidDel="00000000" w:rsidP="00000000" w:rsidRDefault="00000000" w:rsidRPr="00000000" w14:paraId="0000009E">
      <w:pPr>
        <w:ind w:firstLine="567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Описание процесса тестировния web-сайта </w:t>
      </w:r>
      <w:r w:rsidDel="00000000" w:rsidR="00000000" w:rsidRPr="00000000">
        <w:rPr>
          <w:rtl w:val="0"/>
        </w:rPr>
        <w:t xml:space="preserve">pro.multimania.club:</w:t>
      </w:r>
    </w:p>
    <w:p w:rsidR="00000000" w:rsidDel="00000000" w:rsidP="00000000" w:rsidRDefault="00000000" w:rsidRPr="00000000" w14:paraId="0000009F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Главная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Мультфильмы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Аниме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Сериалы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Переход в группу в Вконтакте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Переход в группу в Телеграм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Работа поисковой строки на главной странице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Работа кнопок левой панели (названия студий):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При переходе на название студии , открывается каталог с картинками мульфильмов , при нажатии на картинку открывается окно просмотра видео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Корректное воспроизведение видео из каждого раздела каталога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Переход на внешние сайты по ссылкам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3.1.2   Юзабилити тестирование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Скорость загрузки. </w:t>
      </w:r>
      <w:r w:rsidDel="00000000" w:rsidR="00000000" w:rsidRPr="00000000">
        <w:rPr>
          <w:rtl w:val="0"/>
        </w:rPr>
        <w:t xml:space="preserve">Сайт грузится не более 3х секунд.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Скорость перехода по ссылкам. Скорость перехода не более 2х секунд.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Скорость загрузки видео. Скорость загрузки не более 2х секунд.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Наличие интуитивно понятных иконок.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Предсказуемое местонахождение ключевых элементов.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Удобный каталог. Есть возможность поиска по алфавиту.  На плитках с мультфильмами изображения и названия. Можно подобрать мультфильм по параметрам.( год, рейтинг).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Удобство перехода по кнопкам.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Понятный и удобный видеоплеер. Можно выбирать озвучку, качество, масштаб,скорость.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Текст на кнопке </w:t>
      </w:r>
      <w:r w:rsidDel="00000000" w:rsidR="00000000" w:rsidRPr="00000000">
        <w:rPr>
          <w:rtl w:val="0"/>
        </w:rPr>
        <w:t xml:space="preserve">означает куда будет осуществлен переход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 </w:t>
      </w:r>
      <w:r w:rsidDel="00000000" w:rsidR="00000000" w:rsidRPr="00000000">
        <w:rPr>
          <w:rtl w:val="0"/>
        </w:rPr>
        <w:t xml:space="preserve">корректен и интуитивно понятен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Удобство клика по ссылке. Текст ссылки достаточно длинный, чтобы посетитель мог легко по ней кликнуть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дизайна GUI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Наличие Главной страницы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Наличие хедера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Наличие поисковой строки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Наличие кнопок вКонтакте и телеграмм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Наличие в левой части навигационной панели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Разделение кнопок навигационной панели на удобные для пользователя группы - по Студиям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Наличие в центральной части информации о выходе новых серий.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Наличие плеера для просмотра видео и наличие в этом плеере всех нужных возможностей (переключение серий,регулирование громкости, выбор языка,выбор озвучки,масштаб,скорость воспроизведения,качество видео и т. д.)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Наличие анимации при наведении на кнопку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Наличие описания к каждому сериалу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Наличие хештегов к сериалам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Критерии начала тестирования</w:t>
      </w:r>
    </w:p>
    <w:p w:rsidR="00000000" w:rsidDel="00000000" w:rsidP="00000000" w:rsidRDefault="00000000" w:rsidRPr="00000000" w14:paraId="000000CA">
      <w:pPr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keepNext w:val="0"/>
        <w:keepLines w:val="0"/>
        <w:spacing w:after="0" w:before="0" w:lineRule="auto"/>
        <w:ind w:left="720" w:hanging="152.999999999999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готовность тестовой документации.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оборудование и программное обеспечение, необходимое для тестирования подготовлено для начала работ.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  План работ           </w:t>
      </w:r>
    </w:p>
    <w:p w:rsidR="00000000" w:rsidDel="00000000" w:rsidP="00000000" w:rsidRDefault="00000000" w:rsidRPr="00000000" w14:paraId="000000D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4"/>
        <w:gridCol w:w="2221"/>
        <w:gridCol w:w="1371"/>
        <w:gridCol w:w="1513"/>
        <w:gridCol w:w="2502"/>
        <w:gridCol w:w="1025"/>
        <w:tblGridChange w:id="0">
          <w:tblGrid>
            <w:gridCol w:w="474"/>
            <w:gridCol w:w="2221"/>
            <w:gridCol w:w="1371"/>
            <w:gridCol w:w="1513"/>
            <w:gridCol w:w="2502"/>
            <w:gridCol w:w="10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Дата начала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Дата окончания</w:t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Название файла</w:t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Время работы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Тест план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30.12.2022</w:t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05.12.2022</w:t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Тест план.docx</w:t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5 дней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Спецификация</w:t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03.12.2022</w:t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17.12.2022</w:t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Спецификация.docx</w:t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14 дней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Тест-кейсы</w:t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17.12.2022</w:t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27.12.2022</w:t>
            </w:r>
          </w:p>
        </w:tc>
        <w:tc>
          <w:tcPr/>
          <w:p w:rsidR="00000000" w:rsidDel="00000000" w:rsidP="00000000" w:rsidRDefault="00000000" w:rsidRPr="00000000" w14:paraId="000000E8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Тестовый набор.xlsx</w:t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10 дней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Баг репорт</w:t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27.12.2022</w:t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07.01.2023</w:t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multimania bug report.xlsx</w:t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11 дней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Юзабилити</w:t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07.01.2023</w:t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12.01.2023</w:t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Тестирование multimania.xlsx</w:t>
            </w:r>
          </w:p>
        </w:tc>
        <w:tc>
          <w:tcPr/>
          <w:p w:rsidR="00000000" w:rsidDel="00000000" w:rsidP="00000000" w:rsidRDefault="00000000" w:rsidRPr="00000000" w14:paraId="000000F5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5 дней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Отчет о тестировании</w:t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13.06.2023</w:t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16.12.2023</w:t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Отчет о тестировании.docx</w:t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left" w:pos="989"/>
              </w:tabs>
              <w:rPr/>
            </w:pPr>
            <w:r w:rsidDel="00000000" w:rsidR="00000000" w:rsidRPr="00000000">
              <w:rPr>
                <w:rtl w:val="0"/>
              </w:rPr>
              <w:t xml:space="preserve">3 дня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  Риски и ограничения</w:t>
      </w:r>
    </w:p>
    <w:p w:rsidR="00000000" w:rsidDel="00000000" w:rsidP="00000000" w:rsidRDefault="00000000" w:rsidRPr="00000000" w14:paraId="00000100">
      <w:pPr>
        <w:rPr>
          <w:rFonts w:ascii="Open Sans" w:cs="Open Sans" w:eastAsia="Open Sans" w:hAnsi="Open Sans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Маломощное или устаревшее оборудование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Человеческий фактор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Непредвиденные природные обстоятельства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Неопытность тестировщиков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Тестовая документация</w:t>
      </w:r>
    </w:p>
    <w:p w:rsidR="00000000" w:rsidDel="00000000" w:rsidP="00000000" w:rsidRDefault="00000000" w:rsidRPr="00000000" w14:paraId="000001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8"/>
        <w:gridCol w:w="3204"/>
        <w:gridCol w:w="2325"/>
        <w:gridCol w:w="3260"/>
        <w:tblGridChange w:id="0">
          <w:tblGrid>
            <w:gridCol w:w="568"/>
            <w:gridCol w:w="3204"/>
            <w:gridCol w:w="2325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93cddc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shd w:fill="93cddc" w:val="clea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93cddc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Ответственный(-ая) сотрудник</w:t>
            </w:r>
          </w:p>
        </w:tc>
        <w:tc>
          <w:tcPr>
            <w:shd w:fill="93cddc" w:val="clear"/>
          </w:tcPr>
          <w:p w:rsidR="00000000" w:rsidDel="00000000" w:rsidP="00000000" w:rsidRDefault="00000000" w:rsidRPr="00000000" w14:paraId="0000010D">
            <w:pPr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  <w:t xml:space="preserve">Время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&lt;multimania&gt; Тест план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Кандыбин Вадим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1 раз перед началом тестирования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&lt;MS Office Word&gt; </w:t>
            </w:r>
            <w:r w:rsidDel="00000000" w:rsidR="00000000" w:rsidRPr="00000000">
              <w:rPr>
                <w:rtl w:val="0"/>
              </w:rPr>
              <w:t xml:space="preserve">спецификация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Кандыбин Вадим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перед началом тестирования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&lt;MS Office Exel&gt; тестовый набор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Кандыбин Вадим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перед началом тестирования, в процессе тестирования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&lt;MS Office Exel&gt; баг репорт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Иванов Иван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в процессе тестирования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&lt;MS Office Exel&gt; юзабилити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Иванов Иван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перед началом тестирования, в процессе тестирования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  Критерии окончания тестирования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80" w:firstLine="487"/>
        <w:rPr/>
      </w:pPr>
      <w:r w:rsidDel="00000000" w:rsidR="00000000" w:rsidRPr="00000000">
        <w:rPr>
          <w:rtl w:val="0"/>
        </w:rPr>
        <w:t xml:space="preserve">Тестирование окончено, если выполнены следующие условия:</w:t>
      </w:r>
    </w:p>
    <w:p w:rsidR="00000000" w:rsidDel="00000000" w:rsidP="00000000" w:rsidRDefault="00000000" w:rsidRPr="00000000" w14:paraId="0000012C">
      <w:pPr>
        <w:ind w:left="80" w:firstLine="48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прохождение всех этапов запланированных для тестирования.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найденные дефекты задокументированы.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баги заведены и подробно описаны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708"/>
        <w:rPr/>
      </w:pPr>
      <w:r w:rsidDel="00000000" w:rsidR="00000000" w:rsidRPr="00000000">
        <w:rPr>
          <w:rtl w:val="0"/>
        </w:rPr>
      </w:r>
    </w:p>
    <w:sectPr>
      <w:footerReference r:id="rId9" w:type="even"/>
      <w:pgSz w:h="16838" w:w="11906" w:orient="portrait"/>
      <w:pgMar w:bottom="1383" w:top="1102" w:left="1417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"/>
      <w:lvlJc w:val="left"/>
      <w:pPr>
        <w:ind w:left="560" w:hanging="560"/>
      </w:pPr>
      <w:rPr/>
    </w:lvl>
    <w:lvl w:ilvl="1">
      <w:start w:val="1"/>
      <w:numFmt w:val="decimal"/>
      <w:lvlText w:val="%1.%2"/>
      <w:lvlJc w:val="left"/>
      <w:pPr>
        <w:ind w:left="985" w:hanging="560"/>
      </w:pPr>
      <w:rPr/>
    </w:lvl>
    <w:lvl w:ilvl="2">
      <w:start w:val="3"/>
      <w:numFmt w:val="decimal"/>
      <w:lvlText w:val="%1.%2.%3"/>
      <w:lvlJc w:val="left"/>
      <w:pPr>
        <w:ind w:left="1570" w:hanging="720"/>
      </w:pPr>
      <w:rPr/>
    </w:lvl>
    <w:lvl w:ilvl="3">
      <w:start w:val="1"/>
      <w:numFmt w:val="decimal"/>
      <w:lvlText w:val="%1.%2.%3.%4"/>
      <w:lvlJc w:val="left"/>
      <w:pPr>
        <w:ind w:left="2355" w:hanging="1080"/>
      </w:pPr>
      <w:rPr/>
    </w:lvl>
    <w:lvl w:ilvl="4">
      <w:start w:val="1"/>
      <w:numFmt w:val="decimal"/>
      <w:lvlText w:val="%1.%2.%3.%4.%5"/>
      <w:lvlJc w:val="left"/>
      <w:pPr>
        <w:ind w:left="2780" w:hanging="1080"/>
      </w:pPr>
      <w:rPr/>
    </w:lvl>
    <w:lvl w:ilvl="5">
      <w:start w:val="1"/>
      <w:numFmt w:val="decimal"/>
      <w:lvlText w:val="%1.%2.%3.%4.%5.%6"/>
      <w:lvlJc w:val="left"/>
      <w:pPr>
        <w:ind w:left="3565" w:hanging="1440"/>
      </w:pPr>
      <w:rPr/>
    </w:lvl>
    <w:lvl w:ilvl="6">
      <w:start w:val="1"/>
      <w:numFmt w:val="decimal"/>
      <w:lvlText w:val="%1.%2.%3.%4.%5.%6.%7"/>
      <w:lvlJc w:val="left"/>
      <w:pPr>
        <w:ind w:left="3990" w:hanging="1440"/>
      </w:pPr>
      <w:rPr/>
    </w:lvl>
    <w:lvl w:ilvl="7">
      <w:start w:val="1"/>
      <w:numFmt w:val="decimal"/>
      <w:lvlText w:val="%1.%2.%3.%4.%5.%6.%7.%8"/>
      <w:lvlJc w:val="left"/>
      <w:pPr>
        <w:ind w:left="4775" w:hanging="1800"/>
      </w:pPr>
      <w:rPr/>
    </w:lvl>
    <w:lvl w:ilvl="8">
      <w:start w:val="1"/>
      <w:numFmt w:val="decimal"/>
      <w:lvlText w:val="%1.%2.%3.%4.%5.%6.%7.%8.%9"/>
      <w:lvlJc w:val="left"/>
      <w:pPr>
        <w:ind w:left="5560" w:hanging="2160"/>
      </w:pPr>
      <w:rPr/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3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376A5"/>
    <w:pPr>
      <w:spacing w:after="0" w:line="240" w:lineRule="auto"/>
    </w:pPr>
    <w:rPr>
      <w:rFonts w:ascii="Times New Roman" w:cs="Times New Roman" w:hAnsi="Times New Roman"/>
      <w:sz w:val="24"/>
      <w:szCs w:val="24"/>
      <w:lang w:eastAsia="ru-RU" w:val="ru-RU"/>
    </w:rPr>
  </w:style>
  <w:style w:type="paragraph" w:styleId="1">
    <w:name w:val="heading 1"/>
    <w:basedOn w:val="a"/>
    <w:next w:val="a"/>
    <w:link w:val="10"/>
    <w:rsid w:val="00587641"/>
    <w:pPr>
      <w:keepNext w:val="1"/>
      <w:keepLines w:val="1"/>
      <w:spacing w:after="120" w:before="400"/>
      <w:outlineLvl w:val="0"/>
    </w:pPr>
    <w:rPr>
      <w:rFonts w:ascii="Arial" w:cs="Arial" w:eastAsia="Arial" w:hAnsi="Arial"/>
      <w:sz w:val="40"/>
      <w:szCs w:val="40"/>
      <w:lang w:val="e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E449E6"/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E449E6"/>
    <w:rPr>
      <w:rFonts w:ascii="Tahoma" w:cs="Tahoma" w:hAnsi="Tahoma"/>
      <w:sz w:val="16"/>
      <w:szCs w:val="16"/>
      <w:lang w:val="ru-RU"/>
    </w:rPr>
  </w:style>
  <w:style w:type="table" w:styleId="a5">
    <w:name w:val="Table Grid"/>
    <w:basedOn w:val="a1"/>
    <w:uiPriority w:val="59"/>
    <w:rsid w:val="00E449E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No Spacing"/>
    <w:uiPriority w:val="1"/>
    <w:qFormat w:val="1"/>
    <w:rsid w:val="00E365D3"/>
    <w:pPr>
      <w:spacing w:after="0" w:line="240" w:lineRule="auto"/>
    </w:pPr>
    <w:rPr>
      <w:lang w:val="ru-RU"/>
    </w:rPr>
  </w:style>
  <w:style w:type="character" w:styleId="a7">
    <w:name w:val="Hyperlink"/>
    <w:basedOn w:val="a0"/>
    <w:uiPriority w:val="99"/>
    <w:unhideWhenUsed w:val="1"/>
    <w:rsid w:val="00EC24C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 w:val="1"/>
    <w:unhideWhenUsed w:val="1"/>
    <w:rsid w:val="00D8491F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 w:val="1"/>
    <w:rsid w:val="00B04231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rsid w:val="00B04231"/>
    <w:rPr>
      <w:lang w:val="ru-RU"/>
    </w:rPr>
  </w:style>
  <w:style w:type="paragraph" w:styleId="ab">
    <w:name w:val="footer"/>
    <w:basedOn w:val="a"/>
    <w:link w:val="ac"/>
    <w:uiPriority w:val="99"/>
    <w:unhideWhenUsed w:val="1"/>
    <w:rsid w:val="00B04231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rsid w:val="00B04231"/>
    <w:rPr>
      <w:lang w:val="ru-RU"/>
    </w:rPr>
  </w:style>
  <w:style w:type="character" w:styleId="ad">
    <w:name w:val="page number"/>
    <w:basedOn w:val="a0"/>
    <w:uiPriority w:val="99"/>
    <w:semiHidden w:val="1"/>
    <w:unhideWhenUsed w:val="1"/>
    <w:rsid w:val="007728BB"/>
  </w:style>
  <w:style w:type="paragraph" w:styleId="ae">
    <w:name w:val="List Paragraph"/>
    <w:basedOn w:val="a"/>
    <w:uiPriority w:val="34"/>
    <w:qFormat w:val="1"/>
    <w:rsid w:val="00583A0A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rsid w:val="00587641"/>
    <w:rPr>
      <w:rFonts w:ascii="Arial" w:cs="Arial" w:eastAsia="Arial" w:hAnsi="Arial"/>
      <w:sz w:val="40"/>
      <w:szCs w:val="40"/>
      <w:lang w:eastAsia="ru-RU" w:val="e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4H+YlipkWA/3TrwAHvfVgtsOpA==">AMUW2mXYTtHZxEzdpdUPAz1iC0SS4sdNhw/Ti9MyKPvG3MvIVvGk5zijo0FZXwQrU+Qpcr4BNLCVbrX60kFWcCQck4AlTzD9LYIKYlvfP1U3FRswgIMbB6OqMjU0ELL8DYyGQWK+cVs/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2020-04-16T17:01:00Z</dcterms:created>
  <dc:creator>Эрика</dc:creator>
</cp:coreProperties>
</file>