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AB42" w14:textId="4ACAD6B5" w:rsidR="0097612F" w:rsidRDefault="00B1217F" w:rsidP="00B1217F">
      <w:pPr>
        <w:jc w:val="center"/>
        <w:rPr>
          <w:b/>
          <w:bCs/>
          <w:sz w:val="28"/>
          <w:szCs w:val="28"/>
        </w:rPr>
      </w:pPr>
      <w:r w:rsidRPr="00B1217F">
        <w:rPr>
          <w:b/>
          <w:bCs/>
          <w:sz w:val="28"/>
          <w:szCs w:val="28"/>
        </w:rPr>
        <w:t>Сопроводительная документация к приложению, реализующему функции необходимые в лабораторной работе 1</w:t>
      </w:r>
    </w:p>
    <w:p w14:paraId="629BBBA3" w14:textId="4AFF7124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Основные операции в приложении проводятся над переменными типа </w:t>
      </w:r>
      <w:r>
        <w:rPr>
          <w:sz w:val="28"/>
          <w:szCs w:val="28"/>
          <w:lang w:val="en-US"/>
        </w:rPr>
        <w:t>QColor</w:t>
      </w:r>
      <w:r>
        <w:rPr>
          <w:sz w:val="28"/>
          <w:szCs w:val="28"/>
        </w:rPr>
        <w:t xml:space="preserve">, которые позволяют работать с такими цветовыми моделями как </w:t>
      </w:r>
    </w:p>
    <w:p w14:paraId="01B25333" w14:textId="4EEDB6DC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  <w:lang w:val="en-US"/>
        </w:rPr>
        <w:t>RGB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CMYK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HSL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HSV</w:t>
      </w:r>
      <w:r w:rsidRPr="00B1217F">
        <w:rPr>
          <w:sz w:val="28"/>
          <w:szCs w:val="28"/>
        </w:rPr>
        <w:t xml:space="preserve">. </w:t>
      </w:r>
      <w:r>
        <w:rPr>
          <w:sz w:val="28"/>
          <w:szCs w:val="28"/>
        </w:rPr>
        <w:t>В связи с чем для отображения цветов и выбраны данные модели.</w:t>
      </w:r>
    </w:p>
    <w:p w14:paraId="6264A15A" w14:textId="31299189" w:rsidR="00B1217F" w:rsidRDefault="00B1217F" w:rsidP="00B1217F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Основными функциями приложения являются</w:t>
      </w:r>
      <w:r>
        <w:rPr>
          <w:sz w:val="28"/>
          <w:szCs w:val="28"/>
          <w:lang w:val="en-US"/>
        </w:rPr>
        <w:t>:</w:t>
      </w:r>
    </w:p>
    <w:p w14:paraId="088939F7" w14:textId="6CAE14DF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Выбор цвета из цветовой палитры и его дальнейшее преобразование в выбранные модели.</w:t>
      </w:r>
    </w:p>
    <w:p w14:paraId="6D63A519" w14:textId="3E34155C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 цвета по его составляющим и его дальнейшее преобразование в выбранные модели.</w:t>
      </w:r>
    </w:p>
    <w:p w14:paraId="6F243CC4" w14:textId="0B7AC9EB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Выбор цветовых моделей для дальнейшего представления выбранного цвета в них.</w:t>
      </w:r>
    </w:p>
    <w:p w14:paraId="00A10581" w14:textId="733EC1C9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любых изменениях цвета пересчитываются все 3 модели.</w:t>
      </w:r>
    </w:p>
    <w:p w14:paraId="499D3135" w14:textId="3642214B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Способы реализации </w:t>
      </w:r>
      <w:r w:rsidR="0032344A">
        <w:rPr>
          <w:sz w:val="28"/>
          <w:szCs w:val="28"/>
        </w:rPr>
        <w:t xml:space="preserve">представленных функций </w:t>
      </w:r>
    </w:p>
    <w:p w14:paraId="6D29995D" w14:textId="77777777" w:rsidR="0032344A" w:rsidRDefault="0032344A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 реализации функции (1)  используется встроенный в </w:t>
      </w:r>
      <w:r>
        <w:rPr>
          <w:sz w:val="28"/>
          <w:szCs w:val="28"/>
          <w:lang w:val="en-US"/>
        </w:rPr>
        <w:t>QT</w:t>
      </w:r>
      <w:r w:rsidRPr="00323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QColorDialog</w:t>
      </w:r>
      <w:r w:rsidRPr="0032344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который предоставляет пользователю возможность работы с палитрой, а так же слайдером для изменения тона цвета.  Далее выбранный</w:t>
      </w:r>
    </w:p>
    <w:p w14:paraId="075ADD9A" w14:textId="5FA2B259" w:rsidR="00B1217F" w:rsidRDefault="0032344A" w:rsidP="00B1217F">
      <w:pPr>
        <w:rPr>
          <w:sz w:val="28"/>
          <w:szCs w:val="28"/>
        </w:rPr>
      </w:pPr>
      <w:r>
        <w:rPr>
          <w:sz w:val="28"/>
          <w:szCs w:val="28"/>
        </w:rPr>
        <w:t>цвет  передается в функции перевода цветов, а затем и в отведенные области для демонстрации цвета.</w:t>
      </w:r>
    </w:p>
    <w:p w14:paraId="7FA0F54B" w14:textId="37F8260D" w:rsidR="0032344A" w:rsidRDefault="0032344A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(2) </w:t>
      </w:r>
      <w:r w:rsidR="00B23ED4">
        <w:rPr>
          <w:sz w:val="28"/>
          <w:szCs w:val="28"/>
        </w:rPr>
        <w:t xml:space="preserve">используется класс </w:t>
      </w:r>
      <w:r w:rsidR="00B23ED4">
        <w:rPr>
          <w:sz w:val="28"/>
          <w:szCs w:val="28"/>
          <w:lang w:val="en-US"/>
        </w:rPr>
        <w:t>LineEdit</w:t>
      </w:r>
      <w:r w:rsidR="00B23ED4" w:rsidRPr="00B23ED4">
        <w:rPr>
          <w:sz w:val="28"/>
          <w:szCs w:val="28"/>
        </w:rPr>
        <w:t xml:space="preserve"> </w:t>
      </w:r>
      <w:r w:rsidR="00B23ED4">
        <w:rPr>
          <w:sz w:val="28"/>
          <w:szCs w:val="28"/>
        </w:rPr>
        <w:t xml:space="preserve">для считывания информации, после чего введенные переменные передаются в функции, которые согласно формулам (в случае, если для необходимого перевода она существует, иначе ошибка </w:t>
      </w:r>
      <w:r w:rsidR="00B23ED4" w:rsidRPr="00B23ED4">
        <w:rPr>
          <w:sz w:val="28"/>
          <w:szCs w:val="28"/>
        </w:rPr>
        <w:t>“</w:t>
      </w:r>
      <w:r w:rsidR="00B23ED4">
        <w:rPr>
          <w:sz w:val="28"/>
          <w:szCs w:val="28"/>
          <w:lang w:val="en-US"/>
        </w:rPr>
        <w:t>wrong</w:t>
      </w:r>
      <w:r w:rsidR="00B23ED4" w:rsidRPr="00B23ED4">
        <w:rPr>
          <w:sz w:val="28"/>
          <w:szCs w:val="28"/>
        </w:rPr>
        <w:t xml:space="preserve"> </w:t>
      </w:r>
      <w:r w:rsidR="00B23ED4">
        <w:rPr>
          <w:sz w:val="28"/>
          <w:szCs w:val="28"/>
          <w:lang w:val="en-US"/>
        </w:rPr>
        <w:t>conversion</w:t>
      </w:r>
      <w:r w:rsidR="00B23ED4" w:rsidRPr="00B23ED4">
        <w:rPr>
          <w:sz w:val="28"/>
          <w:szCs w:val="28"/>
        </w:rPr>
        <w:t>”</w:t>
      </w:r>
      <w:r w:rsidR="00B23ED4">
        <w:rPr>
          <w:sz w:val="28"/>
          <w:szCs w:val="28"/>
        </w:rPr>
        <w:t xml:space="preserve">) осуществляют перевод в другую модель. При выходе за пределы встроенные в </w:t>
      </w:r>
      <w:r w:rsidR="00B23ED4">
        <w:rPr>
          <w:sz w:val="28"/>
          <w:szCs w:val="28"/>
          <w:lang w:val="en-US"/>
        </w:rPr>
        <w:t>QColor</w:t>
      </w:r>
      <w:r w:rsidR="00B23ED4" w:rsidRPr="00C4252F">
        <w:rPr>
          <w:sz w:val="28"/>
          <w:szCs w:val="28"/>
        </w:rPr>
        <w:t xml:space="preserve"> </w:t>
      </w:r>
      <w:r w:rsidR="00C4252F">
        <w:rPr>
          <w:sz w:val="28"/>
          <w:szCs w:val="28"/>
        </w:rPr>
        <w:t>ограничения выдадут ошибку.</w:t>
      </w:r>
    </w:p>
    <w:p w14:paraId="45D89E62" w14:textId="06881D2A" w:rsidR="00C4252F" w:rsidRDefault="00C4252F" w:rsidP="00B1217F">
      <w:pPr>
        <w:rPr>
          <w:sz w:val="28"/>
          <w:szCs w:val="28"/>
        </w:rPr>
      </w:pPr>
      <w:r>
        <w:rPr>
          <w:sz w:val="28"/>
          <w:szCs w:val="28"/>
        </w:rPr>
        <w:t>Для реализации функции (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используются 3 заведенные в классе </w:t>
      </w:r>
      <w:r>
        <w:rPr>
          <w:sz w:val="28"/>
          <w:szCs w:val="28"/>
          <w:lang w:val="en-US"/>
        </w:rPr>
        <w:t>MainWindow</w:t>
      </w:r>
      <w:r w:rsidRPr="00C425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переменные цвета, в которые мы передали цвета во время работы с функциями перевода и класс </w:t>
      </w:r>
      <w:r>
        <w:rPr>
          <w:sz w:val="28"/>
          <w:szCs w:val="28"/>
          <w:lang w:val="en-US"/>
        </w:rPr>
        <w:t>QPainter</w:t>
      </w:r>
      <w:r>
        <w:rPr>
          <w:sz w:val="28"/>
          <w:szCs w:val="28"/>
        </w:rPr>
        <w:t>, который позволяет вывести полученные цвета на экран.</w:t>
      </w:r>
    </w:p>
    <w:p w14:paraId="2DEBF6A4" w14:textId="109AEA09" w:rsidR="00B1217F" w:rsidRPr="00C4252F" w:rsidRDefault="00C4252F">
      <w:pPr>
        <w:rPr>
          <w:sz w:val="28"/>
          <w:szCs w:val="28"/>
        </w:rPr>
      </w:pPr>
      <w:r>
        <w:rPr>
          <w:sz w:val="28"/>
          <w:szCs w:val="28"/>
        </w:rPr>
        <w:t xml:space="preserve">Функция (4) позволяет всегда выводить актуальные цвета благодаря функции </w:t>
      </w:r>
      <w:r>
        <w:rPr>
          <w:sz w:val="28"/>
          <w:szCs w:val="28"/>
          <w:lang w:val="en-US"/>
        </w:rPr>
        <w:t>update</w:t>
      </w:r>
      <w:r w:rsidRPr="00C4252F">
        <w:rPr>
          <w:sz w:val="28"/>
          <w:szCs w:val="28"/>
        </w:rPr>
        <w:t xml:space="preserve">() </w:t>
      </w:r>
      <w:r>
        <w:rPr>
          <w:sz w:val="28"/>
          <w:szCs w:val="28"/>
        </w:rPr>
        <w:t>, которая перерисовывает цвета при обращении к любой функции программы.</w:t>
      </w:r>
      <w:bookmarkStart w:id="0" w:name="_GoBack"/>
      <w:bookmarkEnd w:id="0"/>
    </w:p>
    <w:sectPr w:rsidR="00B1217F" w:rsidRPr="00C4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F1809"/>
    <w:multiLevelType w:val="hybridMultilevel"/>
    <w:tmpl w:val="04E88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88"/>
    <w:rsid w:val="0032344A"/>
    <w:rsid w:val="0097612F"/>
    <w:rsid w:val="00B1217F"/>
    <w:rsid w:val="00B23ED4"/>
    <w:rsid w:val="00C4252F"/>
    <w:rsid w:val="00D0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8AD8"/>
  <w15:chartTrackingRefBased/>
  <w15:docId w15:val="{E38FDEF7-C976-4F5E-B57C-DF5206BD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2022-10-03T08:24:00Z</dcterms:created>
  <dcterms:modified xsi:type="dcterms:W3CDTF">2022-10-03T08:55:00Z</dcterms:modified>
</cp:coreProperties>
</file>