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5C03" w14:textId="28C4A9B7" w:rsidR="00610CD2" w:rsidRPr="00382D1A" w:rsidRDefault="00610CD2" w:rsidP="00610CD2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6</w:t>
      </w:r>
    </w:p>
    <w:p w14:paraId="6227EBC7" w14:textId="16F592A6" w:rsidR="00610CD2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6607B90D" w14:textId="4E877717" w:rsidR="002D55A9" w:rsidRPr="00382D1A" w:rsidRDefault="002D55A9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>Для запуска exe файла никаких дополнительных файлов не требуется.</w:t>
      </w:r>
      <w:r w:rsidRPr="002D55A9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QtOpenGL</w:t>
      </w:r>
      <w:r w:rsidRPr="002D55A9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включена в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 xml:space="preserve">Qt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и установки не требует.</w:t>
      </w:r>
    </w:p>
    <w:p w14:paraId="68276591" w14:textId="147D0F1A" w:rsidR="00610CD2" w:rsidRPr="00382D1A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функции работы с 3-х мерными изображениями, а также способы их преобразования. Основными функциями приложения являются:</w:t>
      </w:r>
    </w:p>
    <w:p w14:paraId="4A704823" w14:textId="11CAB80B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Отображение буквы заданного цвета в пространстве на осях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xyz</w:t>
      </w: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08C4619" w14:textId="79DB684A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Выбор одного из преобразований с его отображением на экране.</w:t>
      </w:r>
    </w:p>
    <w:p w14:paraId="306A0FB0" w14:textId="2488825B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Построение проекций.</w:t>
      </w:r>
    </w:p>
    <w:p w14:paraId="68AF372D" w14:textId="77777777" w:rsidR="00610CD2" w:rsidRPr="00382D1A" w:rsidRDefault="00610CD2" w:rsidP="00610CD2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 :</w:t>
      </w:r>
    </w:p>
    <w:p w14:paraId="21DDB491" w14:textId="5182E1A6" w:rsidR="0049025B" w:rsidRPr="00382D1A" w:rsidRDefault="00610CD2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Все функции реализованы с помощью библиотеки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OpenGL</w:t>
      </w:r>
    </w:p>
    <w:p w14:paraId="25179006" w14:textId="10F8CD0B" w:rsidR="00610CD2" w:rsidRPr="00382D1A" w:rsidRDefault="00610CD2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отображения буквы предварительно задается матрица координат, которую нельзя изменить в интерфейсе, но можно в исходном коде. Затем с помощью набора прямоугольников строится сама буква. </w:t>
      </w:r>
      <w:r w:rsidR="001F76D6" w:rsidRPr="00382D1A">
        <w:rPr>
          <w:rFonts w:eastAsia="Times New Roman" w:cstheme="minorHAnsi"/>
          <w:color w:val="24292F"/>
          <w:sz w:val="28"/>
          <w:szCs w:val="28"/>
          <w:lang w:eastAsia="ru-RU"/>
        </w:rPr>
        <w:t>Для выбора цвета буквы выведена своя кнопка. Оси также строятся вручную.</w:t>
      </w:r>
    </w:p>
    <w:p w14:paraId="71009564" w14:textId="3DF0991A" w:rsidR="001F76D6" w:rsidRPr="00382D1A" w:rsidRDefault="001F76D6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Все преобразования происходят благодаря матрицам. Заводится копия исходного массива, которую мы умножаем на матрицу преобразования и получаем необходимый результат. Последовательное преобразование одной и той же матицы не предусмотрено.</w:t>
      </w:r>
      <w:bookmarkStart w:id="0" w:name="_GoBack"/>
      <w:bookmarkEnd w:id="0"/>
    </w:p>
    <w:p w14:paraId="6E91377F" w14:textId="41FC078A" w:rsidR="001F76D6" w:rsidRPr="00382D1A" w:rsidRDefault="001F76D6">
      <w:pPr>
        <w:rPr>
          <w:sz w:val="28"/>
          <w:szCs w:val="28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Построение проекций использует такой же подход как и функция(2), но используются иные матрицы.</w:t>
      </w:r>
    </w:p>
    <w:sectPr w:rsidR="001F76D6" w:rsidRPr="0038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C"/>
    <w:rsid w:val="001F76D6"/>
    <w:rsid w:val="002D55A9"/>
    <w:rsid w:val="00382D1A"/>
    <w:rsid w:val="0049025B"/>
    <w:rsid w:val="00610CD2"/>
    <w:rsid w:val="006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4982"/>
  <w15:chartTrackingRefBased/>
  <w15:docId w15:val="{7378953A-AF8D-41D2-8873-C816E0C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2022-11-18T08:23:00Z</dcterms:created>
  <dcterms:modified xsi:type="dcterms:W3CDTF">2022-11-23T17:11:00Z</dcterms:modified>
</cp:coreProperties>
</file>