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r>
        <w:rPr>
          <w:lang w:val="ru-RU"/>
        </w:rPr>
        <w:t>Целые типы и вещественные типы</w:t>
      </w:r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lastRenderedPageBreak/>
        <w:t xml:space="preserve">UI </w:t>
      </w:r>
      <w:r w:rsidRPr="009A24AA">
        <w:t>(End to End, Acceptance</w:t>
      </w:r>
      <w:r w:rsidR="009A24AA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Pr="00514FEE" w:rsidRDefault="00910A8E" w:rsidP="00D20E93">
      <w:pPr>
        <w:pStyle w:val="Heading1"/>
      </w:pPr>
      <w:r w:rsidRPr="00910A8E">
        <w:t>Testing Pyramid Concept and Testing Pyramid</w:t>
      </w:r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Pr="001872AD" w:rsidRDefault="001B4B42" w:rsidP="00C638D3">
      <w:pPr>
        <w:pStyle w:val="ListParagraph"/>
        <w:ind w:left="360"/>
        <w:rPr>
          <w:lang w:val="ru-RU"/>
        </w:rPr>
      </w:pPr>
      <w:hyperlink r:id="rId18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414499" w:rsidRDefault="00414499" w:rsidP="00414499">
      <w:r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Автоматизация</w:t>
      </w:r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Автотесты</w:t>
      </w:r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9A621B">
        <w:rPr>
          <w:b/>
        </w:rPr>
        <w:t>Клиент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r w:rsidRPr="00E3640A">
        <w:rPr>
          <w:b/>
          <w:lang w:val="ru-RU"/>
        </w:rPr>
        <w:t>К</w:t>
      </w:r>
      <w:r w:rsidRPr="00E3640A">
        <w:rPr>
          <w:b/>
        </w:rPr>
        <w:t>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r w:rsidRPr="005D6DBA">
        <w:rPr>
          <w:b/>
          <w:lang w:val="ru-RU"/>
        </w:rPr>
        <w:t>С</w:t>
      </w:r>
      <w:r w:rsidRPr="005D6DBA">
        <w:rPr>
          <w:b/>
        </w:rPr>
        <w:t>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Boolean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Int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r w:rsidRPr="00707733">
        <w:rPr>
          <w:b/>
        </w:rPr>
        <w:t>Сhecklist</w:t>
      </w:r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r w:rsidRPr="004D6374">
        <w:rPr>
          <w:b/>
        </w:rPr>
        <w:t>JUnit</w:t>
      </w:r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E6579" w:rsidRDefault="009E6579" w:rsidP="00C70A81">
      <w:pPr>
        <w:pStyle w:val="ListParagraph"/>
        <w:numPr>
          <w:ilvl w:val="0"/>
          <w:numId w:val="4"/>
        </w:numPr>
      </w:pPr>
      <w:r>
        <w:rPr>
          <w:b/>
        </w:rPr>
        <w:t xml:space="preserve">XML </w:t>
      </w:r>
      <w:r>
        <w:t xml:space="preserve">– </w:t>
      </w:r>
    </w:p>
    <w:p w:rsidR="009E6579" w:rsidRPr="00950D22" w:rsidRDefault="009E6579" w:rsidP="00C70A81">
      <w:pPr>
        <w:pStyle w:val="ListParagraph"/>
        <w:numPr>
          <w:ilvl w:val="0"/>
          <w:numId w:val="4"/>
        </w:numPr>
      </w:pPr>
      <w:r>
        <w:rPr>
          <w:b/>
        </w:rPr>
        <w:t xml:space="preserve">YML </w:t>
      </w:r>
      <w:r>
        <w:t>–</w:t>
      </w:r>
      <w:bookmarkStart w:id="0" w:name="_GoBack"/>
      <w:bookmarkEnd w:id="0"/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r w:rsidRPr="00950D22">
        <w:rPr>
          <w:b/>
        </w:rPr>
        <w:t>Maven</w:t>
      </w:r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lastRenderedPageBreak/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зависимостями, а также предоставляет средства для автоматиза</w:t>
      </w:r>
      <w:r>
        <w:t>ции рутинных задач разработки.</w:t>
      </w:r>
    </w:p>
    <w:p w:rsidR="00335FB7" w:rsidRPr="00335FB7" w:rsidRDefault="00335FB7" w:rsidP="00BE4914">
      <w:pPr>
        <w:pStyle w:val="ListParagraph"/>
        <w:numPr>
          <w:ilvl w:val="0"/>
          <w:numId w:val="4"/>
        </w:numPr>
      </w:pPr>
      <w:r w:rsidRPr="00335FB7">
        <w:rPr>
          <w:b/>
        </w:rPr>
        <w:t>Yml</w:t>
      </w:r>
      <w:r>
        <w:t xml:space="preserve">. </w:t>
      </w:r>
      <w:r>
        <w:rPr>
          <w:lang w:val="ru-RU"/>
        </w:rPr>
        <w:t xml:space="preserve">– используется для описания конфигурации и </w:t>
      </w:r>
      <w:r>
        <w:t>pipeline.</w:t>
      </w:r>
    </w:p>
    <w:p w:rsidR="00C638D3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GitHub</w:t>
      </w:r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BE4914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Bamboo</w:t>
      </w:r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D54C56" w:rsidRDefault="00BE4914" w:rsidP="00BE4914">
      <w:pPr>
        <w:pStyle w:val="ListParagraph"/>
        <w:numPr>
          <w:ilvl w:val="0"/>
          <w:numId w:val="4"/>
        </w:numPr>
        <w:rPr>
          <w:b/>
        </w:rPr>
      </w:pPr>
      <w:r w:rsidRPr="00BE4914">
        <w:rPr>
          <w:b/>
        </w:rPr>
        <w:t>Pipeline</w:t>
      </w:r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>): Анализ результатов тестирования и отображение отчетов о 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r w:rsidRPr="00D54C56">
        <w:rPr>
          <w:b/>
          <w:lang w:val="ru-RU"/>
        </w:rPr>
        <w:lastRenderedPageBreak/>
        <w:t>Regex</w:t>
      </w:r>
      <w:r w:rsidRPr="00D54C56">
        <w:rPr>
          <w:lang w:val="ru-RU"/>
        </w:rPr>
        <w:t xml:space="preserve"> </w:t>
      </w:r>
      <w:r w:rsidRPr="00D54C56">
        <w:rPr>
          <w:b/>
          <w:lang w:val="ru-RU"/>
        </w:rPr>
        <w:t>(регулярные выражения</w:t>
      </w:r>
      <w:r w:rsidRPr="00D54C56">
        <w:rPr>
          <w:lang w:val="ru-RU"/>
        </w:rPr>
        <w:t>) 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C638D3" w:rsidRDefault="00C638D3" w:rsidP="00C70A81">
      <w:pPr>
        <w:pStyle w:val="ListParagraph"/>
        <w:numPr>
          <w:ilvl w:val="0"/>
          <w:numId w:val="4"/>
        </w:numPr>
      </w:pPr>
      <w:r>
        <w:t>f</w:t>
      </w:r>
    </w:p>
    <w:p w:rsidR="006F22D6" w:rsidRDefault="006F22D6" w:rsidP="006F22D6">
      <w:pPr>
        <w:pStyle w:val="ListParagraph"/>
        <w:ind w:left="360"/>
      </w:pPr>
    </w:p>
    <w:p w:rsidR="006F22D6" w:rsidRDefault="006F22D6" w:rsidP="006F22D6">
      <w:pPr>
        <w:pStyle w:val="ListParagraph"/>
        <w:ind w:left="360"/>
      </w:pPr>
    </w:p>
    <w:p w:rsidR="00331BAB" w:rsidRPr="00331BAB" w:rsidRDefault="00331BAB" w:rsidP="006F22D6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 </w:t>
      </w:r>
    </w:p>
    <w:sectPr w:rsidR="00331BAB" w:rsidRPr="00331BA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B42" w:rsidRDefault="001B4B42" w:rsidP="001C5D47">
      <w:pPr>
        <w:spacing w:after="0" w:line="240" w:lineRule="auto"/>
      </w:pPr>
      <w:r>
        <w:separator/>
      </w:r>
    </w:p>
  </w:endnote>
  <w:endnote w:type="continuationSeparator" w:id="0">
    <w:p w:rsidR="001B4B42" w:rsidRDefault="001B4B42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5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B42" w:rsidRDefault="001B4B42" w:rsidP="001C5D47">
      <w:pPr>
        <w:spacing w:after="0" w:line="240" w:lineRule="auto"/>
      </w:pPr>
      <w:r>
        <w:separator/>
      </w:r>
    </w:p>
  </w:footnote>
  <w:footnote w:type="continuationSeparator" w:id="0">
    <w:p w:rsidR="001B4B42" w:rsidRDefault="001B4B42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58E3"/>
    <w:rsid w:val="00020D09"/>
    <w:rsid w:val="001160F3"/>
    <w:rsid w:val="001537F9"/>
    <w:rsid w:val="001872AD"/>
    <w:rsid w:val="001A08FF"/>
    <w:rsid w:val="001B4B42"/>
    <w:rsid w:val="001C5D47"/>
    <w:rsid w:val="00224CC9"/>
    <w:rsid w:val="00300DF6"/>
    <w:rsid w:val="00331BAB"/>
    <w:rsid w:val="00335FB7"/>
    <w:rsid w:val="0038061B"/>
    <w:rsid w:val="00387F3C"/>
    <w:rsid w:val="00414499"/>
    <w:rsid w:val="004D6374"/>
    <w:rsid w:val="00506366"/>
    <w:rsid w:val="00514FEE"/>
    <w:rsid w:val="005D6DBA"/>
    <w:rsid w:val="006E6720"/>
    <w:rsid w:val="006F22D6"/>
    <w:rsid w:val="00707733"/>
    <w:rsid w:val="0077406E"/>
    <w:rsid w:val="008412D3"/>
    <w:rsid w:val="008D7883"/>
    <w:rsid w:val="00910A8E"/>
    <w:rsid w:val="00950D22"/>
    <w:rsid w:val="00954057"/>
    <w:rsid w:val="00976575"/>
    <w:rsid w:val="009A24AA"/>
    <w:rsid w:val="009A621B"/>
    <w:rsid w:val="009E6579"/>
    <w:rsid w:val="00A64F78"/>
    <w:rsid w:val="00BA1AD9"/>
    <w:rsid w:val="00BE4914"/>
    <w:rsid w:val="00C22F8C"/>
    <w:rsid w:val="00C638D3"/>
    <w:rsid w:val="00C70A81"/>
    <w:rsid w:val="00C85CA3"/>
    <w:rsid w:val="00D20E93"/>
    <w:rsid w:val="00D22CCD"/>
    <w:rsid w:val="00D54C56"/>
    <w:rsid w:val="00E3640A"/>
    <w:rsid w:val="00E93A2F"/>
    <w:rsid w:val="00EB1823"/>
    <w:rsid w:val="00F56575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oracle.com/java/technologies/javase/codeconventions-comment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46</cp:revision>
  <dcterms:created xsi:type="dcterms:W3CDTF">2024-01-30T17:23:00Z</dcterms:created>
  <dcterms:modified xsi:type="dcterms:W3CDTF">2024-02-24T08:22:00Z</dcterms:modified>
</cp:coreProperties>
</file>