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BB4A" w14:textId="77777777" w:rsidR="00D93EB9" w:rsidRDefault="00FD3893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62FDF0F4" w14:textId="77777777" w:rsidR="00D93EB9" w:rsidRDefault="00D93EB9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311B022" w14:textId="77777777" w:rsidR="00D93EB9" w:rsidRDefault="00FD3893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Модуль 3: Восстановление базы данных, объектов баз данных и импорт</w:t>
      </w:r>
    </w:p>
    <w:p w14:paraId="189EECFC" w14:textId="77777777" w:rsidR="00D93EB9" w:rsidRDefault="00D93EB9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F630DA" w14:textId="77777777" w:rsidR="00D93EB9" w:rsidRDefault="00FD3893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</w:p>
    <w:p w14:paraId="36BCE29A" w14:textId="77777777" w:rsidR="00D93EB9" w:rsidRDefault="00FD3893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Для работы приложения вам необходимо восстановить базу данных точки проката горнолыжного курорта «Игора». </w:t>
      </w:r>
    </w:p>
    <w:p w14:paraId="074E0BC2" w14:textId="77777777" w:rsidR="00D93EB9" w:rsidRDefault="00FD3893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5825D4D6" w14:textId="77777777" w:rsidR="00D93EB9" w:rsidRDefault="00FD3893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cs="Calibri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с  данными  (с  пометкой  import в ресурсах)   для  переноса  в  новую  систему.   Подготовьте  данные  файлов  для  импорта  и  загрузите  в  разработанную  базу  данных.   </w:t>
      </w:r>
    </w:p>
    <w:p w14:paraId="3E62FAE5" w14:textId="77777777" w:rsidR="00D93EB9" w:rsidRDefault="00D93EB9">
      <w:pPr>
        <w:rPr>
          <w:rFonts w:ascii="Times New Roman" w:eastAsia="Times New Roman" w:hAnsi="Times New Roman" w:cs="Times New Roman"/>
          <w:lang w:eastAsia="ru-RU"/>
        </w:rPr>
      </w:pPr>
    </w:p>
    <w:p w14:paraId="76400545" w14:textId="77777777" w:rsidR="00D93EB9" w:rsidRDefault="00D93EB9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11171F5B" w14:textId="77777777" w:rsidR="00D93EB9" w:rsidRDefault="00FD3893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4: Разработка desktop-приложений</w:t>
      </w:r>
    </w:p>
    <w:p w14:paraId="3F1AA021" w14:textId="77777777" w:rsidR="00D93EB9" w:rsidRDefault="00D93EB9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B7DE30F" w14:textId="77777777" w:rsidR="00D93EB9" w:rsidRDefault="00FD3893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входа для сотрудников точки проката горнолыжного курорта «Игора»</w:t>
      </w:r>
    </w:p>
    <w:p w14:paraId="277CA4D2" w14:textId="77777777" w:rsidR="00D93EB9" w:rsidRDefault="00FD3893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 точки проката горнолыжного курорта «Игора».</w:t>
      </w:r>
    </w:p>
    <w:p w14:paraId="73CBD531" w14:textId="77777777" w:rsidR="00D93EB9" w:rsidRDefault="00FD3893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При вводе пароль должен быть скрыт маской ввода, но также должна быть реализована возможность просмотра введенного пароля. </w:t>
      </w:r>
    </w:p>
    <w:p w14:paraId="6DBEAEE3" w14:textId="77777777" w:rsidR="00D93EB9" w:rsidRDefault="00FD3893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При входе система выводит фото пользователя, фамилию и имя пользователя, его роль.</w:t>
      </w:r>
    </w:p>
    <w:p w14:paraId="47481E7E" w14:textId="77777777" w:rsidR="00D93EB9" w:rsidRDefault="00FD3893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34C6B47F" w14:textId="77777777" w:rsidR="00D93EB9" w:rsidRDefault="00FD389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продавец может сформировать заказ;</w:t>
      </w:r>
    </w:p>
    <w:p w14:paraId="4607351E" w14:textId="77777777" w:rsidR="00D93EB9" w:rsidRDefault="00FD389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старший смены может сформировать заказ и принять товар;</w:t>
      </w:r>
    </w:p>
    <w:p w14:paraId="1D8D9698" w14:textId="77777777" w:rsidR="00D93EB9" w:rsidRDefault="00FD389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точки проката может сформировать отчеты,  проконтролировать всех пользователей по истории входа, работать с данными о расходных материалах, используемых на точке проката. </w:t>
      </w:r>
    </w:p>
    <w:p w14:paraId="5BD6FEC3" w14:textId="77777777" w:rsidR="00D93EB9" w:rsidRDefault="00FD3893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</w:p>
    <w:p w14:paraId="61F86BDC" w14:textId="77777777" w:rsidR="00D93EB9" w:rsidRDefault="00FD3893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При входе в учетную запись должен быть виден таймер (часы:минуты), который фиксирует время сеанса пользователя. Сеанс пользователя не должен превышать 2 ч 30 минут, так как через каждые 2 ч 30 минут необходимо выполнить проверку кассы и внести запись в кассовую книгу.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15 минут. </w:t>
      </w:r>
    </w:p>
    <w:p w14:paraId="124EBBC7" w14:textId="77777777" w:rsidR="00D93EB9" w:rsidRDefault="00FD3893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Для удобства проверки экспертной группой  - укажите время сеанса – 10 минут, появление сообщения – за 5 минут до окончания времени сеанса, блокировка входа – 3 минуты. </w:t>
      </w:r>
    </w:p>
    <w:p w14:paraId="71868780" w14:textId="77777777" w:rsidR="00D93EB9" w:rsidRDefault="00FD3893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 второй попытки неуспешной авторизации система выдает сообщение о неуспешной авторизации, а затем помимо ввода логина и пароля просит ввести captcha, состоящую из 3 символов (цифры и буквы латинского алфавита) и графического шума. </w:t>
      </w:r>
    </w:p>
    <w:p w14:paraId="51091AE8" w14:textId="77777777" w:rsidR="00D93EB9" w:rsidRDefault="00FD3893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CAPTCHA - должна содержать минимум 3 символа (буква или цифра), которые выведены не в одной линии. Символы должны быть либо перечеркнуты, либо наложены друг на друга.</w:t>
      </w:r>
    </w:p>
    <w:p w14:paraId="655A1537" w14:textId="77777777" w:rsidR="00D93EB9" w:rsidRDefault="00FD3893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повторной генерации captcha, если пользователю непонятны символы из-за шума. </w:t>
      </w:r>
    </w:p>
    <w:p w14:paraId="4BECBE24" w14:textId="77777777" w:rsidR="00D93EB9" w:rsidRDefault="00FD3893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 попытки неудачной авторизации с вводом captcha, система блокирует возможность входа на 10 секунд. </w:t>
      </w:r>
    </w:p>
    <w:p w14:paraId="544738C7" w14:textId="77777777" w:rsidR="00D93EB9" w:rsidRDefault="00D93EB9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4B5A11FE" w14:textId="77777777" w:rsidR="00D93EB9" w:rsidRDefault="00FD3893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История входа</w:t>
      </w:r>
    </w:p>
    <w:p w14:paraId="59712619" w14:textId="77777777" w:rsidR="00D93EB9" w:rsidRDefault="00D93EB9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4CF6B57" w14:textId="77777777" w:rsidR="00D93EB9" w:rsidRDefault="00FD3893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Приложение должно хранить историю входа в систему, так как в системе будут храниться данные по всем заказам точки проката горнолыжного курорта «Игора». Окно для просмотра истории должно быть доступно администратору точки проката.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0455D5C8" w14:textId="77777777" w:rsidR="00D93EB9" w:rsidRDefault="00D93EB9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BF6FFB8" w14:textId="77777777" w:rsidR="00D93EB9" w:rsidRDefault="00FD3893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Оформление заказа</w:t>
      </w:r>
    </w:p>
    <w:p w14:paraId="7DBD1A2B" w14:textId="77777777" w:rsidR="00D93EB9" w:rsidRDefault="00D93EB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AA1EC37" w14:textId="77777777" w:rsidR="00D93EB9" w:rsidRDefault="00FD3893">
      <w:pPr>
        <w:pStyle w:val="NormalWeb"/>
        <w:spacing w:beforeAutospacing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Прием и оформление заказа выполняется продавцом или старшим смены точки проката горнолыжного курорта «Игора».   </w:t>
      </w:r>
    </w:p>
    <w:p w14:paraId="10EFD8EB" w14:textId="126EA64B" w:rsidR="00D93EB9" w:rsidRDefault="00FD3893">
      <w:pPr>
        <w:pStyle w:val="NormalWeb"/>
        <w:spacing w:beforeAutospacing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прокат. </w:t>
      </w:r>
    </w:p>
    <w:p w14:paraId="5C61682A" w14:textId="7D30A48B" w:rsidR="00D93EB9" w:rsidRDefault="00FD3893">
      <w:pPr>
        <w:pStyle w:val="NormalWeb"/>
        <w:spacing w:beforeAutospacing="0" w:afterAutospacing="0"/>
        <w:ind w:firstLine="720"/>
        <w:jc w:val="both"/>
      </w:pPr>
      <w:r>
        <w:rPr>
          <w:color w:val="000000"/>
        </w:rPr>
        <w:t>Реализуйте интерфейс для формирования заказ</w:t>
      </w:r>
      <w:r w:rsidR="001C583B">
        <w:rPr>
          <w:color w:val="000000"/>
        </w:rPr>
        <w:t>а</w:t>
      </w:r>
      <w:r>
        <w:rPr>
          <w:color w:val="000000"/>
        </w:rPr>
        <w:t>. </w:t>
      </w:r>
    </w:p>
    <w:p w14:paraId="1FE60753" w14:textId="77777777" w:rsidR="00D93EB9" w:rsidRDefault="00FD3893">
      <w:pPr>
        <w:pStyle w:val="NormalWeb"/>
        <w:spacing w:beforeAutospacing="0" w:afterAutospacing="0"/>
        <w:ind w:firstLine="720"/>
        <w:jc w:val="both"/>
      </w:pPr>
      <w:r>
        <w:rPr>
          <w:color w:val="000000"/>
        </w:rPr>
        <w:t>По нажатию на элемент интерфейса открывается окно формирования заказа, в котором первое, что необходимо – это ввести номер заказа. </w:t>
      </w:r>
    </w:p>
    <w:p w14:paraId="3235D4F0" w14:textId="3ECD7FDD" w:rsidR="00D93EB9" w:rsidRDefault="00FD3893" w:rsidP="001C583B">
      <w:pPr>
        <w:pStyle w:val="NormalWeb"/>
        <w:spacing w:beforeAutospacing="0" w:afterAutospacing="0"/>
        <w:ind w:firstLine="720"/>
        <w:jc w:val="both"/>
      </w:pPr>
      <w:r>
        <w:rPr>
          <w:color w:val="000000"/>
        </w:rPr>
        <w:t xml:space="preserve">Реализуйте поле для ручного ввода номера заказа, при этом номер заказа должен появиться в виде подсказки в поле ввода – последний номер заказа в БД+1. Сотрудник точки проката может подтвердить его нажатием Enter или ввести другой номер, не дублирующий уже существующий в БД, кроме заказов в архиве. </w:t>
      </w:r>
    </w:p>
    <w:p w14:paraId="5636D04E" w14:textId="6CAF0C10" w:rsidR="00D93EB9" w:rsidRDefault="00FD3893">
      <w:pPr>
        <w:pStyle w:val="NormalWeb"/>
        <w:spacing w:beforeAutospacing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После ввода номера заказа в окне формирования заказа реализуйте возможность выбора клиента и услуги. </w:t>
      </w:r>
    </w:p>
    <w:p w14:paraId="0FE2275E" w14:textId="77777777" w:rsidR="00D93EB9" w:rsidRDefault="00FD3893">
      <w:pPr>
        <w:pStyle w:val="NormalWeb"/>
        <w:spacing w:beforeAutospacing="0" w:afterAutospacing="0"/>
        <w:ind w:firstLine="720"/>
        <w:jc w:val="both"/>
      </w:pPr>
      <w:r>
        <w:rPr>
          <w:color w:val="000000"/>
        </w:rPr>
        <w:t xml:space="preserve">Если клиента в базе данных нет, его необходимо добавить. Для этого открывается дополнительное модальное окно добавления клиента, в котором нужно ввести все необходимые данные: код клиента, </w:t>
      </w:r>
      <w:r>
        <w:rPr>
          <w:color w:val="000000"/>
          <w:lang w:val="en-US"/>
        </w:rPr>
        <w:t>e</w:t>
      </w:r>
      <w:r>
        <w:rPr>
          <w:color w:val="000000"/>
        </w:rPr>
        <w:t>-</w:t>
      </w:r>
      <w:r>
        <w:rPr>
          <w:color w:val="000000"/>
          <w:lang w:val="en-US"/>
        </w:rPr>
        <w:t>mail</w:t>
      </w:r>
      <w:r>
        <w:rPr>
          <w:color w:val="000000"/>
        </w:rPr>
        <w:t>, ФИО, адрес, дата рождения, серия и номер паспорта, телефон.</w:t>
      </w:r>
    </w:p>
    <w:p w14:paraId="720CEB41" w14:textId="77777777" w:rsidR="00D93EB9" w:rsidRDefault="00FD3893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добавления нескольких услуг к заказу, поле для добавления новой услуги появляется по нажатию кнопки  </w:t>
      </w:r>
      <w:r>
        <w:rPr>
          <w:noProof/>
        </w:rPr>
        <w:drawing>
          <wp:inline distT="0" distB="0" distL="0" distR="0" wp14:anchorId="551A3DD2" wp14:editId="6AC27AD3">
            <wp:extent cx="210820" cy="210820"/>
            <wp:effectExtent l="0" t="0" r="5715" b="5715"/>
            <wp:docPr id="2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10800000" flipH="1">
                      <a:off x="0" y="0"/>
                      <a:ext cx="210960" cy="2109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4AA1FF6" w14:textId="77777777" w:rsidR="00D93EB9" w:rsidRDefault="00FD3893">
      <w:pPr>
        <w:pStyle w:val="NormalWeb"/>
        <w:spacing w:beforeAutospacing="0" w:afterAutospacing="0"/>
        <w:ind w:firstLine="720"/>
        <w:jc w:val="both"/>
        <w:rPr>
          <w:color w:val="000000"/>
        </w:rPr>
      </w:pPr>
      <w:r>
        <w:rPr>
          <w:color w:val="000000"/>
        </w:rPr>
        <w:t>Реализуйте поиск клиента и услуг при создании заказа по всем доступным данным. </w:t>
      </w:r>
    </w:p>
    <w:p w14:paraId="3D990A3E" w14:textId="77777777" w:rsidR="00D93EB9" w:rsidRDefault="00FD3893">
      <w:pPr>
        <w:pStyle w:val="NormalWeb"/>
        <w:spacing w:beforeAutospacing="0" w:afterAutospacing="0"/>
        <w:ind w:firstLine="720"/>
        <w:jc w:val="both"/>
      </w:pPr>
      <w:r>
        <w:rPr>
          <w:color w:val="000000"/>
        </w:rPr>
        <w:t xml:space="preserve">Реализуйте возможность просмотра всех клиентов из базы данных. </w:t>
      </w:r>
    </w:p>
    <w:p w14:paraId="332AB953" w14:textId="77777777" w:rsidR="00D93EB9" w:rsidRDefault="00FD3893">
      <w:pPr>
        <w:pStyle w:val="NormalWeb"/>
        <w:spacing w:beforeAutospacing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При формировании заказа стоимость рассчитывается автоматически и формируется электронный вид заказа (дата заказа (системное время), код клиента, номер заказа, ФИО клиента, адрес, перечень услуг, стоимость) с выгрузкой в PDF. </w:t>
      </w:r>
    </w:p>
    <w:p w14:paraId="4CDD4991" w14:textId="77777777" w:rsidR="00D93EB9" w:rsidRDefault="00D93EB9"/>
    <w:sectPr w:rsidR="00D93EB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4ED0"/>
    <w:multiLevelType w:val="multilevel"/>
    <w:tmpl w:val="9AE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4EC00C5"/>
    <w:multiLevelType w:val="multilevel"/>
    <w:tmpl w:val="793E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6144992"/>
    <w:multiLevelType w:val="multilevel"/>
    <w:tmpl w:val="4F7820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B9"/>
    <w:rsid w:val="001C583B"/>
    <w:rsid w:val="00C80BDE"/>
    <w:rsid w:val="00D93EB9"/>
    <w:rsid w:val="00FD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EF3A"/>
  <w15:docId w15:val="{E2A52946-14D0-4242-9EE7-9DA85E3A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77B1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377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4377B1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qFormat/>
    <w:rsid w:val="0086530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User</cp:lastModifiedBy>
  <cp:revision>29</cp:revision>
  <dcterms:created xsi:type="dcterms:W3CDTF">2021-12-10T01:49:00Z</dcterms:created>
  <dcterms:modified xsi:type="dcterms:W3CDTF">2023-10-08T15:23:00Z</dcterms:modified>
  <dc:language>ru-RU</dc:language>
</cp:coreProperties>
</file>