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806" w:rsidRDefault="00BA2806" w:rsidP="00BA2806">
      <w:r>
        <w:t xml:space="preserve">Для лабораторных работ рекомендуется использовать </w:t>
      </w:r>
      <w:proofErr w:type="spellStart"/>
      <w:r>
        <w:rPr>
          <w:lang w:val="en-US"/>
        </w:rPr>
        <w:t>VisualStudio</w:t>
      </w:r>
      <w:proofErr w:type="spellEnd"/>
      <w:r>
        <w:t xml:space="preserve"> 2010 или более поздние версии.</w:t>
      </w:r>
    </w:p>
    <w:p w:rsidR="00BA2806" w:rsidRDefault="00BA2806" w:rsidP="00BA2806">
      <w:pPr>
        <w:spacing w:after="0"/>
      </w:pPr>
      <w:r>
        <w:t>Список сокращений:</w:t>
      </w:r>
    </w:p>
    <w:p w:rsidR="00BA2806" w:rsidRDefault="00BA2806" w:rsidP="00BA2806">
      <w:pPr>
        <w:spacing w:after="0"/>
      </w:pPr>
      <w:r>
        <w:t>ЛКМ – левая кнопка мыши.</w:t>
      </w:r>
    </w:p>
    <w:p w:rsidR="00BA2806" w:rsidRPr="0018030D" w:rsidRDefault="00BA2806" w:rsidP="00BA2806">
      <w:r>
        <w:t xml:space="preserve">ПКМ – правая кнопка мыши. </w:t>
      </w:r>
    </w:p>
    <w:p w:rsidR="00BA2806" w:rsidRPr="00CA76D5" w:rsidRDefault="00BA2806" w:rsidP="00BA2806">
      <w:pPr>
        <w:pStyle w:val="1"/>
      </w:pPr>
      <w:r>
        <w:t xml:space="preserve">введение в </w:t>
      </w:r>
      <w:r>
        <w:rPr>
          <w:lang w:val="en-US"/>
        </w:rPr>
        <w:t>glsl</w:t>
      </w:r>
    </w:p>
    <w:p w:rsidR="00BA2806" w:rsidRDefault="00BA2806" w:rsidP="00BA2806">
      <w:pPr>
        <w:pStyle w:val="2"/>
        <w:ind w:left="66"/>
      </w:pPr>
      <w:r>
        <w:t>что такое шейдеры</w:t>
      </w:r>
    </w:p>
    <w:p w:rsidR="00BA2806" w:rsidRPr="005C1A94" w:rsidRDefault="00BA2806" w:rsidP="00BA2806">
      <w:pPr>
        <w:jc w:val="both"/>
      </w:pPr>
      <w:r>
        <w:t xml:space="preserve">Шейдеры – это компонент шейдерной программы, мини-программа, которая выполняется в рамках отдельного этапа в общем конвейере </w:t>
      </w:r>
      <w:r>
        <w:rPr>
          <w:lang w:val="en-US"/>
        </w:rPr>
        <w:t>OpenGL</w:t>
      </w:r>
      <w:r>
        <w:t xml:space="preserve">, выполняются непосредственно на </w:t>
      </w:r>
      <w:r>
        <w:rPr>
          <w:lang w:val="en-US"/>
        </w:rPr>
        <w:t>GPU</w:t>
      </w:r>
      <w:r>
        <w:t xml:space="preserve"> и действуют параллельно. Шейдерные программы предназначены для замены части архитектуры </w:t>
      </w:r>
      <w:r>
        <w:rPr>
          <w:lang w:val="en-US"/>
        </w:rPr>
        <w:t>OpenGL</w:t>
      </w:r>
      <w:r>
        <w:t xml:space="preserve">, которую называют конвейером с фиксированной функциональностью. С версии </w:t>
      </w:r>
      <w:r>
        <w:rPr>
          <w:lang w:val="en-US"/>
        </w:rPr>
        <w:t>OpenGL</w:t>
      </w:r>
      <w:r w:rsidRPr="00AF5CF9">
        <w:t xml:space="preserve"> </w:t>
      </w:r>
      <w:r>
        <w:t xml:space="preserve">3.1 фиксированная функциональность была удалена и шейдеры стали обязательными. </w:t>
      </w:r>
      <w:r w:rsidRPr="00AE54AF">
        <w:t xml:space="preserve"> </w:t>
      </w:r>
      <w:r>
        <w:t>Шейдер — специальная подпрограмма, выполняемая на GPU. Шейдеры для OpenGL пишутся на специализированном C-подобном языке — GLSL. Они компилируются самим OpenGL перед использованием.</w:t>
      </w:r>
    </w:p>
    <w:p w:rsidR="00BA2806" w:rsidRPr="005C1A94" w:rsidRDefault="00BA2806" w:rsidP="00BA2806">
      <w:pPr>
        <w:jc w:val="both"/>
      </w:pPr>
      <w:r>
        <w:t>Шейдерная программа объединяет набор шейдеров. В простейшем случае шейдерная программа состоит из двух шейдеров: вершинного и фрагментного.</w:t>
      </w:r>
    </w:p>
    <w:p w:rsidR="00BA2806" w:rsidRPr="007221DC" w:rsidRDefault="00BA2806" w:rsidP="00BA2806">
      <w:pPr>
        <w:jc w:val="both"/>
      </w:pPr>
      <w:r w:rsidRPr="00CF4385">
        <w:t>Вершинный шейдер вызыв</w:t>
      </w:r>
      <w:r>
        <w:t xml:space="preserve">ается для каждой вершины. </w:t>
      </w:r>
      <w:r w:rsidRPr="00CF4385">
        <w:t>Его выходные данные интерполируются и поступают на вход фрагментного шейдера. Обычно, работа вершинного шейдера состоит в том, чтобы перевести координаты вершин из пространства сцены в пространство экрана и выполнить вспомогательные расчёты для фрагментного шейдера.</w:t>
      </w:r>
    </w:p>
    <w:p w:rsidR="00BA2806" w:rsidRPr="00CF4385" w:rsidRDefault="00BA2806" w:rsidP="00BA2806">
      <w:pPr>
        <w:jc w:val="both"/>
      </w:pPr>
      <w:r w:rsidRPr="00CF4385">
        <w:t>Фрагментный шейдер вызывается для каждого графического фрагмента (пикселя растеризованной геометрии, попадающего на экран). Выходом фрагментного шейдера, как правило, является цвет фрагмента, идущий в буфер цвета. На фрагментный шейдер обычно ложится основная часть расчёта освещен</w:t>
      </w:r>
      <w:r>
        <w:t>ия.</w:t>
      </w:r>
    </w:p>
    <w:p w:rsidR="00BA2806" w:rsidRPr="00407EA8" w:rsidRDefault="00BA2806" w:rsidP="00BA2806">
      <w:pPr>
        <w:jc w:val="both"/>
      </w:pPr>
      <w:r>
        <w:t>Виды</w:t>
      </w:r>
      <w:r w:rsidRPr="00AF5CF9">
        <w:t xml:space="preserve"> </w:t>
      </w:r>
      <w:r>
        <w:t>шейдеров</w:t>
      </w:r>
      <w:r w:rsidRPr="00AF5CF9">
        <w:t xml:space="preserve">: </w:t>
      </w:r>
      <w:r>
        <w:t>вершинный, тесселяции, геометрический, фрагментный.</w:t>
      </w:r>
    </w:p>
    <w:p w:rsidR="00BA2806" w:rsidRDefault="00BA2806" w:rsidP="00BA2806">
      <w:pPr>
        <w:jc w:val="both"/>
      </w:pPr>
      <w:r>
        <w:rPr>
          <w:noProof/>
          <w:lang w:eastAsia="ru-RU"/>
        </w:rPr>
      </w:r>
      <w:r>
        <w:pict>
          <v:group id="_x0000_s1026" editas="canvas" style="width:467.75pt;height:127.4pt;mso-position-horizontal-relative:char;mso-position-vertical-relative:line" coordorigin="1701,1372" coordsize="9355,25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01;top:1372;width:9355;height:2548" o:preferrelative="f">
              <v:fill o:detectmouseclick="t"/>
              <v:path o:extrusionok="t" o:connecttype="none"/>
              <o:lock v:ext="edit" text="t"/>
            </v:shape>
            <v:roundrect id="_x0000_s1028" style="position:absolute;left:2051;top:1615;width:1349;height:640" arcsize="449f" fillcolor="#acb9ca [1311]" strokecolor="#44546a [3215]">
              <v:textbox>
                <w:txbxContent>
                  <w:p w:rsidR="00BA2806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Vertex </w:t>
                    </w:r>
                  </w:p>
                  <w:p w:rsidR="00BA2806" w:rsidRPr="007221DC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Data</w:t>
                    </w:r>
                  </w:p>
                </w:txbxContent>
              </v:textbox>
            </v:roundrect>
            <v:roundrect id="_x0000_s1029" style="position:absolute;left:3918;top:1615;width:1348;height:640" arcsize="449f" fillcolor="#f4b083 [1941]" strokecolor="#ed7d31 [3205]">
              <v:textbox>
                <w:txbxContent>
                  <w:p w:rsidR="00BA2806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Vertex</w:t>
                    </w:r>
                  </w:p>
                  <w:p w:rsidR="00BA2806" w:rsidRPr="007221DC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Shader</w:t>
                    </w:r>
                  </w:p>
                </w:txbxContent>
              </v:textbox>
            </v:roundrect>
            <v:roundrect id="_x0000_s1030" style="position:absolute;left:5783;top:1494;width:1350;height:883" arcsize="449f" fillcolor="#a8d08d [1945]" strokecolor="#70ad47 [3209]">
              <v:textbox>
                <w:txbxContent>
                  <w:p w:rsidR="00BA2806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Tessellation Control </w:t>
                    </w:r>
                  </w:p>
                  <w:p w:rsidR="00BA2806" w:rsidRPr="007221DC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Shader</w:t>
                    </w:r>
                  </w:p>
                </w:txbxContent>
              </v:textbox>
            </v:roundrect>
            <v:roundrect id="_x0000_s1031" style="position:absolute;left:7651;top:1500;width:1349;height:872" arcsize="449f" fillcolor="#a8d08d [1945]" strokecolor="#70ad47 [3209]">
              <v:textbox>
                <w:txbxContent>
                  <w:p w:rsidR="00BA2806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Tessellation Evaluation </w:t>
                    </w:r>
                  </w:p>
                  <w:p w:rsidR="00BA2806" w:rsidRPr="007221DC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Shader</w:t>
                    </w:r>
                  </w:p>
                </w:txbxContent>
              </v:textbox>
            </v:roundrect>
            <v:roundrect id="_x0000_s1032" style="position:absolute;left:9518;top:1615;width:1350;height:642" arcsize="449f" fillcolor="#a8d08d [1945]" strokecolor="#70ad47 [3209]">
              <v:textbox>
                <w:txbxContent>
                  <w:p w:rsidR="00BA2806" w:rsidRPr="007221DC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Geometry Shader</w:t>
                    </w:r>
                  </w:p>
                </w:txbxContent>
              </v:textbox>
            </v:roundrect>
            <v:roundrect id="_x0000_s1033" style="position:absolute;left:9433;top:2830;width:1349;height:641" arcsize="449f" fillcolor="#9cc2e5 [1940]" strokecolor="#5b9bd5 [3204]">
              <v:textbox>
                <w:txbxContent>
                  <w:p w:rsidR="00BA2806" w:rsidRPr="007221DC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Primitive Setup</w:t>
                    </w:r>
                  </w:p>
                </w:txbxContent>
              </v:textbox>
            </v:roundrect>
            <v:roundrect id="_x0000_s1034" style="position:absolute;left:7632;top:2827;width:1349;height:641" arcsize="449f" fillcolor="#9cc2e5 [1940]" strokecolor="#5b9bd5 [3204]">
              <v:textbox>
                <w:txbxContent>
                  <w:p w:rsidR="00BA2806" w:rsidRPr="007221DC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Clipping</w:t>
                    </w:r>
                  </w:p>
                </w:txbxContent>
              </v:textbox>
            </v:roundrect>
            <v:roundrect id="_x0000_s1035" style="position:absolute;left:5717;top:2827;width:1463;height:641" arcsize="449f" fillcolor="#9cc2e5 [1940]" strokecolor="#5b9bd5 [3204]">
              <v:textbox>
                <w:txbxContent>
                  <w:p w:rsidR="00BA2806" w:rsidRPr="007221DC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Rasterization</w:t>
                    </w:r>
                  </w:p>
                </w:txbxContent>
              </v:textbox>
            </v:roundrect>
            <v:roundrect id="_x0000_s1036" style="position:absolute;left:3918;top:2830;width:1348;height:641" arcsize="449f" fillcolor="#f4b083 [1941]" strokecolor="#ed7d31 [3205]">
              <v:textbox>
                <w:txbxContent>
                  <w:p w:rsidR="00BA2806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Fragment </w:t>
                    </w:r>
                  </w:p>
                  <w:p w:rsidR="00BA2806" w:rsidRPr="007221DC" w:rsidRDefault="00BA2806" w:rsidP="00BA2806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Shader</w:t>
                    </w:r>
                  </w:p>
                </w:txbxContent>
              </v:textbox>
            </v:roundrect>
            <v:group id="_x0000_s1037" style="position:absolute;left:2028;top:2379;width:1372;height:1427" coordorigin="2609,4128" coordsize="1056,1098">
              <v:rect id="_x0000_s1038" style="position:absolute;left:2609;top:4128;width:1056;height:1098" fillcolor="black [3213]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39" type="#_x0000_t5" style="position:absolute;left:2876;top:4352;width:523;height:650" fillcolor="#5e9eff">
                <v:fill color2="#ffebfa" rotate="t" angle="-45" colors="0 #5e9eff;26214f #85c2ff;45875f #c4d6eb;1 #ffebfa" method="none" focus="100%" type="gradient"/>
              </v:shape>
            </v:group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40" type="#_x0000_t13" style="position:absolute;left:3456;top:1820;width:454;height:272" fillcolor="#9cc2e5 [1940]" stroked="f"/>
            <v:shape id="_x0000_s1041" type="#_x0000_t13" style="position:absolute;left:5266;top:1820;width:454;height:272" fillcolor="#9cc2e5 [1940]" stroked="f"/>
            <v:shape id="_x0000_s1042" type="#_x0000_t13" style="position:absolute;left:7132;top:1820;width:517;height:272" fillcolor="#9cc2e5 [1940]" stroked="f"/>
            <v:shape id="_x0000_s1043" type="#_x0000_t13" style="position:absolute;left:8998;top:1820;width:517;height:272" fillcolor="#9cc2e5 [1940]" stroked="f"/>
            <v:shape id="_x0000_s1044" type="#_x0000_t13" style="position:absolute;left:8981;top:3028;width:397;height:273;flip:x" fillcolor="#9cc2e5 [1940]" stroked="f"/>
            <v:shape id="_x0000_s1045" type="#_x0000_t13" style="position:absolute;left:7189;top:3028;width:397;height:273;flip:x" fillcolor="#9cc2e5 [1940]" stroked="f"/>
            <v:shape id="_x0000_s1046" type="#_x0000_t13" style="position:absolute;left:5281;top:3028;width:397;height:273;flip:x" fillcolor="#9cc2e5 [1940]" stroked="f"/>
            <v:shape id="_x0000_s1047" type="#_x0000_t13" style="position:absolute;left:3455;top:3028;width:397;height:273;flip:x" fillcolor="#9cc2e5 [1940]" stroked="f"/>
            <v:shape id="_x0000_s1048" type="#_x0000_t13" style="position:absolute;left:9891;top:2430;width:517;height:272;rotation:-90;flip:y" fillcolor="#9cc2e5 [1940]" stroked="f"/>
            <w10:wrap type="none"/>
            <w10:anchorlock/>
          </v:group>
        </w:pict>
      </w:r>
    </w:p>
    <w:p w:rsidR="00BA2806" w:rsidRDefault="00BA2806" w:rsidP="00BA2806">
      <w:pPr>
        <w:jc w:val="both"/>
      </w:pPr>
      <w:r>
        <w:t>Графический конвейер 4.3</w:t>
      </w:r>
    </w:p>
    <w:p w:rsidR="00BA2806" w:rsidRDefault="00BA2806" w:rsidP="00BA2806">
      <w:pPr>
        <w:pStyle w:val="2"/>
      </w:pPr>
      <w:r w:rsidRPr="00AF5CF9">
        <w:rPr>
          <w:lang w:val="en-US"/>
        </w:rPr>
        <w:t>GLSL </w:t>
      </w:r>
      <w:r w:rsidRPr="00CA76D5">
        <w:t>(</w:t>
      </w:r>
      <w:r w:rsidRPr="00AF5CF9">
        <w:rPr>
          <w:lang w:val="en-US"/>
        </w:rPr>
        <w:t>OpenGL</w:t>
      </w:r>
      <w:r w:rsidRPr="00CA76D5">
        <w:t xml:space="preserve"> </w:t>
      </w:r>
      <w:r w:rsidRPr="00AF5CF9">
        <w:rPr>
          <w:lang w:val="en-US"/>
        </w:rPr>
        <w:t>Shading</w:t>
      </w:r>
      <w:r w:rsidRPr="00CA76D5">
        <w:t xml:space="preserve"> </w:t>
      </w:r>
      <w:r w:rsidRPr="00AF5CF9">
        <w:rPr>
          <w:lang w:val="en-US"/>
        </w:rPr>
        <w:t>Language</w:t>
      </w:r>
      <w:r w:rsidRPr="00CA76D5">
        <w:t>)</w:t>
      </w:r>
    </w:p>
    <w:p w:rsidR="00BA2806" w:rsidRPr="00CA76D5" w:rsidRDefault="00BA2806" w:rsidP="00BA2806">
      <w:r w:rsidRPr="00AF5CF9">
        <w:t>Язык высокого уровня для программирования шейдеров. Номер версии GLSL соответствует версии OpenGL.</w:t>
      </w:r>
      <w:r w:rsidRPr="00407EA8">
        <w:t xml:space="preserve"> </w:t>
      </w:r>
      <w:r w:rsidRPr="00CA76D5">
        <w:t xml:space="preserve"> </w:t>
      </w:r>
      <w:r w:rsidRPr="00AF5CF9">
        <w:t>GLSL был спроектирован для совместного использования с OpenGL. GLSL имеет встроенные возможности доступа к состоянию OpenGL</w:t>
      </w:r>
      <w:r w:rsidRPr="00CA76D5">
        <w:t>.</w:t>
      </w:r>
    </w:p>
    <w:p w:rsidR="00BA2806" w:rsidRPr="00BA2806" w:rsidRDefault="00BA2806" w:rsidP="00BA2806">
      <w:r w:rsidRPr="00AF5CF9">
        <w:t>Открытый межплатформенный стандарт</w:t>
      </w:r>
      <w:r w:rsidRPr="00CA76D5">
        <w:t xml:space="preserve">. </w:t>
      </w:r>
      <w:r w:rsidRPr="00AF5CF9">
        <w:t xml:space="preserve">Нет других </w:t>
      </w:r>
      <w:proofErr w:type="spellStart"/>
      <w:r w:rsidRPr="00AF5CF9">
        <w:t>шейдерных</w:t>
      </w:r>
      <w:proofErr w:type="spellEnd"/>
      <w:r w:rsidRPr="00AF5CF9">
        <w:t xml:space="preserve"> языков, являющихся частью межплатформенного стандарта.  GLSL может быть реализован разными производителями на произвольных платформах</w:t>
      </w:r>
      <w:r w:rsidRPr="00BA2806">
        <w:t xml:space="preserve">. </w:t>
      </w:r>
    </w:p>
    <w:p w:rsidR="00BA2806" w:rsidRPr="00C5500A" w:rsidRDefault="00BA2806" w:rsidP="00BA2806">
      <w:r w:rsidRPr="00AF5CF9">
        <w:lastRenderedPageBreak/>
        <w:t>Компиляция исходного кода во время выполнения</w:t>
      </w:r>
      <w:r w:rsidRPr="00CA76D5">
        <w:t xml:space="preserve">. </w:t>
      </w:r>
      <w:r w:rsidRPr="00AF5CF9">
        <w:t>Отсутствие дополнительных библиотек и программ</w:t>
      </w:r>
      <w:r w:rsidRPr="00CA76D5">
        <w:t xml:space="preserve">. </w:t>
      </w:r>
      <w:r w:rsidRPr="00AF5CF9">
        <w:t>Все необходимое – язык шейдеров, компилятор и компоновщик – определены как часть OpenGL</w:t>
      </w:r>
      <w:r w:rsidRPr="00C5500A">
        <w:t>.</w:t>
      </w:r>
    </w:p>
    <w:p w:rsidR="00BA2806" w:rsidRPr="007B4EDE" w:rsidRDefault="00BA2806" w:rsidP="00BA2806">
      <w:pPr>
        <w:pStyle w:val="2"/>
      </w:pPr>
      <w:r>
        <w:t>Типы данных</w:t>
      </w:r>
      <w:r w:rsidRPr="00BA2806">
        <w:t xml:space="preserve"> </w:t>
      </w:r>
      <w:r>
        <w:rPr>
          <w:lang w:val="en-US"/>
        </w:rPr>
        <w:t>GLSL</w:t>
      </w:r>
      <w:r>
        <w:t>.</w:t>
      </w:r>
    </w:p>
    <w:p w:rsidR="00BA2806" w:rsidRDefault="00BA2806" w:rsidP="00BA2806">
      <w:pPr>
        <w:pStyle w:val="5"/>
      </w:pPr>
      <w:r w:rsidRPr="00692D75">
        <w:t>Объявление переменных</w:t>
      </w:r>
    </w:p>
    <w:p w:rsidR="00BA2806" w:rsidRDefault="00BA2806" w:rsidP="00BA2806">
      <w:r w:rsidRPr="00692D75">
        <w:t xml:space="preserve">Переменные </w:t>
      </w:r>
      <w:r w:rsidRPr="00692D75">
        <w:rPr>
          <w:lang w:val="en-US"/>
        </w:rPr>
        <w:t>GLSL</w:t>
      </w:r>
      <w:r w:rsidRPr="00692D75">
        <w:t xml:space="preserve"> такие же, как в </w:t>
      </w:r>
      <w:r w:rsidRPr="00692D75">
        <w:rPr>
          <w:lang w:val="en-US"/>
        </w:rPr>
        <w:t>C</w:t>
      </w:r>
      <w:r w:rsidRPr="00692D75">
        <w:t>++ : могут быть объявлены по необходимости и имеют ту же область видимости:</w:t>
      </w:r>
    </w:p>
    <w:p w:rsidR="00BA2806" w:rsidRPr="00BA2806" w:rsidRDefault="00BA2806" w:rsidP="00BA2806">
      <w:pPr>
        <w:pStyle w:val="21"/>
        <w:rPr>
          <w:lang w:val="en-US"/>
        </w:rPr>
      </w:pPr>
      <w:r w:rsidRPr="00BA2806">
        <w:rPr>
          <w:lang w:val="en-US"/>
        </w:rPr>
        <w:t>float f;</w:t>
      </w:r>
    </w:p>
    <w:p w:rsidR="00BA2806" w:rsidRPr="00BA2806" w:rsidRDefault="00BA2806" w:rsidP="00BA2806">
      <w:pPr>
        <w:pStyle w:val="21"/>
        <w:rPr>
          <w:lang w:val="en-US"/>
        </w:rPr>
      </w:pPr>
      <w:r w:rsidRPr="00BA2806">
        <w:rPr>
          <w:lang w:val="en-US"/>
        </w:rPr>
        <w:t xml:space="preserve">f = 3.0; </w:t>
      </w:r>
    </w:p>
    <w:p w:rsidR="00BA2806" w:rsidRPr="00BA2806" w:rsidRDefault="00BA2806" w:rsidP="00BA2806">
      <w:pPr>
        <w:pStyle w:val="21"/>
        <w:rPr>
          <w:lang w:val="en-US"/>
        </w:rPr>
      </w:pPr>
      <w:r w:rsidRPr="00BA2806">
        <w:rPr>
          <w:lang w:val="en-US"/>
        </w:rPr>
        <w:t xml:space="preserve">vec4 u, v; </w:t>
      </w:r>
    </w:p>
    <w:p w:rsidR="00BA2806" w:rsidRPr="00BA2806" w:rsidRDefault="00BA2806" w:rsidP="00BA2806">
      <w:pPr>
        <w:pStyle w:val="21"/>
        <w:rPr>
          <w:lang w:val="en-US"/>
        </w:rPr>
      </w:pPr>
      <w:r w:rsidRPr="00BA2806">
        <w:rPr>
          <w:lang w:val="en-US"/>
        </w:rPr>
        <w:t>for (</w:t>
      </w:r>
      <w:proofErr w:type="spellStart"/>
      <w:r w:rsidRPr="00BA2806">
        <w:rPr>
          <w:lang w:val="en-US"/>
        </w:rPr>
        <w:t>int</w:t>
      </w:r>
      <w:proofErr w:type="spellEnd"/>
      <w:r w:rsidRPr="00BA2806">
        <w:rPr>
          <w:lang w:val="en-US"/>
        </w:rPr>
        <w:t xml:space="preserve"> </w:t>
      </w:r>
      <w:proofErr w:type="spellStart"/>
      <w:r w:rsidRPr="00BA2806">
        <w:rPr>
          <w:lang w:val="en-US"/>
        </w:rPr>
        <w:t>i</w:t>
      </w:r>
      <w:proofErr w:type="spellEnd"/>
      <w:r w:rsidRPr="00BA2806">
        <w:rPr>
          <w:lang w:val="en-US"/>
        </w:rPr>
        <w:t xml:space="preserve"> = 0; </w:t>
      </w:r>
      <w:proofErr w:type="spellStart"/>
      <w:r w:rsidRPr="00BA2806">
        <w:rPr>
          <w:lang w:val="en-US"/>
        </w:rPr>
        <w:t>i</w:t>
      </w:r>
      <w:proofErr w:type="spellEnd"/>
      <w:r w:rsidRPr="00BA2806">
        <w:rPr>
          <w:lang w:val="en-US"/>
        </w:rPr>
        <w:t xml:space="preserve"> &lt; 10; ++</w:t>
      </w:r>
      <w:proofErr w:type="spellStart"/>
      <w:r w:rsidRPr="00BA2806">
        <w:rPr>
          <w:lang w:val="en-US"/>
        </w:rPr>
        <w:t>i</w:t>
      </w:r>
      <w:proofErr w:type="spellEnd"/>
      <w:r w:rsidRPr="00BA2806">
        <w:rPr>
          <w:lang w:val="en-US"/>
        </w:rPr>
        <w:t>)</w:t>
      </w:r>
    </w:p>
    <w:p w:rsidR="00BA2806" w:rsidRDefault="00BA2806" w:rsidP="00BA2806">
      <w:pPr>
        <w:pStyle w:val="21"/>
        <w:rPr>
          <w:lang w:val="en-US"/>
        </w:rPr>
      </w:pPr>
      <w:r w:rsidRPr="00BA2806">
        <w:rPr>
          <w:lang w:val="en-US"/>
        </w:rPr>
        <w:t xml:space="preserve">    v = f * u + v;</w:t>
      </w:r>
    </w:p>
    <w:p w:rsidR="00BA2806" w:rsidRPr="00AD3D18" w:rsidRDefault="00BA2806" w:rsidP="00BA2806">
      <w:pPr>
        <w:spacing w:after="0" w:line="240" w:lineRule="auto"/>
        <w:rPr>
          <w:lang w:val="en-US"/>
        </w:rPr>
      </w:pPr>
    </w:p>
    <w:tbl>
      <w:tblPr>
        <w:tblStyle w:val="aff"/>
        <w:tblW w:w="0" w:type="auto"/>
        <w:tblLook w:val="04A0"/>
      </w:tblPr>
      <w:tblGrid>
        <w:gridCol w:w="959"/>
        <w:gridCol w:w="8612"/>
      </w:tblGrid>
      <w:tr w:rsidR="00BA2806" w:rsidRPr="007B3D1E" w:rsidTr="000C4F8D">
        <w:tc>
          <w:tcPr>
            <w:tcW w:w="959" w:type="dxa"/>
          </w:tcPr>
          <w:p w:rsidR="00BA2806" w:rsidRDefault="00BA2806" w:rsidP="000C4F8D">
            <w:pPr>
              <w:rPr>
                <w:lang w:val="en-US"/>
              </w:rPr>
            </w:pPr>
            <w:r w:rsidRPr="00C5500A">
              <w:rPr>
                <w:lang w:val="en-US"/>
              </w:rPr>
              <w:t>void</w:t>
            </w:r>
          </w:p>
        </w:tc>
        <w:tc>
          <w:tcPr>
            <w:tcW w:w="8612" w:type="dxa"/>
          </w:tcPr>
          <w:p w:rsidR="00BA2806" w:rsidRPr="007B3D1E" w:rsidRDefault="00BA2806" w:rsidP="000C4F8D">
            <w:r>
              <w:t>для функций, которые не возвращают значение</w:t>
            </w:r>
          </w:p>
        </w:tc>
      </w:tr>
      <w:tr w:rsidR="00BA2806" w:rsidRPr="007B3D1E" w:rsidTr="000C4F8D">
        <w:tc>
          <w:tcPr>
            <w:tcW w:w="959" w:type="dxa"/>
          </w:tcPr>
          <w:p w:rsidR="00BA2806" w:rsidRDefault="00BA2806" w:rsidP="000C4F8D">
            <w:pPr>
              <w:rPr>
                <w:lang w:val="en-US"/>
              </w:rPr>
            </w:pPr>
            <w:proofErr w:type="spellStart"/>
            <w:r w:rsidRPr="00C5500A">
              <w:rPr>
                <w:lang w:val="en-US"/>
              </w:rPr>
              <w:t>bool</w:t>
            </w:r>
            <w:proofErr w:type="spellEnd"/>
          </w:p>
        </w:tc>
        <w:tc>
          <w:tcPr>
            <w:tcW w:w="8612" w:type="dxa"/>
          </w:tcPr>
          <w:p w:rsidR="00BA2806" w:rsidRPr="007B3D1E" w:rsidRDefault="00BA2806" w:rsidP="000C4F8D">
            <w:r>
              <w:t>два значения</w:t>
            </w:r>
            <w:r w:rsidRPr="00C5500A">
              <w:t xml:space="preserve"> </w:t>
            </w:r>
            <w:r w:rsidRPr="00C5500A">
              <w:rPr>
                <w:lang w:val="en-US"/>
              </w:rPr>
              <w:t>true</w:t>
            </w:r>
            <w:r w:rsidRPr="00C5500A">
              <w:t xml:space="preserve"> </w:t>
            </w:r>
            <w:r>
              <w:t>или</w:t>
            </w:r>
            <w:r w:rsidRPr="00C5500A">
              <w:t xml:space="preserve"> </w:t>
            </w:r>
            <w:r w:rsidRPr="00C5500A">
              <w:rPr>
                <w:lang w:val="en-US"/>
              </w:rPr>
              <w:t>false</w:t>
            </w:r>
          </w:p>
        </w:tc>
      </w:tr>
    </w:tbl>
    <w:p w:rsidR="00BA2806" w:rsidRPr="00AD3D18" w:rsidRDefault="00BA2806" w:rsidP="00BA2806">
      <w:pPr>
        <w:pStyle w:val="5"/>
        <w:rPr>
          <w:lang w:val="en-US"/>
        </w:rPr>
      </w:pPr>
      <w:r w:rsidRPr="00C5500A">
        <w:t xml:space="preserve"> </w:t>
      </w:r>
      <w:r>
        <w:t xml:space="preserve"> Скалярные</w:t>
      </w:r>
      <w:r w:rsidRPr="007B4EDE">
        <w:t xml:space="preserve"> </w:t>
      </w:r>
      <w:r>
        <w:t>типы</w:t>
      </w:r>
      <w:r w:rsidRPr="007B4EDE">
        <w:t xml:space="preserve"> </w:t>
      </w:r>
      <w:r>
        <w:t>данных</w:t>
      </w:r>
    </w:p>
    <w:tbl>
      <w:tblPr>
        <w:tblStyle w:val="aff"/>
        <w:tblW w:w="0" w:type="auto"/>
        <w:tblLook w:val="04A0"/>
      </w:tblPr>
      <w:tblGrid>
        <w:gridCol w:w="959"/>
        <w:gridCol w:w="8612"/>
      </w:tblGrid>
      <w:tr w:rsidR="00BA2806" w:rsidTr="000C4F8D">
        <w:tc>
          <w:tcPr>
            <w:tcW w:w="959" w:type="dxa"/>
          </w:tcPr>
          <w:p w:rsidR="00BA2806" w:rsidRDefault="00BA2806" w:rsidP="000C4F8D">
            <w:pPr>
              <w:rPr>
                <w:lang w:val="en-US"/>
              </w:rPr>
            </w:pPr>
            <w:proofErr w:type="spellStart"/>
            <w:r w:rsidRPr="00C5500A">
              <w:rPr>
                <w:lang w:val="en-US"/>
              </w:rPr>
              <w:t>int</w:t>
            </w:r>
            <w:proofErr w:type="spellEnd"/>
          </w:p>
        </w:tc>
        <w:tc>
          <w:tcPr>
            <w:tcW w:w="8612" w:type="dxa"/>
          </w:tcPr>
          <w:p w:rsidR="00BA2806" w:rsidRDefault="00BA2806" w:rsidP="000C4F8D">
            <w:pPr>
              <w:rPr>
                <w:lang w:val="en-US"/>
              </w:rPr>
            </w:pPr>
            <w:r>
              <w:t>знаковое целое</w:t>
            </w:r>
          </w:p>
        </w:tc>
      </w:tr>
      <w:tr w:rsidR="00BA2806" w:rsidTr="000C4F8D">
        <w:tc>
          <w:tcPr>
            <w:tcW w:w="959" w:type="dxa"/>
          </w:tcPr>
          <w:p w:rsidR="00BA2806" w:rsidRDefault="00BA2806" w:rsidP="000C4F8D">
            <w:pPr>
              <w:rPr>
                <w:lang w:val="en-US"/>
              </w:rPr>
            </w:pPr>
            <w:proofErr w:type="spellStart"/>
            <w:r w:rsidRPr="00C5500A">
              <w:rPr>
                <w:lang w:val="en-US"/>
              </w:rPr>
              <w:t>uint</w:t>
            </w:r>
            <w:proofErr w:type="spellEnd"/>
          </w:p>
        </w:tc>
        <w:tc>
          <w:tcPr>
            <w:tcW w:w="8612" w:type="dxa"/>
          </w:tcPr>
          <w:p w:rsidR="00BA2806" w:rsidRPr="007B3D1E" w:rsidRDefault="00BA2806" w:rsidP="000C4F8D">
            <w:proofErr w:type="spellStart"/>
            <w:r>
              <w:t>беззнаковое</w:t>
            </w:r>
            <w:proofErr w:type="spellEnd"/>
            <w:r>
              <w:t xml:space="preserve"> целое</w:t>
            </w:r>
          </w:p>
        </w:tc>
      </w:tr>
      <w:tr w:rsidR="00BA2806" w:rsidTr="000C4F8D">
        <w:tc>
          <w:tcPr>
            <w:tcW w:w="959" w:type="dxa"/>
          </w:tcPr>
          <w:p w:rsidR="00BA2806" w:rsidRDefault="00BA2806" w:rsidP="000C4F8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8612" w:type="dxa"/>
          </w:tcPr>
          <w:p w:rsidR="00BA2806" w:rsidRPr="007B3D1E" w:rsidRDefault="00BA2806" w:rsidP="000C4F8D">
            <w:r>
              <w:t>число с плавающей точкой</w:t>
            </w:r>
          </w:p>
        </w:tc>
      </w:tr>
      <w:tr w:rsidR="00BA2806" w:rsidRPr="007B3D1E" w:rsidTr="000C4F8D">
        <w:tc>
          <w:tcPr>
            <w:tcW w:w="959" w:type="dxa"/>
          </w:tcPr>
          <w:p w:rsidR="00BA2806" w:rsidRDefault="00BA2806" w:rsidP="000C4F8D">
            <w:pPr>
              <w:rPr>
                <w:lang w:val="en-US"/>
              </w:rPr>
            </w:pPr>
            <w:r w:rsidRPr="00C5500A">
              <w:rPr>
                <w:lang w:val="en-US"/>
              </w:rPr>
              <w:t>double</w:t>
            </w:r>
          </w:p>
        </w:tc>
        <w:tc>
          <w:tcPr>
            <w:tcW w:w="8612" w:type="dxa"/>
          </w:tcPr>
          <w:p w:rsidR="00BA2806" w:rsidRPr="007B3D1E" w:rsidRDefault="00BA2806" w:rsidP="000C4F8D">
            <w:r w:rsidRPr="00C5500A">
              <w:t>число с плавающей точкой</w:t>
            </w:r>
            <w:r>
              <w:t xml:space="preserve"> двойной точности</w:t>
            </w:r>
          </w:p>
        </w:tc>
      </w:tr>
    </w:tbl>
    <w:p w:rsidR="00BA2806" w:rsidRDefault="00BA2806" w:rsidP="00BA2806">
      <w:pPr>
        <w:pStyle w:val="5"/>
      </w:pPr>
      <w:r w:rsidRPr="00C5500A">
        <w:t xml:space="preserve"> </w:t>
      </w:r>
      <w:r>
        <w:t xml:space="preserve"> Векторные</w:t>
      </w:r>
      <w:r w:rsidRPr="007B3D1E">
        <w:t xml:space="preserve"> </w:t>
      </w:r>
      <w:r>
        <w:t>типы</w:t>
      </w:r>
      <w:r w:rsidRPr="007B3D1E">
        <w:t xml:space="preserve"> </w:t>
      </w:r>
      <w:r>
        <w:t>данных</w:t>
      </w:r>
    </w:p>
    <w:p w:rsidR="00BA2806" w:rsidRDefault="00BA2806" w:rsidP="00BA2806">
      <w:r>
        <w:t xml:space="preserve">Образование наименования типа:  </w:t>
      </w:r>
      <w:r w:rsidRPr="00C5500A">
        <w:t>&lt;</w:t>
      </w:r>
      <w:r>
        <w:t>скалярный тип данных</w:t>
      </w:r>
      <w:r w:rsidRPr="00C5500A">
        <w:t>&gt;</w:t>
      </w:r>
      <w:r>
        <w:t xml:space="preserve"> </w:t>
      </w:r>
      <w:proofErr w:type="spellStart"/>
      <w:r>
        <w:rPr>
          <w:lang w:val="en-US"/>
        </w:rPr>
        <w:t>vec</w:t>
      </w:r>
      <w:proofErr w:type="spellEnd"/>
      <w:r w:rsidRPr="00C5500A">
        <w:t xml:space="preserve"> &lt;</w:t>
      </w:r>
      <w:r>
        <w:t>количество компонент</w:t>
      </w:r>
      <w:r w:rsidRPr="00C5500A">
        <w:t>&gt;</w:t>
      </w:r>
      <w:r>
        <w:t>. Например</w:t>
      </w:r>
      <w:r w:rsidRPr="007B3D1E">
        <w:t xml:space="preserve">, </w:t>
      </w:r>
      <w:proofErr w:type="spellStart"/>
      <w:r>
        <w:rPr>
          <w:lang w:val="en-US"/>
        </w:rPr>
        <w:t>bvec</w:t>
      </w:r>
      <w:proofErr w:type="spellEnd"/>
      <w:r w:rsidRPr="007B3D1E">
        <w:t>4.</w:t>
      </w:r>
    </w:p>
    <w:p w:rsidR="00BA2806" w:rsidRPr="002922A5" w:rsidRDefault="00BA2806" w:rsidP="00BA2806">
      <w:pPr>
        <w:spacing w:after="0" w:line="240" w:lineRule="auto"/>
      </w:pPr>
      <w:r w:rsidRPr="002922A5">
        <w:t>Для доступа к компонентам вектора можно воспользоваться двумя способами:</w:t>
      </w:r>
    </w:p>
    <w:p w:rsidR="00BA2806" w:rsidRPr="002922A5" w:rsidRDefault="00BA2806" w:rsidP="00BA2806">
      <w:pPr>
        <w:pStyle w:val="a3"/>
        <w:numPr>
          <w:ilvl w:val="0"/>
          <w:numId w:val="14"/>
        </w:numPr>
        <w:spacing w:before="0" w:after="120" w:line="240" w:lineRule="auto"/>
      </w:pPr>
      <w:r w:rsidRPr="002922A5">
        <w:t>обращение по индексу;</w:t>
      </w:r>
    </w:p>
    <w:p w:rsidR="00BA2806" w:rsidRDefault="00BA2806" w:rsidP="00BA2806">
      <w:pPr>
        <w:pStyle w:val="a3"/>
        <w:numPr>
          <w:ilvl w:val="0"/>
          <w:numId w:val="14"/>
        </w:numPr>
        <w:spacing w:before="0" w:after="120" w:line="240" w:lineRule="auto"/>
      </w:pPr>
      <w:r w:rsidRPr="002922A5">
        <w:t>обращение к полям структуры (</w:t>
      </w:r>
      <w:proofErr w:type="spellStart"/>
      <w:r w:rsidRPr="002922A5">
        <w:t>x</w:t>
      </w:r>
      <w:proofErr w:type="spellEnd"/>
      <w:r w:rsidRPr="002922A5">
        <w:t xml:space="preserve">, </w:t>
      </w:r>
      <w:proofErr w:type="spellStart"/>
      <w:r w:rsidRPr="002922A5">
        <w:t>y</w:t>
      </w:r>
      <w:proofErr w:type="spellEnd"/>
      <w:r w:rsidRPr="002922A5">
        <w:t xml:space="preserve">, </w:t>
      </w:r>
      <w:proofErr w:type="spellStart"/>
      <w:r w:rsidRPr="002922A5">
        <w:t>z</w:t>
      </w:r>
      <w:proofErr w:type="spellEnd"/>
      <w:r w:rsidRPr="002922A5">
        <w:t xml:space="preserve">, </w:t>
      </w:r>
      <w:proofErr w:type="spellStart"/>
      <w:r w:rsidRPr="002922A5">
        <w:t>w</w:t>
      </w:r>
      <w:proofErr w:type="spellEnd"/>
      <w:r w:rsidRPr="002922A5">
        <w:t xml:space="preserve"> или </w:t>
      </w:r>
      <w:proofErr w:type="spellStart"/>
      <w:r w:rsidRPr="002922A5">
        <w:t>r</w:t>
      </w:r>
      <w:proofErr w:type="spellEnd"/>
      <w:r w:rsidRPr="002922A5">
        <w:t xml:space="preserve">, </w:t>
      </w:r>
      <w:proofErr w:type="spellStart"/>
      <w:r w:rsidRPr="002922A5">
        <w:t>g</w:t>
      </w:r>
      <w:proofErr w:type="spellEnd"/>
      <w:r w:rsidRPr="002922A5">
        <w:t xml:space="preserve">, </w:t>
      </w:r>
      <w:proofErr w:type="spellStart"/>
      <w:r w:rsidRPr="002922A5">
        <w:t>b</w:t>
      </w:r>
      <w:proofErr w:type="spellEnd"/>
      <w:r w:rsidRPr="002922A5">
        <w:t xml:space="preserve">, </w:t>
      </w:r>
      <w:proofErr w:type="spellStart"/>
      <w:r w:rsidRPr="002922A5">
        <w:t>a</w:t>
      </w:r>
      <w:proofErr w:type="spellEnd"/>
      <w:r w:rsidRPr="002922A5">
        <w:t xml:space="preserve"> или </w:t>
      </w:r>
      <w:proofErr w:type="spellStart"/>
      <w:r w:rsidRPr="002922A5">
        <w:t>s</w:t>
      </w:r>
      <w:proofErr w:type="spellEnd"/>
      <w:r w:rsidRPr="002922A5">
        <w:t xml:space="preserve">, </w:t>
      </w:r>
      <w:proofErr w:type="spellStart"/>
      <w:r w:rsidRPr="002922A5">
        <w:t>t</w:t>
      </w:r>
      <w:proofErr w:type="spellEnd"/>
      <w:r w:rsidRPr="002922A5">
        <w:t xml:space="preserve">, </w:t>
      </w:r>
      <w:proofErr w:type="spellStart"/>
      <w:r w:rsidRPr="002922A5">
        <w:t>p</w:t>
      </w:r>
      <w:proofErr w:type="spellEnd"/>
      <w:r w:rsidRPr="002922A5">
        <w:t xml:space="preserve">, </w:t>
      </w:r>
      <w:proofErr w:type="spellStart"/>
      <w:r w:rsidRPr="002922A5">
        <w:t>q</w:t>
      </w:r>
      <w:proofErr w:type="spellEnd"/>
      <w:r w:rsidRPr="002922A5">
        <w:t>)</w:t>
      </w:r>
    </w:p>
    <w:tbl>
      <w:tblPr>
        <w:tblStyle w:val="aff"/>
        <w:tblW w:w="0" w:type="auto"/>
        <w:tblLook w:val="04A0"/>
      </w:tblPr>
      <w:tblGrid>
        <w:gridCol w:w="1242"/>
        <w:gridCol w:w="8329"/>
      </w:tblGrid>
      <w:tr w:rsidR="00BA2806" w:rsidTr="000C4F8D">
        <w:tc>
          <w:tcPr>
            <w:tcW w:w="1242" w:type="dxa"/>
          </w:tcPr>
          <w:p w:rsidR="00BA2806" w:rsidRDefault="00BA2806" w:rsidP="000C4F8D">
            <w:proofErr w:type="spellStart"/>
            <w:r w:rsidRPr="00C5500A">
              <w:rPr>
                <w:lang w:val="en-US"/>
              </w:rPr>
              <w:t>vec</w:t>
            </w:r>
            <w:proofErr w:type="spellEnd"/>
            <w:r w:rsidRPr="00C5500A">
              <w:t xml:space="preserve">(2|3|4)  </w:t>
            </w:r>
          </w:p>
        </w:tc>
        <w:tc>
          <w:tcPr>
            <w:tcW w:w="8329" w:type="dxa"/>
          </w:tcPr>
          <w:p w:rsidR="00BA2806" w:rsidRDefault="00BA2806" w:rsidP="000C4F8D">
            <w:r w:rsidRPr="00C5500A">
              <w:t>2</w:t>
            </w:r>
            <w:r>
              <w:t>,3,4 компонентный вектор чисел с плавающей точкой.</w:t>
            </w:r>
          </w:p>
        </w:tc>
      </w:tr>
      <w:tr w:rsidR="00BA2806" w:rsidTr="000C4F8D">
        <w:tc>
          <w:tcPr>
            <w:tcW w:w="1242" w:type="dxa"/>
          </w:tcPr>
          <w:p w:rsidR="00BA2806" w:rsidRDefault="00BA2806" w:rsidP="000C4F8D">
            <w:proofErr w:type="spellStart"/>
            <w:r w:rsidRPr="00C5500A">
              <w:rPr>
                <w:lang w:val="en-US"/>
              </w:rPr>
              <w:t>dvec</w:t>
            </w:r>
            <w:proofErr w:type="spellEnd"/>
            <w:r w:rsidRPr="005B0836">
              <w:t>(2|3|4</w:t>
            </w:r>
            <w:r>
              <w:t>)</w:t>
            </w:r>
          </w:p>
        </w:tc>
        <w:tc>
          <w:tcPr>
            <w:tcW w:w="8329" w:type="dxa"/>
          </w:tcPr>
          <w:p w:rsidR="00BA2806" w:rsidRDefault="00BA2806" w:rsidP="000C4F8D">
            <w:r w:rsidRPr="005B0836">
              <w:t xml:space="preserve">2,3,4 компонентный </w:t>
            </w:r>
            <w:r>
              <w:t>вектор чисел с плавающей точкой двойной точности</w:t>
            </w:r>
          </w:p>
        </w:tc>
      </w:tr>
      <w:tr w:rsidR="00BA2806" w:rsidTr="000C4F8D">
        <w:tc>
          <w:tcPr>
            <w:tcW w:w="1242" w:type="dxa"/>
          </w:tcPr>
          <w:p w:rsidR="00BA2806" w:rsidRDefault="00BA2806" w:rsidP="000C4F8D">
            <w:proofErr w:type="spellStart"/>
            <w:r w:rsidRPr="00C5500A">
              <w:rPr>
                <w:lang w:val="en-US"/>
              </w:rPr>
              <w:t>bvec</w:t>
            </w:r>
            <w:proofErr w:type="spellEnd"/>
            <w:r w:rsidRPr="005B0836">
              <w:rPr>
                <w:lang w:val="en-US"/>
              </w:rPr>
              <w:t>(2|3|4)</w:t>
            </w:r>
          </w:p>
        </w:tc>
        <w:tc>
          <w:tcPr>
            <w:tcW w:w="8329" w:type="dxa"/>
          </w:tcPr>
          <w:p w:rsidR="00BA2806" w:rsidRPr="007B3D1E" w:rsidRDefault="00BA2806" w:rsidP="000C4F8D">
            <w:r w:rsidRPr="005B0836">
              <w:rPr>
                <w:lang w:val="en-US"/>
              </w:rPr>
              <w:t xml:space="preserve">2,3,4 </w:t>
            </w:r>
            <w:r w:rsidRPr="005B0836">
              <w:t>компонентный</w:t>
            </w:r>
            <w:r w:rsidRPr="005B0836">
              <w:rPr>
                <w:lang w:val="en-US"/>
              </w:rPr>
              <w:t xml:space="preserve"> </w:t>
            </w:r>
            <w:r w:rsidRPr="005B0836">
              <w:t>вектор</w:t>
            </w:r>
            <w:r w:rsidRPr="005B0836">
              <w:rPr>
                <w:lang w:val="en-US"/>
              </w:rPr>
              <w:t xml:space="preserve"> </w:t>
            </w:r>
            <w:r>
              <w:t>типа</w:t>
            </w:r>
            <w:r w:rsidRPr="005B083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</w:tr>
      <w:tr w:rsidR="00BA2806" w:rsidTr="000C4F8D">
        <w:tc>
          <w:tcPr>
            <w:tcW w:w="1242" w:type="dxa"/>
          </w:tcPr>
          <w:p w:rsidR="00BA2806" w:rsidRDefault="00BA2806" w:rsidP="000C4F8D">
            <w:proofErr w:type="spellStart"/>
            <w:r w:rsidRPr="00C5500A">
              <w:rPr>
                <w:lang w:val="en-US"/>
              </w:rPr>
              <w:t>ivec</w:t>
            </w:r>
            <w:proofErr w:type="spellEnd"/>
            <w:r w:rsidRPr="005B0836">
              <w:rPr>
                <w:lang w:val="en-US"/>
              </w:rPr>
              <w:t>(2|3|4)</w:t>
            </w:r>
          </w:p>
        </w:tc>
        <w:tc>
          <w:tcPr>
            <w:tcW w:w="8329" w:type="dxa"/>
          </w:tcPr>
          <w:p w:rsidR="00BA2806" w:rsidRPr="007B3D1E" w:rsidRDefault="00BA2806" w:rsidP="000C4F8D">
            <w:r w:rsidRPr="005B0836">
              <w:rPr>
                <w:lang w:val="en-US"/>
              </w:rPr>
              <w:t xml:space="preserve">2,3,4 </w:t>
            </w:r>
            <w:r w:rsidRPr="005B0836">
              <w:t>компонентный</w:t>
            </w:r>
            <w:r w:rsidRPr="005B0836">
              <w:rPr>
                <w:lang w:val="en-US"/>
              </w:rPr>
              <w:t xml:space="preserve"> </w:t>
            </w:r>
            <w:r w:rsidRPr="005B0836">
              <w:t>вектор</w:t>
            </w:r>
            <w:r>
              <w:rPr>
                <w:lang w:val="en-US"/>
              </w:rPr>
              <w:t xml:space="preserve"> </w:t>
            </w:r>
            <w:r>
              <w:t>целых</w:t>
            </w:r>
            <w:r w:rsidRPr="005B0836">
              <w:rPr>
                <w:lang w:val="en-US"/>
              </w:rPr>
              <w:t xml:space="preserve"> </w:t>
            </w:r>
            <w:r>
              <w:t>чисел</w:t>
            </w:r>
          </w:p>
        </w:tc>
      </w:tr>
      <w:tr w:rsidR="00BA2806" w:rsidTr="000C4F8D">
        <w:tc>
          <w:tcPr>
            <w:tcW w:w="1242" w:type="dxa"/>
          </w:tcPr>
          <w:p w:rsidR="00BA2806" w:rsidRDefault="00BA2806" w:rsidP="000C4F8D">
            <w:proofErr w:type="spellStart"/>
            <w:r w:rsidRPr="00C5500A">
              <w:rPr>
                <w:lang w:val="en-US"/>
              </w:rPr>
              <w:t>uvec</w:t>
            </w:r>
            <w:proofErr w:type="spellEnd"/>
            <w:r w:rsidRPr="005B0836">
              <w:t>(2|3|4)</w:t>
            </w:r>
          </w:p>
        </w:tc>
        <w:tc>
          <w:tcPr>
            <w:tcW w:w="8329" w:type="dxa"/>
          </w:tcPr>
          <w:p w:rsidR="00BA2806" w:rsidRDefault="00BA2806" w:rsidP="000C4F8D">
            <w:r w:rsidRPr="005B0836">
              <w:t xml:space="preserve">2,3,4 компонентный вектор </w:t>
            </w:r>
            <w:proofErr w:type="spellStart"/>
            <w:r>
              <w:t>беззнаковых</w:t>
            </w:r>
            <w:proofErr w:type="spellEnd"/>
            <w:r>
              <w:t xml:space="preserve"> целых</w:t>
            </w:r>
          </w:p>
        </w:tc>
      </w:tr>
    </w:tbl>
    <w:p w:rsidR="00BA2806" w:rsidRDefault="00BA2806" w:rsidP="00BA2806">
      <w:pPr>
        <w:pStyle w:val="5"/>
        <w:rPr>
          <w:lang w:val="en-US"/>
        </w:rPr>
      </w:pPr>
      <w:r>
        <w:t>Матричные</w:t>
      </w:r>
      <w:r w:rsidRPr="005B0836">
        <w:t xml:space="preserve"> </w:t>
      </w:r>
      <w:r>
        <w:t>типы</w:t>
      </w:r>
      <w:r w:rsidRPr="005B0836">
        <w:t xml:space="preserve"> </w:t>
      </w:r>
      <w:r>
        <w:t>данных</w:t>
      </w:r>
    </w:p>
    <w:p w:rsidR="00BA2806" w:rsidRPr="00B76F3A" w:rsidRDefault="00BA2806" w:rsidP="00BA2806">
      <w:r w:rsidRPr="00B76F3A">
        <w:t>При выполнении операций над этими типами данных они всегда рассматриваются как математические матрицы. В частности, при перемножения матрицы и вектора получаются правильные с математической точки зрения результаты</w:t>
      </w:r>
      <w:r>
        <w:t xml:space="preserve">.  </w:t>
      </w:r>
      <w:r w:rsidRPr="00B76F3A">
        <w:t>Матрица хранится по столбцам и может рассматриваться как массив столбцов</w:t>
      </w:r>
      <w:r>
        <w:t>.</w:t>
      </w:r>
    </w:p>
    <w:tbl>
      <w:tblPr>
        <w:tblStyle w:val="aff"/>
        <w:tblW w:w="0" w:type="auto"/>
        <w:tblLook w:val="04A0"/>
      </w:tblPr>
      <w:tblGrid>
        <w:gridCol w:w="2660"/>
        <w:gridCol w:w="6911"/>
      </w:tblGrid>
      <w:tr w:rsidR="00BA2806" w:rsidTr="000C4F8D">
        <w:tc>
          <w:tcPr>
            <w:tcW w:w="2660" w:type="dxa"/>
          </w:tcPr>
          <w:p w:rsidR="00BA2806" w:rsidRDefault="00BA2806" w:rsidP="000C4F8D">
            <w:pPr>
              <w:rPr>
                <w:lang w:val="en-US"/>
              </w:rPr>
            </w:pPr>
            <w:r w:rsidRPr="00C5500A">
              <w:rPr>
                <w:lang w:val="en-US"/>
              </w:rPr>
              <w:t>mat</w:t>
            </w:r>
            <w:r w:rsidRPr="005B0836">
              <w:t xml:space="preserve">(2|3|4)  </w:t>
            </w:r>
          </w:p>
          <w:p w:rsidR="00BA2806" w:rsidRPr="0070575B" w:rsidRDefault="00BA2806" w:rsidP="000C4F8D">
            <w:pPr>
              <w:rPr>
                <w:lang w:val="en-US"/>
              </w:rPr>
            </w:pPr>
            <w:r w:rsidRPr="0070575B">
              <w:rPr>
                <w:lang w:val="de-AT"/>
              </w:rPr>
              <w:t>mat2x2 , mat3x3, mat4x4</w:t>
            </w:r>
          </w:p>
        </w:tc>
        <w:tc>
          <w:tcPr>
            <w:tcW w:w="6911" w:type="dxa"/>
          </w:tcPr>
          <w:p w:rsidR="00BA2806" w:rsidRPr="005B0836" w:rsidRDefault="00BA2806" w:rsidP="000C4F8D">
            <w:r w:rsidRPr="005B0836">
              <w:t xml:space="preserve">2×2, 3×3, 4×4  </w:t>
            </w:r>
            <w:r>
              <w:t>матрица чисел с плавающей точкой</w:t>
            </w:r>
          </w:p>
          <w:p w:rsidR="00BA2806" w:rsidRDefault="00BA2806" w:rsidP="000C4F8D"/>
        </w:tc>
      </w:tr>
      <w:tr w:rsidR="00BA2806" w:rsidTr="000C4F8D">
        <w:tc>
          <w:tcPr>
            <w:tcW w:w="2660" w:type="dxa"/>
          </w:tcPr>
          <w:p w:rsidR="00BA2806" w:rsidRDefault="00BA2806" w:rsidP="000C4F8D">
            <w:r w:rsidRPr="00C5500A">
              <w:rPr>
                <w:lang w:val="en-US"/>
              </w:rPr>
              <w:t>mat</w:t>
            </w:r>
            <w:r w:rsidRPr="00D50A14">
              <w:t>2</w:t>
            </w:r>
            <w:r w:rsidRPr="00C5500A">
              <w:rPr>
                <w:lang w:val="en-US"/>
              </w:rPr>
              <w:t>x</w:t>
            </w:r>
            <w:r w:rsidRPr="00D50A14">
              <w:t xml:space="preserve">3, </w:t>
            </w:r>
            <w:r w:rsidRPr="00D50A14">
              <w:rPr>
                <w:lang w:val="en-US"/>
              </w:rPr>
              <w:t>mat</w:t>
            </w:r>
            <w:r w:rsidRPr="00D50A14">
              <w:t>2</w:t>
            </w:r>
            <w:r w:rsidRPr="00D50A14">
              <w:rPr>
                <w:lang w:val="en-US"/>
              </w:rPr>
              <w:t>x</w:t>
            </w:r>
            <w:r w:rsidRPr="00D50A14">
              <w:t>4</w:t>
            </w:r>
          </w:p>
        </w:tc>
        <w:tc>
          <w:tcPr>
            <w:tcW w:w="6911" w:type="dxa"/>
          </w:tcPr>
          <w:p w:rsidR="00BA2806" w:rsidRDefault="00BA2806" w:rsidP="000C4F8D">
            <w:r>
              <w:t>матрица чисел с плавающей точкой с 2 столбцами и 3, 4 строками</w:t>
            </w:r>
          </w:p>
        </w:tc>
      </w:tr>
      <w:tr w:rsidR="00BA2806" w:rsidTr="000C4F8D">
        <w:tc>
          <w:tcPr>
            <w:tcW w:w="2660" w:type="dxa"/>
          </w:tcPr>
          <w:p w:rsidR="00BA2806" w:rsidRDefault="00BA2806" w:rsidP="000C4F8D">
            <w:r w:rsidRPr="00C5500A">
              <w:rPr>
                <w:lang w:val="en-US"/>
              </w:rPr>
              <w:t>mat</w:t>
            </w:r>
            <w:r w:rsidRPr="0004635A">
              <w:t>3</w:t>
            </w:r>
            <w:r w:rsidRPr="00C5500A">
              <w:rPr>
                <w:lang w:val="en-US"/>
              </w:rPr>
              <w:t>x</w:t>
            </w:r>
            <w:r w:rsidRPr="0004635A">
              <w:t xml:space="preserve">2, </w:t>
            </w:r>
            <w:r w:rsidRPr="0004635A">
              <w:rPr>
                <w:lang w:val="en-US"/>
              </w:rPr>
              <w:t>mat</w:t>
            </w:r>
            <w:r w:rsidRPr="0004635A">
              <w:t>3</w:t>
            </w:r>
            <w:r w:rsidRPr="0004635A">
              <w:rPr>
                <w:lang w:val="en-US"/>
              </w:rPr>
              <w:t>x</w:t>
            </w:r>
            <w:r w:rsidRPr="0004635A">
              <w:t>4</w:t>
            </w:r>
          </w:p>
        </w:tc>
        <w:tc>
          <w:tcPr>
            <w:tcW w:w="6911" w:type="dxa"/>
          </w:tcPr>
          <w:p w:rsidR="00BA2806" w:rsidRPr="0070575B" w:rsidRDefault="00BA2806" w:rsidP="000C4F8D">
            <w:r w:rsidRPr="0004635A">
              <w:t xml:space="preserve">матрица чисел с плавающей точкой с </w:t>
            </w:r>
            <w:r>
              <w:t>3</w:t>
            </w:r>
            <w:r w:rsidRPr="0004635A">
              <w:t xml:space="preserve"> столбцами и </w:t>
            </w:r>
            <w:r>
              <w:t>2</w:t>
            </w:r>
            <w:r w:rsidRPr="0004635A">
              <w:t xml:space="preserve">, 4 строками </w:t>
            </w:r>
          </w:p>
        </w:tc>
      </w:tr>
      <w:tr w:rsidR="00BA2806" w:rsidTr="000C4F8D">
        <w:tc>
          <w:tcPr>
            <w:tcW w:w="2660" w:type="dxa"/>
          </w:tcPr>
          <w:p w:rsidR="00BA2806" w:rsidRDefault="00BA2806" w:rsidP="000C4F8D">
            <w:r w:rsidRPr="00C5500A">
              <w:rPr>
                <w:lang w:val="en-US"/>
              </w:rPr>
              <w:t>mat</w:t>
            </w:r>
            <w:r w:rsidRPr="0004635A">
              <w:t>4</w:t>
            </w:r>
            <w:r w:rsidRPr="00C5500A">
              <w:rPr>
                <w:lang w:val="en-US"/>
              </w:rPr>
              <w:t>x</w:t>
            </w:r>
            <w:r w:rsidRPr="0004635A">
              <w:t xml:space="preserve">2, </w:t>
            </w:r>
            <w:r w:rsidRPr="0004635A">
              <w:rPr>
                <w:lang w:val="en-US"/>
              </w:rPr>
              <w:t>mat</w:t>
            </w:r>
            <w:r w:rsidRPr="0004635A">
              <w:t>4</w:t>
            </w:r>
            <w:r w:rsidRPr="0004635A">
              <w:rPr>
                <w:lang w:val="en-US"/>
              </w:rPr>
              <w:t>x</w:t>
            </w:r>
            <w:r w:rsidRPr="0004635A">
              <w:t>3</w:t>
            </w:r>
          </w:p>
        </w:tc>
        <w:tc>
          <w:tcPr>
            <w:tcW w:w="6911" w:type="dxa"/>
          </w:tcPr>
          <w:p w:rsidR="00BA2806" w:rsidRPr="0070575B" w:rsidRDefault="00BA2806" w:rsidP="000C4F8D">
            <w:r w:rsidRPr="0004635A">
              <w:t xml:space="preserve">матрица чисел с плавающей точкой с </w:t>
            </w:r>
            <w:r>
              <w:t>4</w:t>
            </w:r>
            <w:r w:rsidRPr="0004635A">
              <w:t xml:space="preserve"> столбцами и 2, </w:t>
            </w:r>
            <w:r>
              <w:t>3</w:t>
            </w:r>
            <w:r w:rsidRPr="0004635A">
              <w:t xml:space="preserve"> строками</w:t>
            </w:r>
          </w:p>
        </w:tc>
      </w:tr>
      <w:tr w:rsidR="00BA2806" w:rsidTr="000C4F8D">
        <w:tc>
          <w:tcPr>
            <w:tcW w:w="2660" w:type="dxa"/>
          </w:tcPr>
          <w:p w:rsidR="00BA2806" w:rsidRDefault="00BA2806" w:rsidP="000C4F8D">
            <w:pPr>
              <w:rPr>
                <w:lang w:val="de-AT"/>
              </w:rPr>
            </w:pPr>
            <w:proofErr w:type="spellStart"/>
            <w:r w:rsidRPr="00C5500A">
              <w:rPr>
                <w:lang w:val="en-US"/>
              </w:rPr>
              <w:t>dmat</w:t>
            </w:r>
            <w:proofErr w:type="spellEnd"/>
            <w:r w:rsidRPr="00D818D0">
              <w:t>(2|3|4)</w:t>
            </w:r>
            <w:r>
              <w:rPr>
                <w:lang w:val="de-AT"/>
              </w:rPr>
              <w:t xml:space="preserve"> </w:t>
            </w:r>
          </w:p>
          <w:p w:rsidR="00BA2806" w:rsidRDefault="00BA2806" w:rsidP="000C4F8D">
            <w:r>
              <w:rPr>
                <w:lang w:val="de-AT"/>
              </w:rPr>
              <w:t>d</w:t>
            </w:r>
            <w:r w:rsidRPr="0070074C">
              <w:rPr>
                <w:lang w:val="de-AT"/>
              </w:rPr>
              <w:t xml:space="preserve">mat2x2 , </w:t>
            </w:r>
            <w:r>
              <w:rPr>
                <w:lang w:val="de-AT"/>
              </w:rPr>
              <w:t>d</w:t>
            </w:r>
            <w:r w:rsidRPr="0070074C">
              <w:rPr>
                <w:lang w:val="de-AT"/>
              </w:rPr>
              <w:t xml:space="preserve">mat3x3, </w:t>
            </w:r>
            <w:r>
              <w:rPr>
                <w:lang w:val="de-AT"/>
              </w:rPr>
              <w:t>d</w:t>
            </w:r>
            <w:r w:rsidRPr="0070074C">
              <w:rPr>
                <w:lang w:val="de-AT"/>
              </w:rPr>
              <w:t>mat4x4</w:t>
            </w:r>
          </w:p>
        </w:tc>
        <w:tc>
          <w:tcPr>
            <w:tcW w:w="6911" w:type="dxa"/>
          </w:tcPr>
          <w:p w:rsidR="00BA2806" w:rsidRPr="00D818D0" w:rsidRDefault="00BA2806" w:rsidP="000C4F8D">
            <w:r w:rsidRPr="00D818D0">
              <w:t xml:space="preserve">2×2, 3×3, 4×4  матрица чисел с плавающей точкой </w:t>
            </w:r>
            <w:r>
              <w:t>двойной точности</w:t>
            </w:r>
          </w:p>
          <w:p w:rsidR="00BA2806" w:rsidRDefault="00BA2806" w:rsidP="000C4F8D"/>
        </w:tc>
      </w:tr>
      <w:tr w:rsidR="00BA2806" w:rsidTr="000C4F8D">
        <w:tc>
          <w:tcPr>
            <w:tcW w:w="2660" w:type="dxa"/>
          </w:tcPr>
          <w:p w:rsidR="00BA2806" w:rsidRDefault="00BA2806" w:rsidP="000C4F8D">
            <w:proofErr w:type="spellStart"/>
            <w:r>
              <w:rPr>
                <w:lang w:val="en-US"/>
              </w:rPr>
              <w:t>d</w:t>
            </w:r>
            <w:r w:rsidRPr="00112EA4">
              <w:rPr>
                <w:lang w:val="en-US"/>
              </w:rPr>
              <w:t>mat</w:t>
            </w:r>
            <w:proofErr w:type="spellEnd"/>
            <w:r w:rsidRPr="00112EA4">
              <w:t>2</w:t>
            </w:r>
            <w:r w:rsidRPr="00112EA4">
              <w:rPr>
                <w:lang w:val="en-US"/>
              </w:rPr>
              <w:t>x</w:t>
            </w:r>
            <w:r w:rsidRPr="00112EA4">
              <w:t xml:space="preserve">3, </w:t>
            </w:r>
            <w:proofErr w:type="spellStart"/>
            <w:r>
              <w:rPr>
                <w:lang w:val="en-US"/>
              </w:rPr>
              <w:t>d</w:t>
            </w:r>
            <w:r w:rsidRPr="00112EA4">
              <w:rPr>
                <w:lang w:val="en-US"/>
              </w:rPr>
              <w:t>mat</w:t>
            </w:r>
            <w:proofErr w:type="spellEnd"/>
            <w:r w:rsidRPr="00112EA4">
              <w:t>2</w:t>
            </w:r>
            <w:r w:rsidRPr="00112EA4">
              <w:rPr>
                <w:lang w:val="en-US"/>
              </w:rPr>
              <w:t>x</w:t>
            </w:r>
            <w:r w:rsidRPr="00112EA4">
              <w:t xml:space="preserve">4  </w:t>
            </w:r>
          </w:p>
        </w:tc>
        <w:tc>
          <w:tcPr>
            <w:tcW w:w="6911" w:type="dxa"/>
          </w:tcPr>
          <w:p w:rsidR="00BA2806" w:rsidRPr="0070575B" w:rsidRDefault="00BA2806" w:rsidP="000C4F8D">
            <w:r w:rsidRPr="00112EA4">
              <w:t xml:space="preserve">матрица чисел с плавающей точкой двойной точности </w:t>
            </w:r>
            <w:r>
              <w:t xml:space="preserve"> </w:t>
            </w:r>
            <w:r w:rsidRPr="00112EA4">
              <w:t>с 2 столбцами и 3, 4 строками</w:t>
            </w:r>
          </w:p>
        </w:tc>
      </w:tr>
      <w:tr w:rsidR="00BA2806" w:rsidTr="000C4F8D">
        <w:tc>
          <w:tcPr>
            <w:tcW w:w="2660" w:type="dxa"/>
          </w:tcPr>
          <w:p w:rsidR="00BA2806" w:rsidRDefault="00BA2806" w:rsidP="000C4F8D">
            <w:proofErr w:type="spellStart"/>
            <w:r>
              <w:rPr>
                <w:lang w:val="en-US"/>
              </w:rPr>
              <w:t>d</w:t>
            </w:r>
            <w:r w:rsidRPr="00112EA4">
              <w:rPr>
                <w:lang w:val="en-US"/>
              </w:rPr>
              <w:t>mat</w:t>
            </w:r>
            <w:proofErr w:type="spellEnd"/>
            <w:r w:rsidRPr="00112EA4">
              <w:t>3</w:t>
            </w:r>
            <w:r w:rsidRPr="00112EA4">
              <w:rPr>
                <w:lang w:val="en-US"/>
              </w:rPr>
              <w:t>x</w:t>
            </w:r>
            <w:r w:rsidRPr="00112EA4">
              <w:t xml:space="preserve">2, </w:t>
            </w:r>
            <w:proofErr w:type="spellStart"/>
            <w:r>
              <w:rPr>
                <w:lang w:val="en-US"/>
              </w:rPr>
              <w:t>d</w:t>
            </w:r>
            <w:r w:rsidRPr="00112EA4">
              <w:rPr>
                <w:lang w:val="en-US"/>
              </w:rPr>
              <w:t>mat</w:t>
            </w:r>
            <w:proofErr w:type="spellEnd"/>
            <w:r w:rsidRPr="00112EA4">
              <w:t>3</w:t>
            </w:r>
            <w:r w:rsidRPr="00112EA4">
              <w:rPr>
                <w:lang w:val="en-US"/>
              </w:rPr>
              <w:t>x</w:t>
            </w:r>
            <w:r w:rsidRPr="00112EA4">
              <w:t>4</w:t>
            </w:r>
          </w:p>
        </w:tc>
        <w:tc>
          <w:tcPr>
            <w:tcW w:w="6911" w:type="dxa"/>
          </w:tcPr>
          <w:p w:rsidR="00BA2806" w:rsidRDefault="00BA2806" w:rsidP="000C4F8D">
            <w:r w:rsidRPr="00112EA4">
              <w:t>матрица чисел с плавающей точкой</w:t>
            </w:r>
            <w:r>
              <w:t xml:space="preserve"> </w:t>
            </w:r>
            <w:r w:rsidRPr="00112EA4">
              <w:t>двойной точности с 3 столбцами и 2, 4 строками</w:t>
            </w:r>
          </w:p>
        </w:tc>
      </w:tr>
      <w:tr w:rsidR="00BA2806" w:rsidTr="000C4F8D">
        <w:tc>
          <w:tcPr>
            <w:tcW w:w="2660" w:type="dxa"/>
          </w:tcPr>
          <w:p w:rsidR="00BA2806" w:rsidRDefault="00BA2806" w:rsidP="000C4F8D">
            <w:proofErr w:type="spellStart"/>
            <w:r>
              <w:rPr>
                <w:lang w:val="en-US"/>
              </w:rPr>
              <w:t>d</w:t>
            </w:r>
            <w:r w:rsidRPr="00112EA4">
              <w:rPr>
                <w:lang w:val="en-US"/>
              </w:rPr>
              <w:t>mat</w:t>
            </w:r>
            <w:proofErr w:type="spellEnd"/>
            <w:r w:rsidRPr="00112EA4">
              <w:t>4</w:t>
            </w:r>
            <w:r w:rsidRPr="00112EA4">
              <w:rPr>
                <w:lang w:val="en-US"/>
              </w:rPr>
              <w:t>x</w:t>
            </w:r>
            <w:r w:rsidRPr="00112EA4">
              <w:t xml:space="preserve">2, </w:t>
            </w:r>
            <w:proofErr w:type="spellStart"/>
            <w:r>
              <w:rPr>
                <w:lang w:val="en-US"/>
              </w:rPr>
              <w:t>d</w:t>
            </w:r>
            <w:r w:rsidRPr="00112EA4">
              <w:rPr>
                <w:lang w:val="en-US"/>
              </w:rPr>
              <w:t>mat</w:t>
            </w:r>
            <w:proofErr w:type="spellEnd"/>
            <w:r w:rsidRPr="00112EA4">
              <w:t>4</w:t>
            </w:r>
            <w:r w:rsidRPr="00112EA4">
              <w:rPr>
                <w:lang w:val="en-US"/>
              </w:rPr>
              <w:t>x</w:t>
            </w:r>
            <w:r w:rsidRPr="00112EA4">
              <w:t>3</w:t>
            </w:r>
          </w:p>
        </w:tc>
        <w:tc>
          <w:tcPr>
            <w:tcW w:w="6911" w:type="dxa"/>
          </w:tcPr>
          <w:p w:rsidR="00BA2806" w:rsidRDefault="00BA2806" w:rsidP="000C4F8D">
            <w:r w:rsidRPr="00112EA4">
              <w:t>матрица чисел с плавающей точкой двойной точности с 4 столбцами и 2, 3 строками</w:t>
            </w:r>
          </w:p>
        </w:tc>
      </w:tr>
    </w:tbl>
    <w:p w:rsidR="00BA2806" w:rsidRDefault="00BA2806" w:rsidP="00BA2806"/>
    <w:p w:rsidR="002E1F86" w:rsidRDefault="002E1F86" w:rsidP="002E1F86">
      <w:pPr>
        <w:pStyle w:val="5"/>
      </w:pPr>
      <w:r w:rsidRPr="00B716CB">
        <w:t>Инициализаторы и конструкторы</w:t>
      </w:r>
    </w:p>
    <w:p w:rsidR="002E1F86" w:rsidRPr="00B716CB" w:rsidRDefault="002E1F86" w:rsidP="002E1F86">
      <w:r w:rsidRPr="00B716CB">
        <w:t>При объявлении переменных их можно инициализировать начальными значениями, подобно языкам C/C++:</w:t>
      </w:r>
    </w:p>
    <w:p w:rsidR="002E1F86" w:rsidRPr="00B716CB" w:rsidRDefault="002E1F86" w:rsidP="002E1F86">
      <w:pPr>
        <w:pStyle w:val="21"/>
        <w:rPr>
          <w:lang w:val="en-US"/>
        </w:rPr>
      </w:pPr>
      <w:r w:rsidRPr="00B716CB">
        <w:rPr>
          <w:lang w:val="en-US"/>
        </w:rPr>
        <w:t>float f = 3.0;</w:t>
      </w:r>
    </w:p>
    <w:p w:rsidR="002E1F86" w:rsidRPr="00B716CB" w:rsidRDefault="002E1F86" w:rsidP="002E1F86">
      <w:pPr>
        <w:pStyle w:val="21"/>
        <w:rPr>
          <w:lang w:val="en-US"/>
        </w:rPr>
      </w:pPr>
      <w:proofErr w:type="spellStart"/>
      <w:r w:rsidRPr="00B716CB">
        <w:rPr>
          <w:lang w:val="en-US"/>
        </w:rPr>
        <w:t>bool</w:t>
      </w:r>
      <w:proofErr w:type="spellEnd"/>
      <w:r w:rsidRPr="00B716CB">
        <w:rPr>
          <w:lang w:val="en-US"/>
        </w:rPr>
        <w:t xml:space="preserve"> b = false;</w:t>
      </w:r>
    </w:p>
    <w:p w:rsidR="002E1F86" w:rsidRPr="00B716CB" w:rsidRDefault="002E1F86" w:rsidP="002E1F86">
      <w:pPr>
        <w:pStyle w:val="21"/>
      </w:pPr>
      <w:proofErr w:type="spellStart"/>
      <w:r w:rsidRPr="00B716CB">
        <w:rPr>
          <w:lang w:val="en-US"/>
        </w:rPr>
        <w:t>int</w:t>
      </w:r>
      <w:proofErr w:type="spellEnd"/>
      <w:r w:rsidRPr="00B716CB">
        <w:t xml:space="preserve"> </w:t>
      </w:r>
      <w:proofErr w:type="spellStart"/>
      <w:r w:rsidRPr="00B716CB">
        <w:rPr>
          <w:lang w:val="en-US"/>
        </w:rPr>
        <w:t>i</w:t>
      </w:r>
      <w:proofErr w:type="spellEnd"/>
      <w:r w:rsidRPr="00B716CB">
        <w:t xml:space="preserve"> = 0;</w:t>
      </w:r>
    </w:p>
    <w:p w:rsidR="002E1F86" w:rsidRDefault="002E1F86" w:rsidP="002E1F86">
      <w:r w:rsidRPr="00B716CB">
        <w:t>При объявлении сложных типов данных используются конструкторы. Они же применяются для преобразования типов:</w:t>
      </w:r>
    </w:p>
    <w:p w:rsidR="002E1F86" w:rsidRPr="00B716CB" w:rsidRDefault="002E1F86" w:rsidP="002E1F86">
      <w:pPr>
        <w:pStyle w:val="21"/>
        <w:rPr>
          <w:lang w:val="en-US"/>
        </w:rPr>
      </w:pPr>
      <w:r w:rsidRPr="00B716CB">
        <w:rPr>
          <w:lang w:val="en-US"/>
        </w:rPr>
        <w:t>vec2 pos = vec2(1.0, 0.0);</w:t>
      </w:r>
    </w:p>
    <w:p w:rsidR="002E1F86" w:rsidRPr="00B716CB" w:rsidRDefault="002E1F86" w:rsidP="002E1F86">
      <w:pPr>
        <w:pStyle w:val="21"/>
        <w:rPr>
          <w:lang w:val="en-US"/>
        </w:rPr>
      </w:pPr>
      <w:r w:rsidRPr="00B716CB">
        <w:rPr>
          <w:lang w:val="en-US"/>
        </w:rPr>
        <w:t>vec4 color = vec4(pos, 0.0, 1.0);</w:t>
      </w:r>
    </w:p>
    <w:p w:rsidR="002E1F86" w:rsidRPr="00B716CB" w:rsidRDefault="002E1F86" w:rsidP="002E1F86">
      <w:pPr>
        <w:pStyle w:val="21"/>
        <w:rPr>
          <w:lang w:val="en-US"/>
        </w:rPr>
      </w:pPr>
      <w:r w:rsidRPr="00B716CB">
        <w:rPr>
          <w:lang w:val="en-US"/>
        </w:rPr>
        <w:t>vec3 color3 = vec3(color);</w:t>
      </w:r>
    </w:p>
    <w:p w:rsidR="002E1F86" w:rsidRPr="00CE630B" w:rsidRDefault="002E1F86" w:rsidP="002E1F86">
      <w:pPr>
        <w:pStyle w:val="21"/>
        <w:rPr>
          <w:lang w:val="en-US"/>
        </w:rPr>
      </w:pPr>
      <w:proofErr w:type="spellStart"/>
      <w:r w:rsidRPr="00B716CB">
        <w:rPr>
          <w:lang w:val="en-US"/>
        </w:rPr>
        <w:t>bool</w:t>
      </w:r>
      <w:proofErr w:type="spellEnd"/>
      <w:r w:rsidRPr="00B716CB">
        <w:rPr>
          <w:lang w:val="en-US"/>
        </w:rPr>
        <w:t xml:space="preserve"> b = </w:t>
      </w:r>
      <w:proofErr w:type="spellStart"/>
      <w:r w:rsidRPr="00B716CB">
        <w:rPr>
          <w:lang w:val="en-US"/>
        </w:rPr>
        <w:t>bool</w:t>
      </w:r>
      <w:proofErr w:type="spellEnd"/>
      <w:r w:rsidRPr="00B716CB">
        <w:rPr>
          <w:lang w:val="en-US"/>
        </w:rPr>
        <w:t>(1.0);</w:t>
      </w:r>
    </w:p>
    <w:p w:rsidR="002E1F86" w:rsidRDefault="002E1F86" w:rsidP="002E1F86">
      <w:pPr>
        <w:pStyle w:val="5"/>
      </w:pPr>
      <w:r>
        <w:t>Структуры</w:t>
      </w:r>
    </w:p>
    <w:p w:rsidR="002E1F86" w:rsidRDefault="002E1F86" w:rsidP="002E1F86">
      <w:r w:rsidRPr="00796470">
        <w:t>Структуры на языке шейдеров OpenGL похожи на структуры языка C/C++:</w:t>
      </w:r>
    </w:p>
    <w:p w:rsidR="002E1F86" w:rsidRPr="002E1F86" w:rsidRDefault="002E1F86" w:rsidP="002E1F86">
      <w:pPr>
        <w:pStyle w:val="21"/>
        <w:rPr>
          <w:lang w:val="en-US"/>
        </w:rPr>
      </w:pPr>
      <w:proofErr w:type="spellStart"/>
      <w:r w:rsidRPr="002E1F86">
        <w:rPr>
          <w:lang w:val="en-US"/>
        </w:rPr>
        <w:t>struct</w:t>
      </w:r>
      <w:proofErr w:type="spellEnd"/>
      <w:r w:rsidRPr="002E1F86">
        <w:rPr>
          <w:lang w:val="en-US"/>
        </w:rPr>
        <w:t xml:space="preserve"> Light</w:t>
      </w:r>
    </w:p>
    <w:p w:rsidR="002E1F86" w:rsidRPr="002E1F86" w:rsidRDefault="002E1F86" w:rsidP="002E1F86">
      <w:pPr>
        <w:pStyle w:val="21"/>
        <w:rPr>
          <w:lang w:val="en-US"/>
        </w:rPr>
      </w:pPr>
      <w:r w:rsidRPr="002E1F86">
        <w:rPr>
          <w:lang w:val="en-US"/>
        </w:rPr>
        <w:t>{</w:t>
      </w:r>
    </w:p>
    <w:p w:rsidR="002E1F86" w:rsidRPr="002E1F86" w:rsidRDefault="002E1F86" w:rsidP="002E1F86">
      <w:pPr>
        <w:pStyle w:val="21"/>
        <w:rPr>
          <w:lang w:val="en-US"/>
        </w:rPr>
      </w:pPr>
      <w:r w:rsidRPr="002E1F86">
        <w:rPr>
          <w:lang w:val="en-US"/>
        </w:rPr>
        <w:t xml:space="preserve">    vec3 position;</w:t>
      </w:r>
    </w:p>
    <w:p w:rsidR="002E1F86" w:rsidRPr="002E1F86" w:rsidRDefault="002E1F86" w:rsidP="002E1F86">
      <w:pPr>
        <w:pStyle w:val="21"/>
        <w:rPr>
          <w:lang w:val="en-US"/>
        </w:rPr>
      </w:pPr>
      <w:r w:rsidRPr="002E1F86">
        <w:rPr>
          <w:lang w:val="en-US"/>
        </w:rPr>
        <w:t xml:space="preserve">    vec3 color;</w:t>
      </w:r>
    </w:p>
    <w:p w:rsidR="002E1F86" w:rsidRPr="00C853F9" w:rsidRDefault="002E1F86" w:rsidP="002E1F86">
      <w:pPr>
        <w:pStyle w:val="21"/>
      </w:pPr>
      <w:r w:rsidRPr="00C853F9">
        <w:t xml:space="preserve">} </w:t>
      </w:r>
    </w:p>
    <w:p w:rsidR="002E1F86" w:rsidRPr="00C853F9" w:rsidRDefault="002E1F86" w:rsidP="002E1F86">
      <w:pPr>
        <w:pStyle w:val="21"/>
      </w:pPr>
      <w:r w:rsidRPr="00C853F9">
        <w:t>...</w:t>
      </w:r>
    </w:p>
    <w:p w:rsidR="002E1F86" w:rsidRPr="00C853F9" w:rsidRDefault="002E1F86" w:rsidP="002E1F86">
      <w:pPr>
        <w:pStyle w:val="21"/>
      </w:pPr>
      <w:proofErr w:type="spellStart"/>
      <w:r w:rsidRPr="00C853F9">
        <w:t>Light</w:t>
      </w:r>
      <w:proofErr w:type="spellEnd"/>
      <w:r w:rsidRPr="00C853F9">
        <w:t xml:space="preserve"> </w:t>
      </w:r>
      <w:proofErr w:type="spellStart"/>
      <w:r w:rsidRPr="00C853F9">
        <w:t>pointLight</w:t>
      </w:r>
      <w:proofErr w:type="spellEnd"/>
      <w:r w:rsidRPr="00C853F9">
        <w:t>;</w:t>
      </w:r>
    </w:p>
    <w:p w:rsidR="002E1F86" w:rsidRDefault="002E1F86" w:rsidP="002E1F86">
      <w:r w:rsidRPr="00796470">
        <w:t xml:space="preserve">Все прочие особенности работы со структурами такие же, как в C. Ключевые слова </w:t>
      </w:r>
      <w:proofErr w:type="spellStart"/>
      <w:r w:rsidRPr="00796470">
        <w:t>union</w:t>
      </w:r>
      <w:proofErr w:type="spellEnd"/>
      <w:r w:rsidRPr="00796470">
        <w:t xml:space="preserve">, </w:t>
      </w:r>
      <w:proofErr w:type="spellStart"/>
      <w:r w:rsidRPr="00796470">
        <w:t>enum</w:t>
      </w:r>
      <w:proofErr w:type="spellEnd"/>
      <w:r w:rsidRPr="00796470">
        <w:t xml:space="preserve"> и </w:t>
      </w:r>
      <w:proofErr w:type="spellStart"/>
      <w:r w:rsidRPr="00796470">
        <w:t>class</w:t>
      </w:r>
      <w:proofErr w:type="spellEnd"/>
      <w:r w:rsidRPr="00796470">
        <w:t xml:space="preserve"> не используются, но зарезервированы для возможного применения  в будущем</w:t>
      </w:r>
      <w:r>
        <w:t>.</w:t>
      </w:r>
    </w:p>
    <w:p w:rsidR="002E1F86" w:rsidRDefault="002E1F86" w:rsidP="002E1F86">
      <w:pPr>
        <w:pStyle w:val="5"/>
      </w:pPr>
      <w:r>
        <w:t>массивы</w:t>
      </w:r>
    </w:p>
    <w:p w:rsidR="002E1F86" w:rsidRPr="00561846" w:rsidRDefault="002E1F86" w:rsidP="002E1F86">
      <w:r w:rsidRPr="00561846">
        <w:t>Массивы. В языке шейдеров OpenGL можно создавать массивы любых типов:</w:t>
      </w:r>
    </w:p>
    <w:p w:rsidR="002E1F86" w:rsidRPr="00561846" w:rsidRDefault="002E1F86" w:rsidP="002E1F86">
      <w:pPr>
        <w:pStyle w:val="21"/>
        <w:rPr>
          <w:lang w:val="en-US"/>
        </w:rPr>
      </w:pPr>
      <w:r w:rsidRPr="00561846">
        <w:rPr>
          <w:lang w:val="en-US"/>
        </w:rPr>
        <w:t>float values[10];</w:t>
      </w:r>
    </w:p>
    <w:p w:rsidR="002E1F86" w:rsidRPr="00561846" w:rsidRDefault="002E1F86" w:rsidP="002E1F86">
      <w:pPr>
        <w:pStyle w:val="21"/>
        <w:rPr>
          <w:lang w:val="en-US"/>
        </w:rPr>
      </w:pPr>
      <w:r w:rsidRPr="00561846">
        <w:rPr>
          <w:lang w:val="en-US"/>
        </w:rPr>
        <w:t>vec4 points[];</w:t>
      </w:r>
    </w:p>
    <w:p w:rsidR="002E1F86" w:rsidRPr="00561846" w:rsidRDefault="002E1F86" w:rsidP="002E1F86">
      <w:pPr>
        <w:pStyle w:val="21"/>
        <w:rPr>
          <w:lang w:val="en-US"/>
        </w:rPr>
      </w:pPr>
      <w:r w:rsidRPr="00561846">
        <w:rPr>
          <w:lang w:val="en-US"/>
        </w:rPr>
        <w:t>vec4 points[5];</w:t>
      </w:r>
    </w:p>
    <w:p w:rsidR="002E1F86" w:rsidRDefault="002E1F86" w:rsidP="002E1F86">
      <w:r w:rsidRPr="00561846">
        <w:t>Принципы работы с массивами те же, что и в языках C/C++</w:t>
      </w:r>
      <w:r>
        <w:t>.</w:t>
      </w:r>
    </w:p>
    <w:p w:rsidR="008B4F5F" w:rsidRDefault="006A08CC" w:rsidP="00453A16">
      <w:pPr>
        <w:pStyle w:val="1"/>
      </w:pPr>
      <w:r>
        <w:t>Шаг1</w:t>
      </w:r>
    </w:p>
    <w:p w:rsidR="00787462" w:rsidRPr="00E2181A" w:rsidRDefault="00335C1A" w:rsidP="00E2181A">
      <w:r w:rsidRPr="006A08CC">
        <w:t xml:space="preserve">За основу берем приложение </w:t>
      </w:r>
      <w:r w:rsidRPr="006A08CC">
        <w:rPr>
          <w:lang w:val="en-US"/>
        </w:rPr>
        <w:t>OpenGL</w:t>
      </w:r>
      <w:r w:rsidRPr="006A08CC">
        <w:t xml:space="preserve"> из предыдущей темы.</w:t>
      </w:r>
      <w:r w:rsidR="0025181E">
        <w:t xml:space="preserve"> Будем рисовать треугольник с разноцветными вершинами.</w:t>
      </w:r>
      <w:r w:rsidR="00E2181A" w:rsidRPr="00E2181A">
        <w:t xml:space="preserve"> </w:t>
      </w:r>
    </w:p>
    <w:p w:rsidR="00B544A8" w:rsidRPr="001B3EAC" w:rsidRDefault="00335C1A" w:rsidP="00E2181A">
      <w:r w:rsidRPr="006A08CC">
        <w:t xml:space="preserve">Шейдеры – это два текстовых файла. Их нужно загрузить с диска и скомпилировать в </w:t>
      </w:r>
      <w:proofErr w:type="spellStart"/>
      <w:r w:rsidRPr="006A08CC">
        <w:t>шейдерную</w:t>
      </w:r>
      <w:proofErr w:type="spellEnd"/>
      <w:r w:rsidRPr="006A08CC">
        <w:t xml:space="preserve"> программу.</w:t>
      </w:r>
      <w:r w:rsidR="00E2181A" w:rsidRPr="00E2181A">
        <w:t xml:space="preserve"> </w:t>
      </w:r>
      <w:r w:rsidRPr="006A08CC">
        <w:t>Создадим два пустых текстовых файла «</w:t>
      </w:r>
      <w:r w:rsidR="006A08CC">
        <w:rPr>
          <w:lang w:val="en-US"/>
        </w:rPr>
        <w:t>basic</w:t>
      </w:r>
      <w:r w:rsidRPr="006A08CC">
        <w:t>.</w:t>
      </w:r>
      <w:proofErr w:type="spellStart"/>
      <w:r w:rsidRPr="006A08CC">
        <w:rPr>
          <w:lang w:val="en-US"/>
        </w:rPr>
        <w:t>vs</w:t>
      </w:r>
      <w:proofErr w:type="spellEnd"/>
      <w:r w:rsidRPr="006A08CC">
        <w:t>» для вершинного шейдера и «</w:t>
      </w:r>
      <w:r w:rsidR="006A08CC">
        <w:rPr>
          <w:lang w:val="en-US"/>
        </w:rPr>
        <w:t>basic</w:t>
      </w:r>
      <w:r w:rsidRPr="006A08CC">
        <w:t>.</w:t>
      </w:r>
      <w:proofErr w:type="spellStart"/>
      <w:r w:rsidRPr="006A08CC">
        <w:rPr>
          <w:lang w:val="en-US"/>
        </w:rPr>
        <w:t>fs</w:t>
      </w:r>
      <w:proofErr w:type="spellEnd"/>
      <w:r w:rsidRPr="006A08CC">
        <w:t>» - для фрагментного.</w:t>
      </w:r>
    </w:p>
    <w:p w:rsidR="009F4BA1" w:rsidRPr="00DC35D0" w:rsidRDefault="009F4BA1" w:rsidP="009F4BA1">
      <w:pPr>
        <w:pStyle w:val="1"/>
      </w:pPr>
      <w:r>
        <w:t>Управляющая программа</w:t>
      </w:r>
    </w:p>
    <w:p w:rsidR="00453A16" w:rsidRDefault="00453A16" w:rsidP="00453A16">
      <w:r>
        <w:t xml:space="preserve">Определение версий </w:t>
      </w:r>
      <w:r>
        <w:rPr>
          <w:lang w:val="en-US"/>
        </w:rPr>
        <w:t>GLSL</w:t>
      </w:r>
      <w:r w:rsidRPr="00453A16">
        <w:t xml:space="preserve"> </w:t>
      </w:r>
      <w:r>
        <w:t xml:space="preserve">и </w:t>
      </w:r>
      <w:r>
        <w:rPr>
          <w:lang w:val="en-US"/>
        </w:rPr>
        <w:t>OpenGL</w:t>
      </w:r>
      <w:r w:rsidRPr="00453A16">
        <w:t xml:space="preserve">. </w:t>
      </w:r>
    </w:p>
    <w:p w:rsidR="00D3297E" w:rsidRDefault="00453A16" w:rsidP="00D3297E">
      <w:pPr>
        <w:autoSpaceDE w:val="0"/>
        <w:autoSpaceDN w:val="0"/>
        <w:adjustRightInd w:val="0"/>
        <w:spacing w:before="0" w:after="0" w:line="240" w:lineRule="auto"/>
      </w:pPr>
      <w:r>
        <w:t xml:space="preserve">Чтобы определить версии </w:t>
      </w:r>
      <w:r w:rsidRPr="00453A16">
        <w:rPr>
          <w:lang w:val="en-US"/>
        </w:rPr>
        <w:t>GLSL</w:t>
      </w:r>
      <w:r w:rsidRPr="00453A16">
        <w:t xml:space="preserve"> и </w:t>
      </w:r>
      <w:r w:rsidRPr="00453A16">
        <w:rPr>
          <w:lang w:val="en-US"/>
        </w:rPr>
        <w:t>OpenGL</w:t>
      </w:r>
      <w:r>
        <w:t xml:space="preserve">, поддерживаемые текущим драйвером достаточно воспользоваться функцией </w:t>
      </w:r>
      <w:proofErr w:type="spellStart"/>
      <w:r>
        <w:rPr>
          <w:lang w:val="en-US"/>
        </w:rPr>
        <w:t>glGetString</w:t>
      </w:r>
      <w:proofErr w:type="spellEnd"/>
      <w:r w:rsidRPr="00453A16">
        <w:t>.</w:t>
      </w:r>
      <w:r w:rsidR="00435DCE">
        <w:t xml:space="preserve"> </w:t>
      </w:r>
    </w:p>
    <w:p w:rsidR="00D3297E" w:rsidRPr="00D3297E" w:rsidRDefault="00D3297E" w:rsidP="00D32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A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9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5A3C">
        <w:rPr>
          <w:rFonts w:ascii="Consolas" w:hAnsi="Consolas" w:cs="Consolas"/>
          <w:color w:val="010001"/>
          <w:sz w:val="19"/>
          <w:szCs w:val="19"/>
          <w:lang w:val="en-US"/>
        </w:rPr>
        <w:t>glVersion</w:t>
      </w:r>
      <w:proofErr w:type="spellEnd"/>
      <w:r w:rsidRPr="00D3297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5A3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D3297E">
        <w:rPr>
          <w:rFonts w:ascii="Consolas" w:hAnsi="Consolas" w:cs="Consolas"/>
          <w:sz w:val="19"/>
          <w:szCs w:val="19"/>
          <w:lang w:val="en-US"/>
        </w:rPr>
        <w:t>.</w:t>
      </w:r>
      <w:r w:rsidRPr="000F5A3C">
        <w:rPr>
          <w:rFonts w:ascii="Consolas" w:hAnsi="Consolas" w:cs="Consolas"/>
          <w:color w:val="010001"/>
          <w:sz w:val="19"/>
          <w:szCs w:val="19"/>
          <w:lang w:val="en-US"/>
        </w:rPr>
        <w:t>GetString</w:t>
      </w:r>
      <w:proofErr w:type="spellEnd"/>
      <w:r w:rsidRPr="00D3297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5A3C">
        <w:rPr>
          <w:rFonts w:ascii="Consolas" w:hAnsi="Consolas" w:cs="Consolas"/>
          <w:color w:val="2B91AF"/>
          <w:sz w:val="19"/>
          <w:szCs w:val="19"/>
          <w:lang w:val="en-US"/>
        </w:rPr>
        <w:t>StringName</w:t>
      </w:r>
      <w:r w:rsidRPr="00D3297E">
        <w:rPr>
          <w:rFonts w:ascii="Consolas" w:hAnsi="Consolas" w:cs="Consolas"/>
          <w:sz w:val="19"/>
          <w:szCs w:val="19"/>
          <w:lang w:val="en-US"/>
        </w:rPr>
        <w:t>.</w:t>
      </w:r>
      <w:r w:rsidRPr="000F5A3C">
        <w:rPr>
          <w:rFonts w:ascii="Consolas" w:hAnsi="Consolas" w:cs="Consolas"/>
          <w:color w:val="010001"/>
          <w:sz w:val="19"/>
          <w:szCs w:val="19"/>
          <w:lang w:val="en-US"/>
        </w:rPr>
        <w:t>Version</w:t>
      </w:r>
      <w:proofErr w:type="spellEnd"/>
      <w:r w:rsidRPr="00D3297E">
        <w:rPr>
          <w:rFonts w:ascii="Consolas" w:hAnsi="Consolas" w:cs="Consolas"/>
          <w:sz w:val="19"/>
          <w:szCs w:val="19"/>
          <w:lang w:val="en-US"/>
        </w:rPr>
        <w:t>);</w:t>
      </w:r>
    </w:p>
    <w:p w:rsidR="00453A16" w:rsidRPr="00D3297E" w:rsidRDefault="00D3297E" w:rsidP="00D329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F5A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A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F5A3C">
        <w:rPr>
          <w:rFonts w:ascii="Consolas" w:hAnsi="Consolas" w:cs="Consolas"/>
          <w:color w:val="010001"/>
          <w:sz w:val="19"/>
          <w:szCs w:val="19"/>
          <w:lang w:val="en-US"/>
        </w:rPr>
        <w:t>glslVersion</w:t>
      </w:r>
      <w:proofErr w:type="spellEnd"/>
      <w:r w:rsidRPr="000F5A3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F5A3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0F5A3C">
        <w:rPr>
          <w:rFonts w:ascii="Consolas" w:hAnsi="Consolas" w:cs="Consolas"/>
          <w:sz w:val="19"/>
          <w:szCs w:val="19"/>
          <w:lang w:val="en-US"/>
        </w:rPr>
        <w:t>.</w:t>
      </w:r>
      <w:r w:rsidRPr="000F5A3C">
        <w:rPr>
          <w:rFonts w:ascii="Consolas" w:hAnsi="Consolas" w:cs="Consolas"/>
          <w:color w:val="010001"/>
          <w:sz w:val="19"/>
          <w:szCs w:val="19"/>
          <w:lang w:val="en-US"/>
        </w:rPr>
        <w:t>GetString</w:t>
      </w:r>
      <w:proofErr w:type="spellEnd"/>
      <w:r w:rsidRPr="000F5A3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5A3C">
        <w:rPr>
          <w:rFonts w:ascii="Consolas" w:hAnsi="Consolas" w:cs="Consolas"/>
          <w:color w:val="2B91AF"/>
          <w:sz w:val="19"/>
          <w:szCs w:val="19"/>
          <w:lang w:val="en-US"/>
        </w:rPr>
        <w:t>StringName</w:t>
      </w:r>
      <w:r w:rsidRPr="000F5A3C">
        <w:rPr>
          <w:rFonts w:ascii="Consolas" w:hAnsi="Consolas" w:cs="Consolas"/>
          <w:sz w:val="19"/>
          <w:szCs w:val="19"/>
          <w:lang w:val="en-US"/>
        </w:rPr>
        <w:t>.</w:t>
      </w:r>
      <w:r w:rsidRPr="000F5A3C">
        <w:rPr>
          <w:rFonts w:ascii="Consolas" w:hAnsi="Consolas" w:cs="Consolas"/>
          <w:color w:val="010001"/>
          <w:sz w:val="19"/>
          <w:szCs w:val="19"/>
          <w:lang w:val="en-US"/>
        </w:rPr>
        <w:t>ShadingLanguageVersion</w:t>
      </w:r>
      <w:proofErr w:type="spellEnd"/>
      <w:r w:rsidRPr="000F5A3C">
        <w:rPr>
          <w:rFonts w:ascii="Consolas" w:hAnsi="Consolas" w:cs="Consolas"/>
          <w:sz w:val="19"/>
          <w:szCs w:val="19"/>
          <w:lang w:val="en-US"/>
        </w:rPr>
        <w:t>);</w:t>
      </w:r>
    </w:p>
    <w:p w:rsidR="00B03DFA" w:rsidRDefault="00B03DFA" w:rsidP="00453A16">
      <w:r>
        <w:lastRenderedPageBreak/>
        <w:t xml:space="preserve">Для хранения </w:t>
      </w:r>
      <w:proofErr w:type="spellStart"/>
      <w:r>
        <w:t>дескриптов</w:t>
      </w:r>
      <w:proofErr w:type="spellEnd"/>
      <w:r>
        <w:t xml:space="preserve"> шейдерной программы и </w:t>
      </w:r>
      <w:proofErr w:type="spellStart"/>
      <w:r>
        <w:t>шейдерных</w:t>
      </w:r>
      <w:proofErr w:type="spellEnd"/>
      <w:r>
        <w:t xml:space="preserve"> объектов, добавляем членами класса переменные:</w:t>
      </w:r>
    </w:p>
    <w:p w:rsidR="00B03DFA" w:rsidRPr="00B03DFA" w:rsidRDefault="00B03DFA" w:rsidP="00B03D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03D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D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DFA">
        <w:rPr>
          <w:rFonts w:ascii="Consolas" w:hAnsi="Consolas" w:cs="Consolas"/>
          <w:color w:val="010001"/>
          <w:sz w:val="19"/>
          <w:szCs w:val="19"/>
          <w:lang w:val="en-US"/>
        </w:rPr>
        <w:t>BasicProgramID</w:t>
      </w:r>
      <w:proofErr w:type="spellEnd"/>
      <w:r w:rsidRPr="00B03DFA">
        <w:rPr>
          <w:rFonts w:ascii="Consolas" w:hAnsi="Consolas" w:cs="Consolas"/>
          <w:sz w:val="19"/>
          <w:szCs w:val="19"/>
          <w:lang w:val="en-US"/>
        </w:rPr>
        <w:t>;</w:t>
      </w:r>
    </w:p>
    <w:p w:rsidR="00B03DFA" w:rsidRPr="00B03DFA" w:rsidRDefault="00B03DFA" w:rsidP="00B03DF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03D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D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DFA">
        <w:rPr>
          <w:rFonts w:ascii="Consolas" w:hAnsi="Consolas" w:cs="Consolas"/>
          <w:color w:val="010001"/>
          <w:sz w:val="19"/>
          <w:szCs w:val="19"/>
          <w:lang w:val="en-US"/>
        </w:rPr>
        <w:t>BasicVertexShader</w:t>
      </w:r>
      <w:proofErr w:type="spellEnd"/>
      <w:r w:rsidRPr="00B03DFA">
        <w:rPr>
          <w:rFonts w:ascii="Consolas" w:hAnsi="Consolas" w:cs="Consolas"/>
          <w:sz w:val="19"/>
          <w:szCs w:val="19"/>
          <w:lang w:val="en-US"/>
        </w:rPr>
        <w:t>;</w:t>
      </w:r>
    </w:p>
    <w:p w:rsidR="00A61AC1" w:rsidRPr="00DC35D0" w:rsidRDefault="00B03DFA" w:rsidP="004501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03D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3D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3DFA">
        <w:rPr>
          <w:rFonts w:ascii="Consolas" w:hAnsi="Consolas" w:cs="Consolas"/>
          <w:color w:val="010001"/>
          <w:sz w:val="19"/>
          <w:szCs w:val="19"/>
          <w:lang w:val="en-US"/>
        </w:rPr>
        <w:t>BasicFragmentShader</w:t>
      </w:r>
      <w:proofErr w:type="spellEnd"/>
      <w:r w:rsidRPr="00B03DFA">
        <w:rPr>
          <w:rFonts w:ascii="Consolas" w:hAnsi="Consolas" w:cs="Consolas"/>
          <w:sz w:val="19"/>
          <w:szCs w:val="19"/>
          <w:lang w:val="en-US"/>
        </w:rPr>
        <w:t>;</w:t>
      </w:r>
    </w:p>
    <w:p w:rsidR="00335C1A" w:rsidRDefault="00335C1A" w:rsidP="00335C1A">
      <w:pPr>
        <w:pStyle w:val="1"/>
      </w:pPr>
      <w:r w:rsidRPr="00335C1A">
        <w:t>Загрузка</w:t>
      </w:r>
      <w:r w:rsidRPr="00335C1A">
        <w:rPr>
          <w:lang w:val="en-US"/>
        </w:rPr>
        <w:t xml:space="preserve"> </w:t>
      </w:r>
      <w:r w:rsidRPr="00335C1A">
        <w:t>шейдеров</w:t>
      </w:r>
    </w:p>
    <w:p w:rsidR="00450141" w:rsidRPr="00450141" w:rsidRDefault="00450141" w:rsidP="00450141"/>
    <w:p w:rsidR="000E7470" w:rsidRDefault="00231258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noProof/>
          <w:lang w:eastAsia="ru-RU"/>
        </w:rPr>
      </w:r>
      <w:r w:rsidR="00C96EF9">
        <w:rPr>
          <w:rFonts w:ascii="Consolas" w:hAnsi="Consolas" w:cs="Consolas"/>
          <w:color w:val="0000FF"/>
          <w:sz w:val="19"/>
          <w:szCs w:val="19"/>
          <w:lang w:val="en-US"/>
        </w:rPr>
        <w:pict>
          <v:group id="_x0000_s1050" editas="canvas" style="width:268.95pt;height:294.1pt;mso-position-horizontal-relative:char;mso-position-vertical-relative:line" coordorigin="5908,3673" coordsize="5379,5882">
            <o:lock v:ext="edit" aspectratio="t"/>
            <v:shape id="_x0000_s1049" type="#_x0000_t75" style="position:absolute;left:5908;top:3673;width:5379;height:588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6165;top:5844;width:1697;height:435" filled="f" stroked="f">
              <v:textbox>
                <w:txbxContent>
                  <w:p w:rsidR="00231258" w:rsidRPr="00231258" w:rsidRDefault="00231258" w:rsidP="00231258">
                    <w:pPr>
                      <w:spacing w:before="0" w:after="0" w:line="240" w:lineRule="auto"/>
                      <w:rPr>
                        <w:lang w:val="en-US"/>
                      </w:rPr>
                    </w:pPr>
                    <w:proofErr w:type="spellStart"/>
                    <w:r w:rsidRPr="00231258">
                      <w:rPr>
                        <w:lang w:val="en-US"/>
                      </w:rPr>
                      <w:t>gl</w:t>
                    </w:r>
                    <w:r>
                      <w:rPr>
                        <w:lang w:val="en-US"/>
                      </w:rPr>
                      <w:t>CreateShader</w:t>
                    </w:r>
                    <w:proofErr w:type="spellEnd"/>
                  </w:p>
                </w:txbxContent>
              </v:textbox>
            </v:shape>
            <v:shape id="_x0000_s1073" type="#_x0000_t202" style="position:absolute;left:8459;top:9016;width:1697;height:435" stroked="f">
              <v:textbox>
                <w:txbxContent>
                  <w:p w:rsidR="00231258" w:rsidRPr="00231258" w:rsidRDefault="00231258" w:rsidP="00231258">
                    <w:pPr>
                      <w:spacing w:before="0" w:after="0" w:line="240" w:lineRule="auto"/>
                      <w:rPr>
                        <w:lang w:val="en-US"/>
                      </w:rPr>
                    </w:pPr>
                    <w:proofErr w:type="spellStart"/>
                    <w:r w:rsidRPr="00231258">
                      <w:rPr>
                        <w:lang w:val="en-US"/>
                      </w:rPr>
                      <w:t>gl</w:t>
                    </w:r>
                    <w:r>
                      <w:rPr>
                        <w:lang w:val="en-US"/>
                      </w:rPr>
                      <w:t>UseProgram</w:t>
                    </w:r>
                    <w:proofErr w:type="spellEnd"/>
                  </w:p>
                </w:txbxContent>
              </v:textbox>
            </v:shape>
            <v:shape id="_x0000_s1068" type="#_x0000_t202" style="position:absolute;left:8469;top:5515;width:1894;height:435" stroked="f">
              <v:textbox>
                <w:txbxContent>
                  <w:p w:rsidR="00231258" w:rsidRPr="00231258" w:rsidRDefault="00231258" w:rsidP="00231258">
                    <w:pPr>
                      <w:spacing w:before="0" w:after="0" w:line="240" w:lineRule="auto"/>
                      <w:rPr>
                        <w:lang w:val="en-US"/>
                      </w:rPr>
                    </w:pPr>
                    <w:proofErr w:type="spellStart"/>
                    <w:r w:rsidRPr="00231258">
                      <w:rPr>
                        <w:lang w:val="en-US"/>
                      </w:rPr>
                      <w:t>gl</w:t>
                    </w:r>
                    <w:r>
                      <w:rPr>
                        <w:lang w:val="en-US"/>
                      </w:rPr>
                      <w:t>CompileShader</w:t>
                    </w:r>
                    <w:proofErr w:type="spellEnd"/>
                  </w:p>
                </w:txbxContent>
              </v:textbox>
            </v:shape>
            <v:shape id="_x0000_s1067" type="#_x0000_t202" style="position:absolute;left:8582;top:4429;width:1574;height:435" stroked="f">
              <v:textbox>
                <w:txbxContent>
                  <w:p w:rsidR="00231258" w:rsidRPr="00231258" w:rsidRDefault="00231258" w:rsidP="00231258">
                    <w:pPr>
                      <w:spacing w:before="0" w:after="0" w:line="240" w:lineRule="auto"/>
                      <w:rPr>
                        <w:lang w:val="en-US"/>
                      </w:rPr>
                    </w:pPr>
                    <w:proofErr w:type="spellStart"/>
                    <w:r w:rsidRPr="00231258">
                      <w:rPr>
                        <w:lang w:val="en-US"/>
                      </w:rPr>
                      <w:t>glShaderSource</w:t>
                    </w:r>
                    <w:proofErr w:type="spellEnd"/>
                  </w:p>
                </w:txbxContent>
              </v:textbox>
            </v:shape>
            <v:rect id="_x0000_s1051" style="position:absolute;left:7709;top:3777;width:1127;height:652">
              <v:textbox style="mso-next-textbox:#_x0000_s1051">
                <w:txbxContent>
                  <w:p w:rsid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Character</w:t>
                    </w:r>
                  </w:p>
                  <w:p w:rsidR="00231258" w:rsidRP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Strings</w:t>
                    </w:r>
                  </w:p>
                </w:txbxContent>
              </v:textbox>
            </v:rect>
            <v:rect id="_x0000_s1052" style="position:absolute;left:7709;top:4862;width:1126;height:653">
              <v:textbox style="mso-next-textbox:#_x0000_s1052">
                <w:txbxContent>
                  <w:p w:rsid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Shader</w:t>
                    </w:r>
                  </w:p>
                  <w:p w:rsidR="00231258" w:rsidRP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Source</w:t>
                    </w:r>
                  </w:p>
                </w:txbxContent>
              </v:textbox>
            </v:rect>
            <v:rect id="_x0000_s1053" style="position:absolute;left:7709;top:5949;width:1126;height:652" fillcolor="#f4b083 [1941]" strokecolor="#ed7d31 [3205]">
              <v:textbox style="mso-next-textbox:#_x0000_s1053">
                <w:txbxContent>
                  <w:p w:rsid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Shader</w:t>
                    </w:r>
                  </w:p>
                  <w:p w:rsidR="00231258" w:rsidRP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Object</w:t>
                    </w:r>
                  </w:p>
                </w:txbxContent>
              </v:textbox>
            </v:rect>
            <v:rect id="_x0000_s1054" style="position:absolute;left:9727;top:5949;width:1126;height:652" fillcolor="#f4b083 [1941]" strokecolor="#ed7d31 [3205]">
              <v:textbox style="mso-next-textbox:#_x0000_s1054">
                <w:txbxContent>
                  <w:p w:rsid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Shader</w:t>
                    </w:r>
                  </w:p>
                  <w:p w:rsidR="00231258" w:rsidRP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Object</w:t>
                    </w:r>
                  </w:p>
                </w:txbxContent>
              </v:textbox>
            </v:rect>
            <v:rect id="_x0000_s1056" style="position:absolute;left:7560;top:8120;width:1425;height:896">
              <v:textbox style="mso-next-textbox:#_x0000_s1056">
                <w:txbxContent>
                  <w:p w:rsid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Executable</w:t>
                    </w:r>
                  </w:p>
                  <w:p w:rsid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Shader</w:t>
                    </w:r>
                  </w:p>
                  <w:p w:rsidR="00231258" w:rsidRP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Program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7" type="#_x0000_t32" style="position:absolute;left:8272;top:4429;width:1;height:433;flip:x" o:connectortype="straight">
              <v:stroke endarrow="block"/>
            </v:shape>
            <v:shape id="_x0000_s1058" type="#_x0000_t32" style="position:absolute;left:8272;top:5515;width:1;height:434" o:connectortype="straight">
              <v:stroke endarrow="block"/>
            </v:shape>
            <v:shape id="_x0000_s1059" type="#_x0000_t32" style="position:absolute;left:8272;top:6601;width:1;height:433" o:connectortype="straight">
              <v:stroke endarrow="block"/>
            </v:shape>
            <v:shape id="_x0000_s1060" type="#_x0000_t32" style="position:absolute;left:8272;top:7686;width:1;height:434" o:connectortype="straight">
              <v:stroke endarrow="block"/>
            </v:shape>
            <v:shape id="_x0000_s1064" type="#_x0000_t32" style="position:absolute;left:6996;top:6279;width:713;height:3;flip:x" o:connectortype="straight"/>
            <v:shape id="_x0000_s1069" type="#_x0000_t202" style="position:absolute;left:8582;top:6489;width:1697;height:435" filled="f" stroked="f">
              <v:textbox>
                <w:txbxContent>
                  <w:p w:rsidR="00231258" w:rsidRPr="00231258" w:rsidRDefault="00231258" w:rsidP="00231258">
                    <w:pPr>
                      <w:spacing w:before="0" w:after="0" w:line="240" w:lineRule="auto"/>
                      <w:rPr>
                        <w:lang w:val="en-US"/>
                      </w:rPr>
                    </w:pPr>
                    <w:proofErr w:type="spellStart"/>
                    <w:r w:rsidRPr="00231258">
                      <w:rPr>
                        <w:lang w:val="en-US"/>
                      </w:rPr>
                      <w:t>gl</w:t>
                    </w:r>
                    <w:r>
                      <w:rPr>
                        <w:lang w:val="en-US"/>
                      </w:rPr>
                      <w:t>AttachShader</w:t>
                    </w:r>
                    <w:proofErr w:type="spellEnd"/>
                  </w:p>
                </w:txbxContent>
              </v:textbox>
            </v:shape>
            <v:shape id="_x0000_s1072" type="#_x0000_t202" style="position:absolute;left:8273;top:7685;width:1697;height:435" filled="f" stroked="f">
              <v:textbox>
                <w:txbxContent>
                  <w:p w:rsidR="00231258" w:rsidRPr="00231258" w:rsidRDefault="00231258" w:rsidP="00231258">
                    <w:pPr>
                      <w:spacing w:before="0" w:after="0" w:line="240" w:lineRule="auto"/>
                      <w:rPr>
                        <w:lang w:val="en-US"/>
                      </w:rPr>
                    </w:pPr>
                    <w:proofErr w:type="spellStart"/>
                    <w:r w:rsidRPr="00231258">
                      <w:rPr>
                        <w:lang w:val="en-US"/>
                      </w:rPr>
                      <w:t>gl</w:t>
                    </w:r>
                    <w:r>
                      <w:rPr>
                        <w:lang w:val="en-US"/>
                      </w:rPr>
                      <w:t>LinkProgram</w:t>
                    </w:r>
                    <w:proofErr w:type="spellEnd"/>
                  </w:p>
                </w:txbxContent>
              </v:textbox>
            </v:shape>
            <v:shape id="_x0000_s1074" type="#_x0000_t32" style="position:absolute;left:8273;top:9016;width:0;height:435" o:connectortype="straight"/>
            <v:shape id="_x0000_s1063" type="#_x0000_t32" style="position:absolute;left:6996;top:7360;width:713;height:3;flip:x" o:connectortype="straight"/>
            <v:rect id="_x0000_s1055" style="position:absolute;left:7709;top:7034;width:1126;height:652">
              <v:textbox style="mso-next-textbox:#_x0000_s1055">
                <w:txbxContent>
                  <w:p w:rsid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Shader</w:t>
                    </w:r>
                  </w:p>
                  <w:p w:rsidR="00231258" w:rsidRPr="00231258" w:rsidRDefault="00231258" w:rsidP="00231258">
                    <w:pPr>
                      <w:spacing w:before="0"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Program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75" type="#_x0000_t34" style="position:absolute;left:9064;top:5809;width:433;height:2018;rotation:90" o:connectortype="elbow" adj="10775,-70655,-308636">
              <v:stroke endarrow="block"/>
            </v:shape>
            <v:shape id="_x0000_s1071" type="#_x0000_t202" style="position:absolute;left:6056;top:6928;width:1697;height:435" filled="f" stroked="f">
              <v:textbox>
                <w:txbxContent>
                  <w:p w:rsidR="00231258" w:rsidRPr="00231258" w:rsidRDefault="00231258" w:rsidP="00231258">
                    <w:pPr>
                      <w:spacing w:before="0" w:after="0" w:line="240" w:lineRule="auto"/>
                      <w:rPr>
                        <w:lang w:val="en-US"/>
                      </w:rPr>
                    </w:pPr>
                    <w:proofErr w:type="spellStart"/>
                    <w:r w:rsidRPr="00231258">
                      <w:rPr>
                        <w:lang w:val="en-US"/>
                      </w:rPr>
                      <w:t>gl</w:t>
                    </w:r>
                    <w:r>
                      <w:rPr>
                        <w:lang w:val="en-US"/>
                      </w:rPr>
                      <w:t>CreateProgram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A75E0D" w:rsidRDefault="00A75E0D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loadShader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>(</w:t>
      </w:r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filename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ShaderType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type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1B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program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1B2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1B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address</w:t>
      </w:r>
      <w:r w:rsidRPr="009A1B2A">
        <w:rPr>
          <w:rFonts w:ascii="Consolas" w:hAnsi="Consolas" w:cs="Consolas"/>
          <w:sz w:val="19"/>
          <w:szCs w:val="19"/>
          <w:lang w:val="en-US"/>
        </w:rPr>
        <w:t>)</w:t>
      </w: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sz w:val="19"/>
          <w:szCs w:val="19"/>
          <w:lang w:val="en-US"/>
        </w:rPr>
        <w:t>{</w:t>
      </w: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address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A1B2A">
        <w:rPr>
          <w:rFonts w:ascii="Consolas" w:hAnsi="Consolas" w:cs="Consolas"/>
          <w:sz w:val="19"/>
          <w:szCs w:val="19"/>
          <w:lang w:val="en-US"/>
        </w:rPr>
        <w:t>.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CreateShader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>(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type</w:t>
      </w:r>
      <w:r w:rsidRPr="009A1B2A">
        <w:rPr>
          <w:rFonts w:ascii="Consolas" w:hAnsi="Consolas" w:cs="Consolas"/>
          <w:sz w:val="19"/>
          <w:szCs w:val="19"/>
          <w:lang w:val="en-US"/>
        </w:rPr>
        <w:t>);</w:t>
      </w: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A1B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System</w:t>
      </w:r>
      <w:r w:rsidRPr="009A1B2A">
        <w:rPr>
          <w:rFonts w:ascii="Consolas" w:hAnsi="Consolas" w:cs="Consolas"/>
          <w:sz w:val="19"/>
          <w:szCs w:val="19"/>
          <w:lang w:val="en-US"/>
        </w:rPr>
        <w:t>.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IO</w:t>
      </w:r>
      <w:r w:rsidRPr="009A1B2A">
        <w:rPr>
          <w:rFonts w:ascii="Consolas" w:hAnsi="Consolas" w:cs="Consolas"/>
          <w:sz w:val="19"/>
          <w:szCs w:val="19"/>
          <w:lang w:val="en-US"/>
        </w:rPr>
        <w:t>.</w:t>
      </w:r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sr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A1B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>(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filename</w:t>
      </w:r>
      <w:r w:rsidRPr="009A1B2A">
        <w:rPr>
          <w:rFonts w:ascii="Consolas" w:hAnsi="Consolas" w:cs="Consolas"/>
          <w:sz w:val="19"/>
          <w:szCs w:val="19"/>
          <w:lang w:val="en-US"/>
        </w:rPr>
        <w:t>))</w:t>
      </w: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A1B2A">
        <w:rPr>
          <w:rFonts w:ascii="Consolas" w:hAnsi="Consolas" w:cs="Consolas"/>
          <w:sz w:val="19"/>
          <w:szCs w:val="19"/>
          <w:lang w:val="en-US"/>
        </w:rPr>
        <w:t>.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ShaderSource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>(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address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sr</w:t>
      </w:r>
      <w:r w:rsidRPr="009A1B2A">
        <w:rPr>
          <w:rFonts w:ascii="Consolas" w:hAnsi="Consolas" w:cs="Consolas"/>
          <w:sz w:val="19"/>
          <w:szCs w:val="19"/>
          <w:lang w:val="en-US"/>
        </w:rPr>
        <w:t>.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ReadToEnd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>());</w:t>
      </w: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A1B2A">
        <w:rPr>
          <w:rFonts w:ascii="Consolas" w:hAnsi="Consolas" w:cs="Consolas"/>
          <w:sz w:val="19"/>
          <w:szCs w:val="19"/>
          <w:lang w:val="en-US"/>
        </w:rPr>
        <w:t>.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CompileShader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>(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address</w:t>
      </w:r>
      <w:r w:rsidRPr="009A1B2A">
        <w:rPr>
          <w:rFonts w:ascii="Consolas" w:hAnsi="Consolas" w:cs="Consolas"/>
          <w:sz w:val="19"/>
          <w:szCs w:val="19"/>
          <w:lang w:val="en-US"/>
        </w:rPr>
        <w:t>);</w:t>
      </w: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A1B2A">
        <w:rPr>
          <w:rFonts w:ascii="Consolas" w:hAnsi="Consolas" w:cs="Consolas"/>
          <w:sz w:val="19"/>
          <w:szCs w:val="19"/>
          <w:lang w:val="en-US"/>
        </w:rPr>
        <w:t>.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AttachShader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>(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program</w:t>
      </w:r>
      <w:r w:rsidRPr="009A1B2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address</w:t>
      </w:r>
      <w:r w:rsidRPr="009A1B2A">
        <w:rPr>
          <w:rFonts w:ascii="Consolas" w:hAnsi="Consolas" w:cs="Consolas"/>
          <w:sz w:val="19"/>
          <w:szCs w:val="19"/>
          <w:lang w:val="en-US"/>
        </w:rPr>
        <w:t>);</w:t>
      </w:r>
    </w:p>
    <w:p w:rsidR="009A1B2A" w:rsidRP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B2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A1B2A">
        <w:rPr>
          <w:rFonts w:ascii="Consolas" w:hAnsi="Consolas" w:cs="Consolas"/>
          <w:sz w:val="19"/>
          <w:szCs w:val="19"/>
          <w:lang w:val="en-US"/>
        </w:rPr>
        <w:t>.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WriteLine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A1B2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A1B2A">
        <w:rPr>
          <w:rFonts w:ascii="Consolas" w:hAnsi="Consolas" w:cs="Consolas"/>
          <w:sz w:val="19"/>
          <w:szCs w:val="19"/>
          <w:lang w:val="en-US"/>
        </w:rPr>
        <w:t>.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GetShaderInfoLog</w:t>
      </w:r>
      <w:proofErr w:type="spellEnd"/>
      <w:r w:rsidRPr="009A1B2A">
        <w:rPr>
          <w:rFonts w:ascii="Consolas" w:hAnsi="Consolas" w:cs="Consolas"/>
          <w:sz w:val="19"/>
          <w:szCs w:val="19"/>
          <w:lang w:val="en-US"/>
        </w:rPr>
        <w:t>(</w:t>
      </w:r>
      <w:r w:rsidRPr="009A1B2A">
        <w:rPr>
          <w:rFonts w:ascii="Consolas" w:hAnsi="Consolas" w:cs="Consolas"/>
          <w:color w:val="010001"/>
          <w:sz w:val="19"/>
          <w:szCs w:val="19"/>
          <w:lang w:val="en-US"/>
        </w:rPr>
        <w:t>address</w:t>
      </w:r>
      <w:r w:rsidRPr="009A1B2A">
        <w:rPr>
          <w:rFonts w:ascii="Consolas" w:hAnsi="Consolas" w:cs="Consolas"/>
          <w:sz w:val="19"/>
          <w:szCs w:val="19"/>
          <w:lang w:val="en-US"/>
        </w:rPr>
        <w:t>));</w:t>
      </w:r>
    </w:p>
    <w:p w:rsidR="009A1B2A" w:rsidRDefault="009A1B2A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35D0">
        <w:rPr>
          <w:rFonts w:ascii="Consolas" w:hAnsi="Consolas" w:cs="Consolas"/>
          <w:sz w:val="19"/>
          <w:szCs w:val="19"/>
          <w:lang w:val="en-US"/>
        </w:rPr>
        <w:t>}</w:t>
      </w:r>
    </w:p>
    <w:p w:rsidR="000E7470" w:rsidRDefault="000E7470" w:rsidP="009A1B2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7470" w:rsidRDefault="000E7470" w:rsidP="00B85DC2">
      <w:pPr>
        <w:rPr>
          <w:color w:val="010001"/>
        </w:rPr>
      </w:pPr>
      <w:proofErr w:type="spellStart"/>
      <w:r>
        <w:rPr>
          <w:lang w:val="en-US"/>
        </w:rPr>
        <w:t>glCreateShader</w:t>
      </w:r>
      <w:proofErr w:type="spellEnd"/>
      <w:r w:rsidRPr="000E7470">
        <w:rPr>
          <w:lang w:val="en-US"/>
        </w:rPr>
        <w:t xml:space="preserve"> </w:t>
      </w:r>
      <w:r>
        <w:t>создаёт</w:t>
      </w:r>
      <w:r w:rsidRPr="000E7470">
        <w:rPr>
          <w:lang w:val="en-US"/>
        </w:rPr>
        <w:t xml:space="preserve"> </w:t>
      </w:r>
      <w:r>
        <w:t>объект</w:t>
      </w:r>
      <w:r w:rsidRPr="000E7470">
        <w:rPr>
          <w:lang w:val="en-US"/>
        </w:rPr>
        <w:t xml:space="preserve"> </w:t>
      </w:r>
      <w:r>
        <w:t>шейдера</w:t>
      </w:r>
      <w:r w:rsidRPr="000E7470">
        <w:rPr>
          <w:lang w:val="en-US"/>
        </w:rPr>
        <w:t xml:space="preserve">, </w:t>
      </w:r>
      <w:r>
        <w:t>её</w:t>
      </w:r>
      <w:r w:rsidRPr="000E7470">
        <w:rPr>
          <w:lang w:val="en-US"/>
        </w:rPr>
        <w:t xml:space="preserve"> </w:t>
      </w:r>
      <w:r>
        <w:t>аргумент</w:t>
      </w:r>
      <w:r w:rsidRPr="000E7470">
        <w:rPr>
          <w:lang w:val="en-US"/>
        </w:rPr>
        <w:t xml:space="preserve"> </w:t>
      </w:r>
      <w:r>
        <w:t>определяет</w:t>
      </w:r>
      <w:r w:rsidRPr="000E7470">
        <w:rPr>
          <w:lang w:val="en-US"/>
        </w:rPr>
        <w:t xml:space="preserve"> </w:t>
      </w:r>
      <w:r>
        <w:t>тип</w:t>
      </w:r>
      <w:r w:rsidRPr="000E7470">
        <w:rPr>
          <w:lang w:val="en-US"/>
        </w:rPr>
        <w:t xml:space="preserve"> </w:t>
      </w:r>
      <w:r>
        <w:t>шейдера</w:t>
      </w:r>
      <w:r w:rsidRPr="000E7470">
        <w:rPr>
          <w:lang w:val="en-US"/>
        </w:rPr>
        <w:t xml:space="preserve">, </w:t>
      </w:r>
      <w:r>
        <w:t>который</w:t>
      </w:r>
      <w:r w:rsidRPr="000E7470">
        <w:rPr>
          <w:lang w:val="en-US"/>
        </w:rPr>
        <w:t xml:space="preserve"> </w:t>
      </w:r>
      <w:r>
        <w:t>может</w:t>
      </w:r>
      <w:r w:rsidRPr="000E7470">
        <w:rPr>
          <w:lang w:val="en-US"/>
        </w:rPr>
        <w:t xml:space="preserve"> </w:t>
      </w:r>
      <w:r>
        <w:t>принимать</w:t>
      </w:r>
      <w:r w:rsidRPr="000E7470">
        <w:rPr>
          <w:lang w:val="en-US"/>
        </w:rPr>
        <w:t xml:space="preserve"> </w:t>
      </w:r>
      <w:r>
        <w:t>значения</w:t>
      </w:r>
      <w:r w:rsidRPr="000E7470">
        <w:rPr>
          <w:lang w:val="en-US"/>
        </w:rPr>
        <w:t xml:space="preserve"> </w:t>
      </w:r>
      <w:r>
        <w:t>из</w:t>
      </w:r>
      <w:r w:rsidRPr="000E7470">
        <w:rPr>
          <w:lang w:val="en-US"/>
        </w:rPr>
        <w:t xml:space="preserve"> </w:t>
      </w:r>
      <w:r>
        <w:t>перечисления</w:t>
      </w:r>
      <w:r w:rsidRPr="000E7470">
        <w:rPr>
          <w:lang w:val="en-US"/>
        </w:rPr>
        <w:t xml:space="preserve"> </w:t>
      </w:r>
      <w:proofErr w:type="spellStart"/>
      <w:r w:rsidRPr="000E7470">
        <w:rPr>
          <w:color w:val="2B91AF"/>
          <w:lang w:val="en-US"/>
        </w:rPr>
        <w:t>ShaderType</w:t>
      </w:r>
      <w:proofErr w:type="spellEnd"/>
      <w:r>
        <w:rPr>
          <w:color w:val="2B91AF"/>
          <w:lang w:val="en-US"/>
        </w:rPr>
        <w:t xml:space="preserve">: </w:t>
      </w:r>
      <w:proofErr w:type="spellStart"/>
      <w:r w:rsidRPr="000E7470">
        <w:rPr>
          <w:color w:val="010001"/>
          <w:lang w:val="en-US"/>
        </w:rPr>
        <w:t>ComputeShader</w:t>
      </w:r>
      <w:proofErr w:type="spellEnd"/>
      <w:r w:rsidRPr="000E7470">
        <w:rPr>
          <w:lang w:val="en-US"/>
        </w:rPr>
        <w:t xml:space="preserve">, </w:t>
      </w:r>
      <w:proofErr w:type="spellStart"/>
      <w:r w:rsidRPr="000E7470">
        <w:rPr>
          <w:color w:val="010001"/>
          <w:lang w:val="en-US"/>
        </w:rPr>
        <w:t>FragmentShader</w:t>
      </w:r>
      <w:proofErr w:type="spellEnd"/>
      <w:r w:rsidRPr="000E747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E7470">
        <w:rPr>
          <w:color w:val="010001"/>
          <w:lang w:val="en-US"/>
        </w:rPr>
        <w:t>GeometryShader</w:t>
      </w:r>
      <w:proofErr w:type="spellEnd"/>
      <w:r w:rsidRPr="000E7470">
        <w:rPr>
          <w:lang w:val="en-US"/>
        </w:rPr>
        <w:t xml:space="preserve">, </w:t>
      </w:r>
      <w:proofErr w:type="spellStart"/>
      <w:r w:rsidRPr="000E7470">
        <w:rPr>
          <w:color w:val="010001"/>
          <w:lang w:val="en-US"/>
        </w:rPr>
        <w:t>GeometryShaderExt</w:t>
      </w:r>
      <w:proofErr w:type="spellEnd"/>
      <w:r w:rsidRPr="000E7470">
        <w:rPr>
          <w:lang w:val="en-US"/>
        </w:rPr>
        <w:t xml:space="preserve">, </w:t>
      </w:r>
      <w:proofErr w:type="spellStart"/>
      <w:r w:rsidRPr="000E7470">
        <w:rPr>
          <w:color w:val="010001"/>
          <w:lang w:val="en-US"/>
        </w:rPr>
        <w:t>TessControlShader</w:t>
      </w:r>
      <w:proofErr w:type="spellEnd"/>
      <w:r w:rsidRPr="000E747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96418">
        <w:rPr>
          <w:color w:val="010001"/>
          <w:lang w:val="en-US"/>
        </w:rPr>
        <w:t>TessEvaluationShader</w:t>
      </w:r>
      <w:proofErr w:type="spellEnd"/>
      <w:r w:rsidRPr="00A96418">
        <w:rPr>
          <w:lang w:val="en-US"/>
        </w:rPr>
        <w:t xml:space="preserve">, </w:t>
      </w:r>
      <w:proofErr w:type="spellStart"/>
      <w:r w:rsidRPr="00A96418">
        <w:rPr>
          <w:color w:val="010001"/>
          <w:lang w:val="en-US"/>
        </w:rPr>
        <w:t>VertexShader</w:t>
      </w:r>
      <w:proofErr w:type="spellEnd"/>
      <w:r w:rsidR="00DE19E2" w:rsidRPr="00DE19E2">
        <w:rPr>
          <w:color w:val="010001"/>
          <w:lang w:val="en-US"/>
        </w:rPr>
        <w:t>.</w:t>
      </w:r>
      <w:r w:rsidR="00A96418">
        <w:rPr>
          <w:color w:val="010001"/>
          <w:lang w:val="en-US"/>
        </w:rPr>
        <w:t xml:space="preserve"> </w:t>
      </w:r>
      <w:r w:rsidR="00A96418">
        <w:rPr>
          <w:color w:val="010001"/>
        </w:rPr>
        <w:t>Функция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возвращает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значение</w:t>
      </w:r>
      <w:r w:rsidR="00A96418" w:rsidRPr="00DE19E2">
        <w:rPr>
          <w:color w:val="010001"/>
        </w:rPr>
        <w:t xml:space="preserve">, </w:t>
      </w:r>
      <w:r w:rsidR="00A96418">
        <w:rPr>
          <w:color w:val="010001"/>
        </w:rPr>
        <w:t>которое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можно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использовать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для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ссылки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на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объект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вершинного</w:t>
      </w:r>
      <w:r w:rsidR="00A96418" w:rsidRPr="00DE19E2">
        <w:rPr>
          <w:color w:val="010001"/>
        </w:rPr>
        <w:t xml:space="preserve"> </w:t>
      </w:r>
      <w:r w:rsidR="00A96418">
        <w:rPr>
          <w:color w:val="010001"/>
        </w:rPr>
        <w:t>шейдера</w:t>
      </w:r>
      <w:r w:rsidR="00A96418" w:rsidRPr="00DE19E2">
        <w:rPr>
          <w:color w:val="010001"/>
        </w:rPr>
        <w:t xml:space="preserve"> (</w:t>
      </w:r>
      <w:r w:rsidR="00A96418">
        <w:rPr>
          <w:color w:val="010001"/>
        </w:rPr>
        <w:t>дескриптор</w:t>
      </w:r>
      <w:r w:rsidR="00A96418" w:rsidRPr="00DE19E2">
        <w:rPr>
          <w:color w:val="010001"/>
        </w:rPr>
        <w:t>).</w:t>
      </w:r>
      <w:r w:rsidR="00F00496" w:rsidRPr="00DE19E2">
        <w:rPr>
          <w:color w:val="010001"/>
        </w:rPr>
        <w:t xml:space="preserve"> </w:t>
      </w:r>
      <w:r w:rsidR="00F00496">
        <w:rPr>
          <w:color w:val="010001"/>
        </w:rPr>
        <w:t>Если во время создания объекта шейдера возникнет ошибка, функция вернет 0.</w:t>
      </w:r>
    </w:p>
    <w:p w:rsidR="00BE03A7" w:rsidRPr="00BE03A7" w:rsidRDefault="00BE03A7" w:rsidP="00B85DC2">
      <w:pPr>
        <w:rPr>
          <w:color w:val="010001"/>
        </w:rPr>
      </w:pPr>
      <w:proofErr w:type="spellStart"/>
      <w:r>
        <w:rPr>
          <w:color w:val="010001"/>
          <w:lang w:val="en-US"/>
        </w:rPr>
        <w:t>glShaderSource</w:t>
      </w:r>
      <w:proofErr w:type="spellEnd"/>
      <w:r w:rsidRPr="00B85DC2">
        <w:rPr>
          <w:color w:val="010001"/>
        </w:rPr>
        <w:t xml:space="preserve"> </w:t>
      </w:r>
      <w:r>
        <w:rPr>
          <w:color w:val="010001"/>
        </w:rPr>
        <w:t xml:space="preserve">загружает исходный код в созданный </w:t>
      </w:r>
      <w:proofErr w:type="spellStart"/>
      <w:r>
        <w:rPr>
          <w:color w:val="010001"/>
        </w:rPr>
        <w:t>шейдерный</w:t>
      </w:r>
      <w:proofErr w:type="spellEnd"/>
      <w:r>
        <w:rPr>
          <w:color w:val="010001"/>
        </w:rPr>
        <w:t xml:space="preserve"> объект.</w:t>
      </w:r>
      <w:r w:rsidR="00B85DC2">
        <w:rPr>
          <w:color w:val="010001"/>
        </w:rPr>
        <w:t xml:space="preserve"> Эта функция может принимать массив строк, поэтому есть возможность компилировать код сразу из множества источников.</w:t>
      </w:r>
      <w:r w:rsidR="005D60EB">
        <w:rPr>
          <w:color w:val="010001"/>
        </w:rPr>
        <w:t xml:space="preserve"> Эта функция копирует исходный код во внутреннюю память программы, занятую исходным кодом, можно освободить.</w:t>
      </w:r>
    </w:p>
    <w:p w:rsidR="000E7470" w:rsidRDefault="0031371D" w:rsidP="00556752">
      <w:r>
        <w:lastRenderedPageBreak/>
        <w:t xml:space="preserve">Далее надо скомпилировать исходный шейдер, делается это вызовом функции </w:t>
      </w:r>
      <w:proofErr w:type="spellStart"/>
      <w:r>
        <w:rPr>
          <w:lang w:val="en-US"/>
        </w:rPr>
        <w:t>glCompileShader</w:t>
      </w:r>
      <w:proofErr w:type="spellEnd"/>
      <w:r w:rsidR="00DE19E2">
        <w:t>()</w:t>
      </w:r>
      <w:r>
        <w:t xml:space="preserve"> и передачей ей дескриптора шейдера, который требуется скомпилировать.</w:t>
      </w:r>
    </w:p>
    <w:p w:rsidR="006A08CC" w:rsidRPr="00736AE3" w:rsidRDefault="0031371D" w:rsidP="00736AE3">
      <w:r>
        <w:t xml:space="preserve">Перед тем, как шейдеры будут добавлены в конвейер </w:t>
      </w:r>
      <w:r>
        <w:rPr>
          <w:lang w:val="en-US"/>
        </w:rPr>
        <w:t>OpenGL</w:t>
      </w:r>
      <w:r w:rsidRPr="0031371D">
        <w:t xml:space="preserve"> </w:t>
      </w:r>
      <w:r>
        <w:t xml:space="preserve">их нужно </w:t>
      </w:r>
      <w:r w:rsidR="00DE19E2">
        <w:t>скомпоновать</w:t>
      </w:r>
      <w:r>
        <w:t xml:space="preserve"> в </w:t>
      </w:r>
      <w:proofErr w:type="spellStart"/>
      <w:r>
        <w:t>шейдерную</w:t>
      </w:r>
      <w:proofErr w:type="spellEnd"/>
      <w:r>
        <w:t xml:space="preserve"> программу с помощью функции </w:t>
      </w:r>
      <w:proofErr w:type="spellStart"/>
      <w:r>
        <w:rPr>
          <w:lang w:val="en-US"/>
        </w:rPr>
        <w:t>glAttachShader</w:t>
      </w:r>
      <w:proofErr w:type="spellEnd"/>
      <w:r w:rsidR="00DE19E2">
        <w:t>()</w:t>
      </w:r>
      <w:r>
        <w:t>.</w:t>
      </w:r>
      <w:r w:rsidR="00DE19E2">
        <w:t xml:space="preserve"> На этапе </w:t>
      </w:r>
      <w:proofErr w:type="spellStart"/>
      <w:r w:rsidR="00DE19E2">
        <w:t>компоновкипроизводится</w:t>
      </w:r>
      <w:proofErr w:type="spellEnd"/>
      <w:r w:rsidR="00DE19E2">
        <w:t xml:space="preserve"> стыковка входных переменных одного шейдера с выходными переменными другого, а также стыковка входных/выходных переменных шейдеров с соответствующими областями памяти в окружении </w:t>
      </w:r>
      <w:r w:rsidR="00DE19E2">
        <w:rPr>
          <w:lang w:val="en-US"/>
        </w:rPr>
        <w:t>OpenGL</w:t>
      </w:r>
      <w:r w:rsidR="00DE19E2" w:rsidRPr="00556752">
        <w:t>.</w:t>
      </w:r>
    </w:p>
    <w:p w:rsidR="006A08CC" w:rsidRPr="00AF0846" w:rsidRDefault="00335C1A" w:rsidP="00335C1A">
      <w:pPr>
        <w:pStyle w:val="1"/>
      </w:pPr>
      <w:r w:rsidRPr="00335C1A">
        <w:t>Инициализация шейдерной программы</w:t>
      </w:r>
    </w:p>
    <w:p w:rsidR="0098421D" w:rsidRPr="00DC35D0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35D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5D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InitShaders</w:t>
      </w:r>
      <w:proofErr w:type="spellEnd"/>
      <w:r w:rsidRPr="00DC35D0">
        <w:rPr>
          <w:rFonts w:ascii="Consolas" w:hAnsi="Consolas" w:cs="Consolas"/>
          <w:sz w:val="19"/>
          <w:szCs w:val="19"/>
        </w:rPr>
        <w:t>()</w:t>
      </w:r>
    </w:p>
    <w:p w:rsidR="00AB5F94" w:rsidRPr="00DC35D0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DC35D0">
        <w:rPr>
          <w:rFonts w:ascii="Consolas" w:hAnsi="Consolas" w:cs="Consolas"/>
          <w:sz w:val="19"/>
          <w:szCs w:val="19"/>
        </w:rPr>
        <w:t xml:space="preserve">{    </w:t>
      </w:r>
    </w:p>
    <w:p w:rsidR="0098421D" w:rsidRPr="00DC35D0" w:rsidRDefault="00AB5F94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C35D0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   </w:t>
      </w:r>
      <w:r w:rsidRPr="00DC35D0">
        <w:rPr>
          <w:rFonts w:ascii="Consolas" w:hAnsi="Consolas" w:cs="Consolas"/>
          <w:color w:val="008000"/>
          <w:sz w:val="19"/>
          <w:szCs w:val="19"/>
        </w:rPr>
        <w:t>// создание объекта программы</w:t>
      </w:r>
      <w:r w:rsidR="0098421D" w:rsidRPr="00DC35D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8421D" w:rsidRPr="00DC35D0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DC35D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BasicProgramID</w:t>
      </w:r>
      <w:proofErr w:type="spellEnd"/>
      <w:r w:rsidRPr="00DC35D0">
        <w:rPr>
          <w:rFonts w:ascii="Consolas" w:hAnsi="Consolas" w:cs="Consolas"/>
          <w:sz w:val="19"/>
          <w:szCs w:val="19"/>
        </w:rPr>
        <w:t xml:space="preserve"> = </w:t>
      </w:r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DC35D0">
        <w:rPr>
          <w:rFonts w:ascii="Consolas" w:hAnsi="Consolas" w:cs="Consolas"/>
          <w:sz w:val="19"/>
          <w:szCs w:val="19"/>
        </w:rPr>
        <w:t>.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CreateProgram</w:t>
      </w:r>
      <w:proofErr w:type="spellEnd"/>
      <w:r w:rsidRPr="00DC35D0">
        <w:rPr>
          <w:rFonts w:ascii="Consolas" w:hAnsi="Consolas" w:cs="Consolas"/>
          <w:sz w:val="19"/>
          <w:szCs w:val="19"/>
        </w:rPr>
        <w:t>();</w:t>
      </w:r>
    </w:p>
    <w:p w:rsidR="0098421D" w:rsidRPr="0098421D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35D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loadShader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r w:rsidRPr="0098421D">
        <w:rPr>
          <w:rFonts w:ascii="Consolas" w:hAnsi="Consolas" w:cs="Consolas"/>
          <w:color w:val="A31515"/>
          <w:sz w:val="19"/>
          <w:szCs w:val="19"/>
          <w:lang w:val="en-US"/>
        </w:rPr>
        <w:t>"..\\..\\Shaders\\</w:t>
      </w:r>
      <w:proofErr w:type="spellStart"/>
      <w:r w:rsidRPr="0098421D">
        <w:rPr>
          <w:rFonts w:ascii="Consolas" w:hAnsi="Consolas" w:cs="Consolas"/>
          <w:color w:val="A31515"/>
          <w:sz w:val="19"/>
          <w:szCs w:val="19"/>
          <w:lang w:val="en-US"/>
        </w:rPr>
        <w:t>basic.vert</w:t>
      </w:r>
      <w:proofErr w:type="spellEnd"/>
      <w:r w:rsidRPr="009842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ShaderType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VertexShader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BasicProgramID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98421D" w:rsidRPr="0098421D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421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C35D0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BasicVertexShader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);</w:t>
      </w:r>
    </w:p>
    <w:p w:rsidR="0098421D" w:rsidRPr="00DC35D0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loadShader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r w:rsidRPr="0098421D">
        <w:rPr>
          <w:rFonts w:ascii="Consolas" w:hAnsi="Consolas" w:cs="Consolas"/>
          <w:color w:val="A31515"/>
          <w:sz w:val="19"/>
          <w:szCs w:val="19"/>
          <w:lang w:val="en-US"/>
        </w:rPr>
        <w:t>"..\\..\\Shaders\\</w:t>
      </w:r>
      <w:proofErr w:type="spellStart"/>
      <w:r w:rsidRPr="0098421D">
        <w:rPr>
          <w:rFonts w:ascii="Consolas" w:hAnsi="Consolas" w:cs="Consolas"/>
          <w:color w:val="A31515"/>
          <w:sz w:val="19"/>
          <w:szCs w:val="19"/>
          <w:lang w:val="en-US"/>
        </w:rPr>
        <w:t>basic.frag</w:t>
      </w:r>
      <w:proofErr w:type="spellEnd"/>
      <w:r w:rsidRPr="009842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ShaderType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FragmentShader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BasicProgramID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,</w:t>
      </w:r>
    </w:p>
    <w:p w:rsidR="0098421D" w:rsidRPr="0098421D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35D0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BasicFragmentShader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);</w:t>
      </w:r>
    </w:p>
    <w:p w:rsidR="0098421D" w:rsidRPr="00DC35D0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842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="00AB5F94">
        <w:rPr>
          <w:rFonts w:ascii="Consolas" w:hAnsi="Consolas" w:cs="Consolas"/>
          <w:color w:val="008000"/>
          <w:sz w:val="19"/>
          <w:szCs w:val="19"/>
        </w:rPr>
        <w:t>Компановка</w:t>
      </w:r>
      <w:proofErr w:type="spellEnd"/>
      <w:r w:rsidR="00AB5F94" w:rsidRPr="00DC35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AB5F94"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98421D" w:rsidRPr="00DC35D0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LinkProgram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BasicProgramID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);</w:t>
      </w:r>
    </w:p>
    <w:p w:rsidR="00407D0B" w:rsidRPr="00407D0B" w:rsidRDefault="00407D0B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07D0B" w:rsidRDefault="00407D0B" w:rsidP="00407D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DC35D0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Проверить успех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компановки</w:t>
      </w:r>
      <w:proofErr w:type="spellEnd"/>
    </w:p>
    <w:p w:rsidR="00407D0B" w:rsidRPr="00DC35D0" w:rsidRDefault="00407D0B" w:rsidP="00407D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DC35D0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 w:rsidRPr="007B22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35D0">
        <w:rPr>
          <w:rFonts w:ascii="Consolas" w:hAnsi="Consolas" w:cs="Consolas"/>
          <w:sz w:val="19"/>
          <w:szCs w:val="19"/>
        </w:rPr>
        <w:t xml:space="preserve"> </w:t>
      </w:r>
      <w:r w:rsidRPr="007B2215">
        <w:rPr>
          <w:rFonts w:ascii="Consolas" w:hAnsi="Consolas" w:cs="Consolas"/>
          <w:color w:val="010001"/>
          <w:sz w:val="19"/>
          <w:szCs w:val="19"/>
          <w:lang w:val="en-US"/>
        </w:rPr>
        <w:t>status</w:t>
      </w:r>
      <w:r w:rsidRPr="00DC35D0">
        <w:rPr>
          <w:rFonts w:ascii="Consolas" w:hAnsi="Consolas" w:cs="Consolas"/>
          <w:sz w:val="19"/>
          <w:szCs w:val="19"/>
        </w:rPr>
        <w:t xml:space="preserve"> = 0;</w:t>
      </w:r>
    </w:p>
    <w:p w:rsidR="00407D0B" w:rsidRPr="00407D0B" w:rsidRDefault="00407D0B" w:rsidP="00407D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35D0"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 w:rsidRPr="00407D0B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407D0B">
        <w:rPr>
          <w:rFonts w:ascii="Consolas" w:hAnsi="Consolas" w:cs="Consolas"/>
          <w:sz w:val="19"/>
          <w:szCs w:val="19"/>
          <w:lang w:val="en-US"/>
        </w:rPr>
        <w:t>.</w:t>
      </w:r>
      <w:r w:rsidRPr="00407D0B">
        <w:rPr>
          <w:rFonts w:ascii="Consolas" w:hAnsi="Consolas" w:cs="Consolas"/>
          <w:color w:val="010001"/>
          <w:sz w:val="19"/>
          <w:szCs w:val="19"/>
          <w:lang w:val="en-US"/>
        </w:rPr>
        <w:t>GetProgram</w:t>
      </w:r>
      <w:proofErr w:type="spellEnd"/>
      <w:r w:rsidRPr="00407D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07D0B">
        <w:rPr>
          <w:rFonts w:ascii="Consolas" w:hAnsi="Consolas" w:cs="Consolas"/>
          <w:color w:val="010001"/>
          <w:sz w:val="19"/>
          <w:szCs w:val="19"/>
          <w:lang w:val="en-US"/>
        </w:rPr>
        <w:t>BasicProgramID</w:t>
      </w:r>
      <w:proofErr w:type="spellEnd"/>
      <w:r w:rsidRPr="00407D0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07D0B">
        <w:rPr>
          <w:rFonts w:ascii="Consolas" w:hAnsi="Consolas" w:cs="Consolas"/>
          <w:color w:val="2B91AF"/>
          <w:sz w:val="19"/>
          <w:szCs w:val="19"/>
          <w:lang w:val="en-US"/>
        </w:rPr>
        <w:t>GetProgramParameterName</w:t>
      </w:r>
      <w:r w:rsidRPr="00407D0B">
        <w:rPr>
          <w:rFonts w:ascii="Consolas" w:hAnsi="Consolas" w:cs="Consolas"/>
          <w:sz w:val="19"/>
          <w:szCs w:val="19"/>
          <w:lang w:val="en-US"/>
        </w:rPr>
        <w:t>.</w:t>
      </w:r>
      <w:r w:rsidRPr="00407D0B">
        <w:rPr>
          <w:rFonts w:ascii="Consolas" w:hAnsi="Consolas" w:cs="Consolas"/>
          <w:color w:val="010001"/>
          <w:sz w:val="19"/>
          <w:szCs w:val="19"/>
          <w:lang w:val="en-US"/>
        </w:rPr>
        <w:t>LinkStatus</w:t>
      </w:r>
      <w:proofErr w:type="spellEnd"/>
      <w:r w:rsidRPr="00407D0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07D0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07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7D0B">
        <w:rPr>
          <w:rFonts w:ascii="Consolas" w:hAnsi="Consolas" w:cs="Consolas"/>
          <w:color w:val="010001"/>
          <w:sz w:val="19"/>
          <w:szCs w:val="19"/>
          <w:lang w:val="en-US"/>
        </w:rPr>
        <w:t>status</w:t>
      </w:r>
      <w:r w:rsidRPr="00407D0B">
        <w:rPr>
          <w:rFonts w:ascii="Consolas" w:hAnsi="Consolas" w:cs="Consolas"/>
          <w:sz w:val="19"/>
          <w:szCs w:val="19"/>
          <w:lang w:val="en-US"/>
        </w:rPr>
        <w:t>);</w:t>
      </w:r>
    </w:p>
    <w:p w:rsidR="00407D0B" w:rsidRPr="00407D0B" w:rsidRDefault="00407D0B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421D" w:rsidRPr="007B2215" w:rsidRDefault="0098421D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WriteLine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GetProgramInfoLog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BasicProgramID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));</w:t>
      </w:r>
    </w:p>
    <w:p w:rsidR="0098421D" w:rsidRDefault="0098421D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DC35D0">
        <w:rPr>
          <w:rFonts w:ascii="Consolas" w:hAnsi="Consolas" w:cs="Consolas"/>
          <w:sz w:val="19"/>
          <w:szCs w:val="19"/>
        </w:rPr>
        <w:t>}</w:t>
      </w:r>
    </w:p>
    <w:p w:rsidR="007B2215" w:rsidRDefault="007B2215" w:rsidP="009842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:rsidR="007B2215" w:rsidRDefault="007B2215" w:rsidP="003921B2">
      <w:r>
        <w:t xml:space="preserve">Если программа стала не нужна, её можно удалить из память </w:t>
      </w:r>
      <w:r>
        <w:rPr>
          <w:lang w:val="en-US"/>
        </w:rPr>
        <w:t>OpenGL</w:t>
      </w:r>
      <w:r w:rsidRPr="007B2215">
        <w:t xml:space="preserve"> </w:t>
      </w:r>
      <w:r>
        <w:t xml:space="preserve">вызовом функции </w:t>
      </w:r>
      <w:proofErr w:type="spellStart"/>
      <w:r>
        <w:rPr>
          <w:lang w:val="en-US"/>
        </w:rPr>
        <w:t>glDeleteProgram</w:t>
      </w:r>
      <w:proofErr w:type="spellEnd"/>
      <w:r w:rsidRPr="00F05EC2">
        <w:t>().</w:t>
      </w:r>
      <w:r w:rsidR="00F05EC2" w:rsidRPr="00F05EC2">
        <w:t xml:space="preserve"> </w:t>
      </w:r>
      <w:r w:rsidR="00F05EC2">
        <w:t>Она делает дескриптор программы недействительным и освобождает память, занятую программой.</w:t>
      </w:r>
      <w:r w:rsidR="00A51F8E">
        <w:t xml:space="preserve"> Если в момент удаления программа используется, то она будет удалена только тогда, когда перестанет использоваться.</w:t>
      </w:r>
    </w:p>
    <w:p w:rsidR="00BA283C" w:rsidRPr="00BA283C" w:rsidRDefault="003921B2" w:rsidP="00BA283C">
      <w:pPr>
        <w:pStyle w:val="1"/>
      </w:pPr>
      <w:r>
        <w:t>Вершинный шейдер.</w:t>
      </w:r>
    </w:p>
    <w:p w:rsidR="00BA283C" w:rsidRPr="00BA283C" w:rsidRDefault="00BA283C" w:rsidP="00BA283C">
      <w:pPr>
        <w:rPr>
          <w:highlight w:val="white"/>
        </w:rPr>
      </w:pPr>
      <w:r w:rsidRPr="00BA283C">
        <w:rPr>
          <w:highlight w:val="white"/>
        </w:rPr>
        <w:t xml:space="preserve">Вершинный шейдер вызывается один раз для каждой вершины. Чтобы передать вершинному </w:t>
      </w:r>
      <w:proofErr w:type="spellStart"/>
      <w:r w:rsidRPr="00BA283C">
        <w:rPr>
          <w:highlight w:val="white"/>
        </w:rPr>
        <w:t>шейдеру</w:t>
      </w:r>
      <w:proofErr w:type="spellEnd"/>
      <w:r w:rsidRPr="00BA283C">
        <w:rPr>
          <w:highlight w:val="white"/>
        </w:rPr>
        <w:t xml:space="preserve"> что-то для обработки, необходим некоторый механизм передачи исходных данных (для каждой вершины) в шейдер. Обычно такие исходные данные включают: координаты вершины, вектор нормали и координаты текстуры. В версиях </w:t>
      </w:r>
      <w:r w:rsidRPr="00BA283C">
        <w:rPr>
          <w:highlight w:val="white"/>
          <w:lang w:val="en-US"/>
        </w:rPr>
        <w:t>OpenGL</w:t>
      </w:r>
      <w:r w:rsidRPr="00BA283C">
        <w:rPr>
          <w:highlight w:val="white"/>
        </w:rPr>
        <w:t xml:space="preserve"> до 3.0 для передачи каждого элемента информации о вершине имелись отдельные «каналы» - различные функции, такие как </w:t>
      </w:r>
      <w:proofErr w:type="spellStart"/>
      <w:r w:rsidRPr="00BA283C">
        <w:rPr>
          <w:highlight w:val="white"/>
          <w:lang w:val="en-US"/>
        </w:rPr>
        <w:t>glVertex</w:t>
      </w:r>
      <w:proofErr w:type="spellEnd"/>
      <w:r w:rsidRPr="00BA283C">
        <w:rPr>
          <w:highlight w:val="white"/>
        </w:rPr>
        <w:t xml:space="preserve">, </w:t>
      </w:r>
      <w:proofErr w:type="spellStart"/>
      <w:r w:rsidRPr="00BA283C">
        <w:rPr>
          <w:highlight w:val="white"/>
          <w:lang w:val="en-US"/>
        </w:rPr>
        <w:t>glNormal</w:t>
      </w:r>
      <w:proofErr w:type="spellEnd"/>
      <w:r w:rsidRPr="00BA283C">
        <w:rPr>
          <w:highlight w:val="white"/>
        </w:rPr>
        <w:t xml:space="preserve">, </w:t>
      </w:r>
      <w:proofErr w:type="spellStart"/>
      <w:r w:rsidRPr="00BA283C">
        <w:rPr>
          <w:highlight w:val="white"/>
          <w:lang w:val="en-US"/>
        </w:rPr>
        <w:t>glTexCoord</w:t>
      </w:r>
      <w:proofErr w:type="spellEnd"/>
      <w:r w:rsidRPr="00BA283C">
        <w:rPr>
          <w:highlight w:val="white"/>
        </w:rPr>
        <w:t xml:space="preserve">. Шейдер мог обращаться к значениям, переданным таким способом, посредством внутренних переменных, таких как </w:t>
      </w:r>
      <w:proofErr w:type="spellStart"/>
      <w:r w:rsidRPr="00BA283C">
        <w:rPr>
          <w:highlight w:val="white"/>
          <w:lang w:val="en-US"/>
        </w:rPr>
        <w:t>gl</w:t>
      </w:r>
      <w:proofErr w:type="spellEnd"/>
      <w:r w:rsidRPr="00BA283C">
        <w:rPr>
          <w:highlight w:val="white"/>
        </w:rPr>
        <w:t>_</w:t>
      </w:r>
      <w:r w:rsidRPr="00BA283C">
        <w:rPr>
          <w:highlight w:val="white"/>
          <w:lang w:val="en-US"/>
        </w:rPr>
        <w:t>Vertex</w:t>
      </w:r>
      <w:r w:rsidRPr="00BA283C">
        <w:rPr>
          <w:highlight w:val="white"/>
        </w:rPr>
        <w:t xml:space="preserve"> и </w:t>
      </w:r>
      <w:proofErr w:type="spellStart"/>
      <w:r w:rsidRPr="00BA283C">
        <w:rPr>
          <w:highlight w:val="white"/>
          <w:lang w:val="en-US"/>
        </w:rPr>
        <w:t>gl</w:t>
      </w:r>
      <w:proofErr w:type="spellEnd"/>
      <w:r w:rsidRPr="00BA283C">
        <w:rPr>
          <w:highlight w:val="white"/>
        </w:rPr>
        <w:t>_</w:t>
      </w:r>
      <w:r w:rsidRPr="00BA283C">
        <w:rPr>
          <w:highlight w:val="white"/>
          <w:lang w:val="en-US"/>
        </w:rPr>
        <w:t>Normal</w:t>
      </w:r>
      <w:r w:rsidRPr="00BA283C">
        <w:rPr>
          <w:highlight w:val="white"/>
        </w:rPr>
        <w:t xml:space="preserve">. Но в версии </w:t>
      </w:r>
      <w:r w:rsidRPr="00BA283C">
        <w:rPr>
          <w:highlight w:val="white"/>
          <w:lang w:val="en-US"/>
        </w:rPr>
        <w:t>OpenGL</w:t>
      </w:r>
      <w:r w:rsidRPr="00BA283C">
        <w:rPr>
          <w:highlight w:val="white"/>
        </w:rPr>
        <w:t xml:space="preserve"> 3.0 эта функциональность была объявлена устаревшей и позднее удалена из библиотеки. Теперь информация о вершинах должна передаваться через универсальные вершинные атрибуты, обычно в комплексе с вершинными буферными объектами (</w:t>
      </w:r>
      <w:r w:rsidRPr="00BA283C">
        <w:rPr>
          <w:highlight w:val="white"/>
          <w:lang w:val="en-US"/>
        </w:rPr>
        <w:t>vertex</w:t>
      </w:r>
      <w:r w:rsidRPr="00BA283C">
        <w:rPr>
          <w:highlight w:val="white"/>
        </w:rPr>
        <w:t xml:space="preserve"> </w:t>
      </w:r>
      <w:r w:rsidRPr="00BA283C">
        <w:rPr>
          <w:highlight w:val="white"/>
          <w:lang w:val="en-US"/>
        </w:rPr>
        <w:t>buffer</w:t>
      </w:r>
      <w:r w:rsidRPr="00BA283C">
        <w:rPr>
          <w:highlight w:val="white"/>
        </w:rPr>
        <w:t xml:space="preserve"> </w:t>
      </w:r>
      <w:r w:rsidRPr="00BA283C">
        <w:rPr>
          <w:highlight w:val="white"/>
          <w:lang w:val="en-US"/>
        </w:rPr>
        <w:t>object</w:t>
      </w:r>
      <w:r w:rsidRPr="00BA283C">
        <w:rPr>
          <w:highlight w:val="white"/>
        </w:rPr>
        <w:t>). Основная программа связывает буферный объект с входным атрибутом и определяет, как шагать по данным. Программист сейчас должен определить произвольный набор атрибутов для каждой вершины.</w:t>
      </w:r>
    </w:p>
    <w:p w:rsidR="00BA283C" w:rsidRPr="00BA283C" w:rsidRDefault="00BA283C" w:rsidP="00BA283C">
      <w:pPr>
        <w:rPr>
          <w:highlight w:val="white"/>
        </w:rPr>
      </w:pPr>
      <w:r w:rsidRPr="00BA283C">
        <w:rPr>
          <w:highlight w:val="white"/>
        </w:rPr>
        <w:t xml:space="preserve">В вершинном шейдере определение входных атрибутов выполняется с использованием квалификатора </w:t>
      </w:r>
      <w:r w:rsidRPr="00BA283C">
        <w:rPr>
          <w:highlight w:val="white"/>
          <w:lang w:val="en-US"/>
        </w:rPr>
        <w:t>in</w:t>
      </w:r>
      <w:r w:rsidRPr="00BA283C">
        <w:rPr>
          <w:highlight w:val="white"/>
        </w:rPr>
        <w:t>.</w:t>
      </w:r>
    </w:p>
    <w:p w:rsidR="003921B2" w:rsidRDefault="003921B2" w:rsidP="003921B2">
      <w:pPr>
        <w:pStyle w:val="21"/>
        <w:rPr>
          <w:highlight w:val="white"/>
        </w:rPr>
      </w:pPr>
      <w:r>
        <w:rPr>
          <w:highlight w:val="white"/>
        </w:rPr>
        <w:t>#</w:t>
      </w:r>
      <w:proofErr w:type="spellStart"/>
      <w:r>
        <w:rPr>
          <w:highlight w:val="white"/>
        </w:rPr>
        <w:t>version</w:t>
      </w:r>
      <w:proofErr w:type="spellEnd"/>
      <w:r>
        <w:rPr>
          <w:highlight w:val="white"/>
        </w:rPr>
        <w:t xml:space="preserve"> 430</w:t>
      </w:r>
    </w:p>
    <w:p w:rsidR="003921B2" w:rsidRPr="003921B2" w:rsidRDefault="003921B2" w:rsidP="003921B2">
      <w:pPr>
        <w:pStyle w:val="21"/>
        <w:rPr>
          <w:highlight w:val="white"/>
          <w:lang w:val="en-US"/>
        </w:rPr>
      </w:pPr>
      <w:r>
        <w:rPr>
          <w:highlight w:val="white"/>
        </w:rPr>
        <w:t>/*</w:t>
      </w:r>
      <w:r w:rsidRPr="009A1B2A">
        <w:rPr>
          <w:highlight w:val="white"/>
        </w:rPr>
        <w:t xml:space="preserve"> </w:t>
      </w:r>
      <w:r>
        <w:rPr>
          <w:highlight w:val="white"/>
        </w:rPr>
        <w:t>Входные атрибуты для вершинного шейдера. Ключевое</w:t>
      </w:r>
      <w:r w:rsidRPr="003921B2">
        <w:rPr>
          <w:highlight w:val="white"/>
          <w:lang w:val="en-US"/>
        </w:rPr>
        <w:t xml:space="preserve"> </w:t>
      </w:r>
      <w:r>
        <w:rPr>
          <w:highlight w:val="white"/>
        </w:rPr>
        <w:t>слово</w:t>
      </w:r>
      <w:r w:rsidRPr="003921B2">
        <w:rPr>
          <w:highlight w:val="white"/>
          <w:lang w:val="en-US"/>
        </w:rPr>
        <w:t xml:space="preserve"> </w:t>
      </w:r>
      <w:r w:rsidRPr="006A08CC">
        <w:rPr>
          <w:highlight w:val="white"/>
          <w:lang w:val="en-US"/>
        </w:rPr>
        <w:t>in</w:t>
      </w:r>
      <w:r w:rsidRPr="003921B2">
        <w:rPr>
          <w:highlight w:val="white"/>
          <w:lang w:val="en-US"/>
        </w:rPr>
        <w:t xml:space="preserve"> */</w:t>
      </w:r>
    </w:p>
    <w:p w:rsidR="003921B2" w:rsidRPr="006A08CC" w:rsidRDefault="003921B2" w:rsidP="003921B2">
      <w:pPr>
        <w:pStyle w:val="21"/>
        <w:rPr>
          <w:highlight w:val="white"/>
          <w:lang w:val="en-US"/>
        </w:rPr>
      </w:pPr>
      <w:r w:rsidRPr="006A08CC">
        <w:rPr>
          <w:highlight w:val="white"/>
          <w:lang w:val="en-US"/>
        </w:rPr>
        <w:t xml:space="preserve">layout (location = 0) in vec3 </w:t>
      </w:r>
      <w:proofErr w:type="spellStart"/>
      <w:r w:rsidRPr="006A08CC">
        <w:rPr>
          <w:highlight w:val="white"/>
          <w:lang w:val="en-US"/>
        </w:rPr>
        <w:t>VertexPosition</w:t>
      </w:r>
      <w:proofErr w:type="spellEnd"/>
      <w:r w:rsidRPr="006A08CC">
        <w:rPr>
          <w:highlight w:val="white"/>
          <w:lang w:val="en-US"/>
        </w:rPr>
        <w:t>;</w:t>
      </w:r>
    </w:p>
    <w:p w:rsidR="003921B2" w:rsidRDefault="003921B2" w:rsidP="003921B2">
      <w:pPr>
        <w:pStyle w:val="21"/>
        <w:rPr>
          <w:highlight w:val="white"/>
          <w:lang w:val="en-US"/>
        </w:rPr>
      </w:pPr>
      <w:r w:rsidRPr="006A08CC">
        <w:rPr>
          <w:highlight w:val="white"/>
          <w:lang w:val="en-US"/>
        </w:rPr>
        <w:t xml:space="preserve">layout (location = 1) in vec3 </w:t>
      </w:r>
      <w:proofErr w:type="spellStart"/>
      <w:r w:rsidRPr="006A08CC">
        <w:rPr>
          <w:highlight w:val="white"/>
          <w:lang w:val="en-US"/>
        </w:rPr>
        <w:t>VertexColor</w:t>
      </w:r>
      <w:proofErr w:type="spellEnd"/>
      <w:r w:rsidRPr="006A08CC">
        <w:rPr>
          <w:highlight w:val="white"/>
          <w:lang w:val="en-US"/>
        </w:rPr>
        <w:t>;</w:t>
      </w:r>
    </w:p>
    <w:p w:rsidR="003921B2" w:rsidRPr="006A08CC" w:rsidRDefault="003921B2" w:rsidP="003921B2">
      <w:pPr>
        <w:pStyle w:val="21"/>
        <w:rPr>
          <w:highlight w:val="white"/>
          <w:lang w:val="en-US"/>
        </w:rPr>
      </w:pPr>
    </w:p>
    <w:p w:rsidR="003921B2" w:rsidRPr="00A61AC1" w:rsidRDefault="003921B2" w:rsidP="003921B2">
      <w:pPr>
        <w:pStyle w:val="21"/>
        <w:rPr>
          <w:highlight w:val="white"/>
        </w:rPr>
      </w:pPr>
      <w:r w:rsidRPr="00293B0E">
        <w:rPr>
          <w:highlight w:val="white"/>
        </w:rPr>
        <w:t>/*</w:t>
      </w:r>
      <w:r>
        <w:rPr>
          <w:highlight w:val="white"/>
        </w:rPr>
        <w:t xml:space="preserve">Выходная переменная. Ключевое слово </w:t>
      </w:r>
      <w:r>
        <w:rPr>
          <w:highlight w:val="white"/>
          <w:lang w:val="en-US"/>
        </w:rPr>
        <w:t>out</w:t>
      </w:r>
      <w:r w:rsidRPr="00293B0E">
        <w:rPr>
          <w:highlight w:val="white"/>
        </w:rPr>
        <w:t>*/</w:t>
      </w:r>
    </w:p>
    <w:p w:rsidR="003921B2" w:rsidRPr="00AF0846" w:rsidRDefault="003921B2" w:rsidP="003921B2">
      <w:pPr>
        <w:pStyle w:val="21"/>
        <w:rPr>
          <w:highlight w:val="white"/>
          <w:lang w:val="en-US"/>
        </w:rPr>
      </w:pPr>
      <w:r w:rsidRPr="006A08CC">
        <w:rPr>
          <w:highlight w:val="white"/>
          <w:lang w:val="en-US"/>
        </w:rPr>
        <w:t>out</w:t>
      </w:r>
      <w:r w:rsidRPr="00AF0846">
        <w:rPr>
          <w:highlight w:val="white"/>
          <w:lang w:val="en-US"/>
        </w:rPr>
        <w:t xml:space="preserve"> </w:t>
      </w:r>
      <w:r w:rsidRPr="006A08CC">
        <w:rPr>
          <w:highlight w:val="white"/>
          <w:lang w:val="en-US"/>
        </w:rPr>
        <w:t>vec</w:t>
      </w:r>
      <w:r w:rsidRPr="00AF0846">
        <w:rPr>
          <w:highlight w:val="white"/>
          <w:lang w:val="en-US"/>
        </w:rPr>
        <w:t xml:space="preserve">3 </w:t>
      </w:r>
      <w:r w:rsidRPr="006A08CC">
        <w:rPr>
          <w:highlight w:val="white"/>
          <w:lang w:val="en-US"/>
        </w:rPr>
        <w:t>Color</w:t>
      </w:r>
      <w:r w:rsidRPr="00AF0846">
        <w:rPr>
          <w:highlight w:val="white"/>
          <w:lang w:val="en-US"/>
        </w:rPr>
        <w:t>;</w:t>
      </w:r>
    </w:p>
    <w:p w:rsidR="003921B2" w:rsidRPr="00AF0846" w:rsidRDefault="003921B2" w:rsidP="003921B2">
      <w:pPr>
        <w:pStyle w:val="21"/>
        <w:rPr>
          <w:highlight w:val="white"/>
          <w:lang w:val="en-US"/>
        </w:rPr>
      </w:pPr>
    </w:p>
    <w:p w:rsidR="003921B2" w:rsidRPr="006A08CC" w:rsidRDefault="003921B2" w:rsidP="003921B2">
      <w:pPr>
        <w:pStyle w:val="21"/>
        <w:rPr>
          <w:highlight w:val="white"/>
          <w:lang w:val="en-US"/>
        </w:rPr>
      </w:pPr>
      <w:r w:rsidRPr="006A08CC">
        <w:rPr>
          <w:highlight w:val="white"/>
          <w:lang w:val="en-US"/>
        </w:rPr>
        <w:t>void main()</w:t>
      </w:r>
    </w:p>
    <w:p w:rsidR="003921B2" w:rsidRDefault="003921B2" w:rsidP="003921B2">
      <w:pPr>
        <w:pStyle w:val="21"/>
        <w:rPr>
          <w:highlight w:val="white"/>
        </w:rPr>
      </w:pPr>
      <w:r>
        <w:rPr>
          <w:highlight w:val="white"/>
        </w:rPr>
        <w:lastRenderedPageBreak/>
        <w:t>{</w:t>
      </w:r>
    </w:p>
    <w:p w:rsidR="003921B2" w:rsidRDefault="003921B2" w:rsidP="003921B2">
      <w:pPr>
        <w:pStyle w:val="21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Color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VertexColor</w:t>
      </w:r>
      <w:proofErr w:type="spellEnd"/>
      <w:r>
        <w:rPr>
          <w:highlight w:val="white"/>
        </w:rPr>
        <w:t>;</w:t>
      </w:r>
    </w:p>
    <w:p w:rsidR="003921B2" w:rsidRDefault="003921B2" w:rsidP="003921B2">
      <w:pPr>
        <w:pStyle w:val="21"/>
        <w:rPr>
          <w:highlight w:val="white"/>
        </w:rPr>
      </w:pPr>
      <w:r>
        <w:rPr>
          <w:highlight w:val="white"/>
        </w:rPr>
        <w:tab/>
        <w:t>/*Встроенная выходная переменная*/</w:t>
      </w:r>
    </w:p>
    <w:p w:rsidR="003921B2" w:rsidRDefault="003921B2" w:rsidP="003921B2">
      <w:pPr>
        <w:pStyle w:val="21"/>
        <w:rPr>
          <w:highlight w:val="white"/>
        </w:rPr>
      </w:pPr>
      <w:r>
        <w:rPr>
          <w:highlight w:val="white"/>
        </w:rPr>
        <w:tab/>
      </w:r>
      <w:proofErr w:type="spellStart"/>
      <w:r>
        <w:rPr>
          <w:highlight w:val="white"/>
        </w:rPr>
        <w:t>gl_Position</w:t>
      </w:r>
      <w:proofErr w:type="spellEnd"/>
      <w:r>
        <w:rPr>
          <w:highlight w:val="white"/>
        </w:rPr>
        <w:t xml:space="preserve"> = vec4(</w:t>
      </w:r>
      <w:proofErr w:type="spellStart"/>
      <w:r>
        <w:rPr>
          <w:highlight w:val="white"/>
        </w:rPr>
        <w:t>VertexPosition</w:t>
      </w:r>
      <w:proofErr w:type="spellEnd"/>
      <w:r>
        <w:rPr>
          <w:highlight w:val="white"/>
        </w:rPr>
        <w:t>, 1.0);</w:t>
      </w:r>
    </w:p>
    <w:p w:rsidR="003921B2" w:rsidRPr="00AF0846" w:rsidRDefault="003921B2" w:rsidP="003921B2">
      <w:pPr>
        <w:pStyle w:val="21"/>
      </w:pPr>
      <w:r>
        <w:rPr>
          <w:highlight w:val="white"/>
        </w:rPr>
        <w:t>}</w:t>
      </w:r>
    </w:p>
    <w:p w:rsidR="003921B2" w:rsidRDefault="003921B2" w:rsidP="00017611">
      <w:r>
        <w:t xml:space="preserve">В нашем вершинном шейдере определена одна выходная переменная </w:t>
      </w:r>
      <w:r>
        <w:rPr>
          <w:lang w:val="en-US"/>
        </w:rPr>
        <w:t>Color</w:t>
      </w:r>
      <w:r>
        <w:t xml:space="preserve">, значение которой будет передаваться во фрагментный шейдер. Также есть встроенная выходная переменная </w:t>
      </w:r>
      <w:proofErr w:type="spellStart"/>
      <w:r>
        <w:rPr>
          <w:lang w:val="en-US"/>
        </w:rPr>
        <w:t>gl</w:t>
      </w:r>
      <w:proofErr w:type="spellEnd"/>
      <w:r w:rsidRPr="00B544A8">
        <w:t>_</w:t>
      </w:r>
      <w:r>
        <w:rPr>
          <w:lang w:val="en-US"/>
        </w:rPr>
        <w:t>Position</w:t>
      </w:r>
      <w:r>
        <w:t>, куда передается позиция вершины.</w:t>
      </w:r>
    </w:p>
    <w:p w:rsidR="001B3EAC" w:rsidRDefault="001B3EAC" w:rsidP="001B3EAC">
      <w:pPr>
        <w:pStyle w:val="1"/>
      </w:pPr>
      <w:r>
        <w:t>Фрагментный шейдер</w:t>
      </w:r>
    </w:p>
    <w:p w:rsidR="001B3EAC" w:rsidRDefault="001B3EAC" w:rsidP="001B3EAC">
      <w:pPr>
        <w:pStyle w:val="21"/>
        <w:rPr>
          <w:highlight w:val="white"/>
        </w:rPr>
      </w:pPr>
      <w:r>
        <w:rPr>
          <w:highlight w:val="white"/>
        </w:rPr>
        <w:t xml:space="preserve">in vec3 </w:t>
      </w:r>
      <w:proofErr w:type="spellStart"/>
      <w:r>
        <w:rPr>
          <w:highlight w:val="white"/>
        </w:rPr>
        <w:t>Color</w:t>
      </w:r>
      <w:proofErr w:type="spellEnd"/>
      <w:r>
        <w:rPr>
          <w:highlight w:val="white"/>
        </w:rPr>
        <w:t>;</w:t>
      </w:r>
    </w:p>
    <w:p w:rsidR="001B3EAC" w:rsidRDefault="001B3EAC" w:rsidP="001B3EAC">
      <w:pPr>
        <w:pStyle w:val="21"/>
        <w:rPr>
          <w:highlight w:val="white"/>
        </w:rPr>
      </w:pPr>
      <w:r>
        <w:rPr>
          <w:highlight w:val="white"/>
        </w:rPr>
        <w:t>/*Будет содержать значение, полученное в результате интерполяции цветов трех вершин треугольника.*/</w:t>
      </w:r>
    </w:p>
    <w:p w:rsidR="001B3EAC" w:rsidRPr="00B544A8" w:rsidRDefault="001B3EAC" w:rsidP="001B3EAC">
      <w:pPr>
        <w:pStyle w:val="21"/>
        <w:rPr>
          <w:highlight w:val="white"/>
          <w:lang w:val="en-US"/>
        </w:rPr>
      </w:pPr>
      <w:r w:rsidRPr="00B544A8">
        <w:rPr>
          <w:highlight w:val="white"/>
          <w:lang w:val="en-US"/>
        </w:rPr>
        <w:t xml:space="preserve">out vec4 </w:t>
      </w:r>
      <w:proofErr w:type="spellStart"/>
      <w:r w:rsidRPr="00B544A8">
        <w:rPr>
          <w:highlight w:val="white"/>
          <w:lang w:val="en-US"/>
        </w:rPr>
        <w:t>FragColor</w:t>
      </w:r>
      <w:proofErr w:type="spellEnd"/>
      <w:r w:rsidRPr="00B544A8">
        <w:rPr>
          <w:highlight w:val="white"/>
          <w:lang w:val="en-US"/>
        </w:rPr>
        <w:t>;</w:t>
      </w:r>
    </w:p>
    <w:p w:rsidR="001B3EAC" w:rsidRPr="00B544A8" w:rsidRDefault="001B3EAC" w:rsidP="001B3EAC">
      <w:pPr>
        <w:pStyle w:val="21"/>
        <w:rPr>
          <w:highlight w:val="white"/>
          <w:lang w:val="en-US"/>
        </w:rPr>
      </w:pPr>
    </w:p>
    <w:p w:rsidR="001B3EAC" w:rsidRPr="00B544A8" w:rsidRDefault="001B3EAC" w:rsidP="001B3EAC">
      <w:pPr>
        <w:pStyle w:val="21"/>
        <w:rPr>
          <w:highlight w:val="white"/>
          <w:lang w:val="en-US"/>
        </w:rPr>
      </w:pPr>
      <w:r w:rsidRPr="00B544A8">
        <w:rPr>
          <w:highlight w:val="white"/>
          <w:lang w:val="en-US"/>
        </w:rPr>
        <w:t>void main()</w:t>
      </w:r>
    </w:p>
    <w:p w:rsidR="001B3EAC" w:rsidRPr="00BA2806" w:rsidRDefault="001B3EAC" w:rsidP="001B3EAC">
      <w:pPr>
        <w:pStyle w:val="21"/>
        <w:rPr>
          <w:highlight w:val="white"/>
        </w:rPr>
      </w:pPr>
      <w:r w:rsidRPr="00BA2806">
        <w:rPr>
          <w:highlight w:val="white"/>
        </w:rPr>
        <w:t>{</w:t>
      </w:r>
    </w:p>
    <w:p w:rsidR="001B3EAC" w:rsidRPr="00BA2806" w:rsidRDefault="001B3EAC" w:rsidP="001B3EAC">
      <w:pPr>
        <w:pStyle w:val="21"/>
        <w:rPr>
          <w:highlight w:val="white"/>
        </w:rPr>
      </w:pPr>
      <w:r w:rsidRPr="00BA2806">
        <w:rPr>
          <w:highlight w:val="white"/>
        </w:rPr>
        <w:tab/>
        <w:t xml:space="preserve">// </w:t>
      </w:r>
      <w:proofErr w:type="spellStart"/>
      <w:r w:rsidRPr="00B544A8">
        <w:rPr>
          <w:highlight w:val="white"/>
          <w:lang w:val="en-US"/>
        </w:rPr>
        <w:t>FragColor</w:t>
      </w:r>
      <w:proofErr w:type="spellEnd"/>
      <w:r w:rsidRPr="00BA2806">
        <w:rPr>
          <w:highlight w:val="white"/>
        </w:rPr>
        <w:t xml:space="preserve"> = </w:t>
      </w:r>
      <w:proofErr w:type="spellStart"/>
      <w:r w:rsidRPr="00B544A8">
        <w:rPr>
          <w:highlight w:val="white"/>
          <w:lang w:val="en-US"/>
        </w:rPr>
        <w:t>vec</w:t>
      </w:r>
      <w:proofErr w:type="spellEnd"/>
      <w:r w:rsidRPr="00BA2806">
        <w:rPr>
          <w:highlight w:val="white"/>
        </w:rPr>
        <w:t>4(</w:t>
      </w:r>
      <w:r w:rsidRPr="00B544A8">
        <w:rPr>
          <w:highlight w:val="white"/>
          <w:lang w:val="en-US"/>
        </w:rPr>
        <w:t>Color</w:t>
      </w:r>
      <w:r w:rsidRPr="00BA2806">
        <w:rPr>
          <w:highlight w:val="white"/>
        </w:rPr>
        <w:t>, 1.0);</w:t>
      </w:r>
    </w:p>
    <w:p w:rsidR="00DC35D0" w:rsidRPr="00BA2806" w:rsidRDefault="001B3EAC" w:rsidP="001B3EAC">
      <w:pPr>
        <w:pStyle w:val="21"/>
        <w:rPr>
          <w:highlight w:val="white"/>
        </w:rPr>
      </w:pPr>
      <w:r w:rsidRPr="00BA2806">
        <w:rPr>
          <w:highlight w:val="white"/>
        </w:rPr>
        <w:tab/>
      </w:r>
    </w:p>
    <w:p w:rsidR="001B3EAC" w:rsidRPr="00DC35D0" w:rsidRDefault="001B3EAC" w:rsidP="001B3EAC">
      <w:pPr>
        <w:pStyle w:val="21"/>
      </w:pPr>
      <w:r>
        <w:rPr>
          <w:highlight w:val="white"/>
        </w:rPr>
        <w:t>}</w:t>
      </w:r>
    </w:p>
    <w:p w:rsidR="003921B2" w:rsidRPr="003921B2" w:rsidRDefault="001B3EAC" w:rsidP="003921B2">
      <w:r>
        <w:rPr>
          <w:rFonts w:ascii="Consolas" w:hAnsi="Consolas" w:cs="Consolas"/>
          <w:color w:val="000000"/>
          <w:sz w:val="19"/>
          <w:szCs w:val="19"/>
        </w:rPr>
        <w:t xml:space="preserve">Во фрагментном шейдере есть одна входная переменная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,она связана с соответствующей выходной переменной в вершинном шейдере и будет содержать значение, </w:t>
      </w:r>
      <w:r w:rsidR="00DC35D0">
        <w:rPr>
          <w:rFonts w:ascii="Consolas" w:hAnsi="Consolas" w:cs="Consolas"/>
          <w:color w:val="000000"/>
          <w:sz w:val="19"/>
          <w:szCs w:val="19"/>
        </w:rPr>
        <w:t>полученное</w:t>
      </w:r>
      <w:r>
        <w:rPr>
          <w:rFonts w:ascii="Consolas" w:hAnsi="Consolas" w:cs="Consolas"/>
          <w:color w:val="000000"/>
          <w:sz w:val="19"/>
          <w:szCs w:val="19"/>
        </w:rPr>
        <w:t xml:space="preserve"> в результате интерполяции цветов трех вершин треугольника. Просто дополняем копию цвета ещё одним компонентом и передаём в выходную переменную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FragColor</w:t>
      </w:r>
      <w:proofErr w:type="spellEnd"/>
      <w:r w:rsidRPr="00217B0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 w:rsidRPr="00217B0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FragColor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предыдущих версиях</w:t>
      </w:r>
      <w:r w:rsidRPr="00217B05">
        <w:rPr>
          <w:rFonts w:ascii="Consolas" w:hAnsi="Consolas" w:cs="Consolas"/>
          <w:color w:val="000000"/>
          <w:sz w:val="19"/>
          <w:szCs w:val="19"/>
        </w:rPr>
        <w:t>).</w:t>
      </w:r>
    </w:p>
    <w:p w:rsidR="007B2215" w:rsidRDefault="00217B05" w:rsidP="007B2215">
      <w:pPr>
        <w:pStyle w:val="1"/>
      </w:pPr>
      <w:r>
        <w:t>Настройка буферных объектов в управляющей программе</w:t>
      </w:r>
      <w:r w:rsidR="007B2215">
        <w:t>.</w:t>
      </w:r>
    </w:p>
    <w:p w:rsidR="00217B05" w:rsidRPr="00217B05" w:rsidRDefault="00217B05" w:rsidP="007B2215">
      <w:r>
        <w:t xml:space="preserve">Сначала создайте член класса </w:t>
      </w:r>
      <w:proofErr w:type="spellStart"/>
      <w:r>
        <w:rPr>
          <w:lang w:val="en-US"/>
        </w:rPr>
        <w:t>int</w:t>
      </w:r>
      <w:proofErr w:type="spellEnd"/>
      <w:r w:rsidRPr="00217B05">
        <w:t xml:space="preserve"> </w:t>
      </w:r>
      <w:proofErr w:type="spellStart"/>
      <w:r>
        <w:rPr>
          <w:lang w:val="en-US"/>
        </w:rPr>
        <w:t>vaoHandle</w:t>
      </w:r>
      <w:proofErr w:type="spellEnd"/>
      <w:r w:rsidRPr="00217B05">
        <w:t xml:space="preserve"> </w:t>
      </w:r>
      <w:r>
        <w:t>для хранения дескриптора объекта массива вершин.</w:t>
      </w:r>
    </w:p>
    <w:p w:rsidR="007B2215" w:rsidRPr="00DC35D0" w:rsidRDefault="00217B05" w:rsidP="007B2215">
      <w:r>
        <w:t xml:space="preserve">Дальнейший код можно поместить в функцию </w:t>
      </w:r>
      <w:proofErr w:type="spellStart"/>
      <w:r>
        <w:rPr>
          <w:lang w:val="en-US"/>
        </w:rPr>
        <w:t>InitShaders</w:t>
      </w:r>
      <w:proofErr w:type="spellEnd"/>
      <w:r w:rsidRPr="00BA2806">
        <w:t>()</w:t>
      </w:r>
      <w:r w:rsidR="00392AC5" w:rsidRPr="00BA2806">
        <w:t xml:space="preserve">. </w:t>
      </w:r>
      <w:r w:rsidR="001F59A8">
        <w:t>Сначала</w:t>
      </w:r>
      <w:r w:rsidR="001F59A8" w:rsidRPr="00DC35D0">
        <w:t xml:space="preserve"> </w:t>
      </w:r>
      <w:r w:rsidR="00DC35D0">
        <w:t>создаем массивы в которых будут содержаться параметры вершин: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35D0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positionData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 = { -0.8f, -0.8f, 0.0f, 0.8f, -0.8f, 0.0f, 0.0f, 0.8f, 0.0f };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colorData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 = { 1.0f, 0.0f, 0.0f, 0.0f, 1.0f, 0.0f, 0.0f, 0.0f, 1.0f };</w:t>
      </w:r>
    </w:p>
    <w:p w:rsidR="00DC35D0" w:rsidRPr="00DC35D0" w:rsidRDefault="00DC35D0" w:rsidP="00736AE3">
      <w:proofErr w:type="spellStart"/>
      <w:r>
        <w:rPr>
          <w:lang w:val="en-US"/>
        </w:rPr>
        <w:t>glGenBuffers</w:t>
      </w:r>
      <w:proofErr w:type="spellEnd"/>
      <w:r w:rsidRPr="00DC35D0">
        <w:t xml:space="preserve"> </w:t>
      </w:r>
      <w:r>
        <w:t>создаёт</w:t>
      </w:r>
      <w:r w:rsidRPr="00DC35D0">
        <w:t xml:space="preserve"> </w:t>
      </w:r>
      <w:r>
        <w:t>два</w:t>
      </w:r>
      <w:r w:rsidRPr="00DC35D0">
        <w:t xml:space="preserve"> </w:t>
      </w:r>
      <w:r>
        <w:t>буферных</w:t>
      </w:r>
      <w:r w:rsidRPr="00DC35D0">
        <w:t xml:space="preserve"> </w:t>
      </w:r>
      <w:r>
        <w:t>объекта</w:t>
      </w:r>
      <w:r w:rsidRPr="00DC35D0">
        <w:t>.</w:t>
      </w:r>
      <w:r>
        <w:t xml:space="preserve"> Дескрипторы сохраняются в массиве для последующего использования.</w:t>
      </w:r>
      <w:r w:rsidR="007B2215" w:rsidRPr="00DC35D0">
        <w:t xml:space="preserve">    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35D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vboHandlers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[2];</w:t>
      </w:r>
    </w:p>
    <w:p w:rsidR="00736AE3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GenBuffers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(2,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vboHandlers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);</w:t>
      </w:r>
    </w:p>
    <w:p w:rsidR="007B2215" w:rsidRPr="00BA2806" w:rsidRDefault="00DC35D0" w:rsidP="00736AE3">
      <w:pPr>
        <w:rPr>
          <w:lang w:val="en-US"/>
        </w:rPr>
      </w:pPr>
      <w:r w:rsidRPr="00736AE3">
        <w:t>Каждый</w:t>
      </w:r>
      <w:r w:rsidRPr="00C25D4C">
        <w:rPr>
          <w:lang w:val="en-US"/>
        </w:rPr>
        <w:t xml:space="preserve"> </w:t>
      </w:r>
      <w:r w:rsidRPr="00736AE3">
        <w:t>буферный</w:t>
      </w:r>
      <w:r w:rsidRPr="00C25D4C">
        <w:rPr>
          <w:lang w:val="en-US"/>
        </w:rPr>
        <w:t xml:space="preserve"> </w:t>
      </w:r>
      <w:r w:rsidRPr="00736AE3">
        <w:t>объект</w:t>
      </w:r>
      <w:r w:rsidRPr="00C25D4C">
        <w:rPr>
          <w:lang w:val="en-US"/>
        </w:rPr>
        <w:t xml:space="preserve"> </w:t>
      </w:r>
      <w:r w:rsidRPr="00736AE3">
        <w:t>связывается</w:t>
      </w:r>
      <w:r w:rsidRPr="00C25D4C">
        <w:rPr>
          <w:lang w:val="en-US"/>
        </w:rPr>
        <w:t xml:space="preserve"> </w:t>
      </w:r>
      <w:r w:rsidRPr="00736AE3">
        <w:t>с</w:t>
      </w:r>
      <w:r w:rsidRPr="00C25D4C">
        <w:rPr>
          <w:lang w:val="en-US"/>
        </w:rPr>
        <w:t xml:space="preserve"> </w:t>
      </w:r>
      <w:r w:rsidRPr="00736AE3">
        <w:t>точкой</w:t>
      </w:r>
      <w:r w:rsidRPr="00C25D4C">
        <w:rPr>
          <w:lang w:val="en-US"/>
        </w:rPr>
        <w:t xml:space="preserve"> </w:t>
      </w:r>
      <w:r w:rsidRPr="00736AE3">
        <w:t>привязки</w:t>
      </w:r>
      <w:r w:rsidRPr="00C25D4C">
        <w:rPr>
          <w:lang w:val="en-US"/>
        </w:rPr>
        <w:t xml:space="preserve"> GL_ARRAY_BUFFER</w:t>
      </w:r>
      <w:r w:rsidRPr="00DC35D0">
        <w:rPr>
          <w:lang w:val="en-US"/>
        </w:rPr>
        <w:t xml:space="preserve"> (</w:t>
      </w:r>
      <w:proofErr w:type="spellStart"/>
      <w:r w:rsidRPr="00DC35D0">
        <w:rPr>
          <w:lang w:val="en-US"/>
        </w:rPr>
        <w:t>BufferTarget.ArrayBuffer</w:t>
      </w:r>
      <w:proofErr w:type="spellEnd"/>
      <w:r w:rsidRPr="00DC35D0">
        <w:rPr>
          <w:lang w:val="en-US"/>
        </w:rPr>
        <w:t>)</w:t>
      </w:r>
      <w:r>
        <w:rPr>
          <w:lang w:val="en-US"/>
        </w:rPr>
        <w:t xml:space="preserve"> </w:t>
      </w:r>
      <w:r>
        <w:t>вызовом</w:t>
      </w:r>
      <w:r w:rsidRPr="00DC35D0">
        <w:rPr>
          <w:lang w:val="en-US"/>
        </w:rPr>
        <w:t xml:space="preserve"> </w:t>
      </w:r>
      <w:proofErr w:type="spellStart"/>
      <w:r>
        <w:rPr>
          <w:lang w:val="en-US"/>
        </w:rPr>
        <w:t>glBindBuffer</w:t>
      </w:r>
      <w:proofErr w:type="spellEnd"/>
      <w:r>
        <w:rPr>
          <w:lang w:val="en-US"/>
        </w:rPr>
        <w:t>.</w:t>
      </w:r>
      <w:r w:rsidR="000E6121" w:rsidRPr="000E6121">
        <w:rPr>
          <w:lang w:val="en-US"/>
        </w:rPr>
        <w:t xml:space="preserve"> </w:t>
      </w:r>
      <w:r w:rsidR="000E6121">
        <w:t>Все</w:t>
      </w:r>
      <w:r w:rsidR="000E6121" w:rsidRPr="00BA2806">
        <w:rPr>
          <w:lang w:val="en-US"/>
        </w:rPr>
        <w:t xml:space="preserve"> </w:t>
      </w:r>
      <w:r w:rsidR="00C25D4C">
        <w:t>возможные</w:t>
      </w:r>
      <w:r w:rsidR="000E6121" w:rsidRPr="00BA2806">
        <w:rPr>
          <w:lang w:val="en-US"/>
        </w:rPr>
        <w:t xml:space="preserve"> </w:t>
      </w:r>
      <w:r w:rsidR="000E6121">
        <w:t>точки</w:t>
      </w:r>
      <w:r w:rsidR="000E6121" w:rsidRPr="00BA2806">
        <w:rPr>
          <w:lang w:val="en-US"/>
        </w:rPr>
        <w:t xml:space="preserve"> </w:t>
      </w:r>
      <w:r w:rsidR="000E6121">
        <w:t>привязки</w:t>
      </w:r>
      <w:r w:rsidR="000E6121" w:rsidRPr="00BA2806">
        <w:rPr>
          <w:lang w:val="en-US"/>
        </w:rPr>
        <w:t xml:space="preserve"> </w:t>
      </w:r>
      <w:r w:rsidR="000E6121">
        <w:t>содержатся</w:t>
      </w:r>
      <w:r w:rsidR="000E6121" w:rsidRPr="00BA2806">
        <w:rPr>
          <w:lang w:val="en-US"/>
        </w:rPr>
        <w:t xml:space="preserve"> </w:t>
      </w:r>
      <w:r w:rsidR="000E6121">
        <w:t>в</w:t>
      </w:r>
      <w:r w:rsidR="000E6121" w:rsidRPr="00BA2806">
        <w:rPr>
          <w:lang w:val="en-US"/>
        </w:rPr>
        <w:t xml:space="preserve"> </w:t>
      </w:r>
      <w:r w:rsidR="00C25D4C">
        <w:t>перечислении</w:t>
      </w:r>
      <w:r w:rsidR="000E6121" w:rsidRPr="00BA2806">
        <w:rPr>
          <w:lang w:val="en-US"/>
        </w:rPr>
        <w:t xml:space="preserve"> </w:t>
      </w:r>
      <w:proofErr w:type="spellStart"/>
      <w:r w:rsidR="000E6121" w:rsidRPr="000E6121">
        <w:rPr>
          <w:lang w:val="en-US"/>
        </w:rPr>
        <w:t>BufferTarget</w:t>
      </w:r>
      <w:proofErr w:type="spellEnd"/>
      <w:r w:rsidR="000E6121" w:rsidRPr="00BA2806">
        <w:rPr>
          <w:lang w:val="en-US"/>
        </w:rPr>
        <w:t>.</w:t>
      </w:r>
    </w:p>
    <w:p w:rsidR="007B2215" w:rsidRPr="00BA2806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35D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BindBuffer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BufferTarget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ArrayBuffer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vboHandlers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[0]);</w:t>
      </w:r>
    </w:p>
    <w:p w:rsidR="0061311E" w:rsidRDefault="0061311E" w:rsidP="00736AE3">
      <w:r>
        <w:t xml:space="preserve">Для заполнения массивов данными вызывается функция </w:t>
      </w:r>
      <w:proofErr w:type="spellStart"/>
      <w:r>
        <w:rPr>
          <w:lang w:val="en-US"/>
        </w:rPr>
        <w:t>glBufferData</w:t>
      </w:r>
      <w:proofErr w:type="spellEnd"/>
      <w:r w:rsidRPr="0061311E">
        <w:t xml:space="preserve">. </w:t>
      </w:r>
      <w:proofErr w:type="spellStart"/>
      <w:r w:rsidR="00DD212B">
        <w:rPr>
          <w:lang w:val="en-US"/>
        </w:rPr>
        <w:t>glBufferData</w:t>
      </w:r>
      <w:proofErr w:type="spellEnd"/>
      <w:r w:rsidR="00DD212B" w:rsidRPr="00DD212B">
        <w:t xml:space="preserve"> </w:t>
      </w:r>
      <w:r w:rsidR="00DD212B">
        <w:t xml:space="preserve">выделяет память под данные. </w:t>
      </w:r>
      <w:r>
        <w:t xml:space="preserve">Третий параметр подсказывает библиотеке </w:t>
      </w:r>
      <w:r>
        <w:rPr>
          <w:lang w:val="en-US"/>
        </w:rPr>
        <w:t>OpenGL</w:t>
      </w:r>
      <w:r w:rsidRPr="0061311E">
        <w:t xml:space="preserve"> </w:t>
      </w:r>
      <w:r>
        <w:t>как будут использоваться данные, чтобы она могла решить как лучше организовать управление внутренним буфером.</w:t>
      </w:r>
      <w:r w:rsidR="00DD212B">
        <w:t xml:space="preserve"> Имя параметра составлено из двух частей, первая может быть: STATIC, DYNAMIC или STREAM, а вторая может быть </w:t>
      </w:r>
      <w:r w:rsidR="00DD212B" w:rsidRPr="00DD212B">
        <w:rPr>
          <w:lang w:val="en-US"/>
        </w:rPr>
        <w:t>DRAW</w:t>
      </w:r>
      <w:r w:rsidR="00DD212B" w:rsidRPr="0083714C">
        <w:t xml:space="preserve">, </w:t>
      </w:r>
      <w:r w:rsidR="00DD212B" w:rsidRPr="00DD212B">
        <w:rPr>
          <w:lang w:val="en-US"/>
        </w:rPr>
        <w:t>READ</w:t>
      </w:r>
      <w:r w:rsidR="00DD212B">
        <w:t xml:space="preserve"> или</w:t>
      </w:r>
      <w:r w:rsidR="00DD212B" w:rsidRPr="0083714C">
        <w:t xml:space="preserve"> </w:t>
      </w:r>
      <w:r w:rsidR="00DD212B" w:rsidRPr="00DD212B">
        <w:rPr>
          <w:lang w:val="en-US"/>
        </w:rPr>
        <w:t>COPY</w:t>
      </w:r>
      <w:r w:rsidR="00DD212B" w:rsidRPr="0083714C">
        <w:t>.</w:t>
      </w:r>
    </w:p>
    <w:p w:rsidR="00845991" w:rsidRPr="00845991" w:rsidRDefault="0083714C" w:rsidP="00736AE3">
      <w:r w:rsidRPr="0018451C">
        <w:t>_</w:t>
      </w:r>
      <w:r w:rsidRPr="0083714C">
        <w:rPr>
          <w:lang w:val="en-US"/>
        </w:rPr>
        <w:t>STATIC</w:t>
      </w:r>
      <w:r w:rsidRPr="0018451C">
        <w:t xml:space="preserve">_ </w:t>
      </w:r>
      <w:r w:rsidR="0018451C">
        <w:t>данные будут записаны один раз, и использованы многократно</w:t>
      </w:r>
      <w:r w:rsidR="00845991">
        <w:t xml:space="preserve">, </w:t>
      </w:r>
      <w:r w:rsidR="00845991" w:rsidRPr="00845991">
        <w:t>используется для данных</w:t>
      </w:r>
      <w:r w:rsidR="00845991">
        <w:t>,</w:t>
      </w:r>
      <w:r w:rsidR="00845991" w:rsidRPr="00845991">
        <w:t xml:space="preserve"> которые задаются один раз при инициализации</w:t>
      </w:r>
      <w:r w:rsidR="00845991">
        <w:t>.</w:t>
      </w:r>
    </w:p>
    <w:p w:rsidR="0083714C" w:rsidRPr="0018451C" w:rsidRDefault="0083714C" w:rsidP="00736AE3">
      <w:r w:rsidRPr="0018451C">
        <w:t>_</w:t>
      </w:r>
      <w:r w:rsidRPr="0083714C">
        <w:rPr>
          <w:lang w:val="en-US"/>
        </w:rPr>
        <w:t>DYNAMIC</w:t>
      </w:r>
      <w:r w:rsidRPr="0018451C">
        <w:t xml:space="preserve">_ </w:t>
      </w:r>
      <w:r w:rsidR="0018451C">
        <w:t>данные будут использованы много раз, прежде чем поменяются</w:t>
      </w:r>
      <w:r w:rsidRPr="0018451C">
        <w:t>.</w:t>
      </w:r>
    </w:p>
    <w:p w:rsidR="0083714C" w:rsidRPr="0018451C" w:rsidRDefault="0083714C" w:rsidP="00736AE3">
      <w:r w:rsidRPr="0018451C">
        <w:t>_</w:t>
      </w:r>
      <w:r w:rsidRPr="0083714C">
        <w:rPr>
          <w:lang w:val="en-US"/>
        </w:rPr>
        <w:t>STREAM</w:t>
      </w:r>
      <w:r w:rsidRPr="0018451C">
        <w:t xml:space="preserve">_ </w:t>
      </w:r>
      <w:r w:rsidR="0018451C">
        <w:t xml:space="preserve">данные будут меняться каждый фрейм или одни данные будут </w:t>
      </w:r>
      <w:proofErr w:type="spellStart"/>
      <w:r w:rsidR="0018451C">
        <w:t>отрисованы</w:t>
      </w:r>
      <w:proofErr w:type="spellEnd"/>
      <w:r w:rsidR="0018451C">
        <w:t xml:space="preserve"> всего несколько раз</w:t>
      </w:r>
      <w:r w:rsidRPr="0018451C">
        <w:t>.</w:t>
      </w:r>
    </w:p>
    <w:p w:rsidR="0083714C" w:rsidRPr="0018451C" w:rsidRDefault="0083714C" w:rsidP="00736AE3">
      <w:r w:rsidRPr="0018451C">
        <w:lastRenderedPageBreak/>
        <w:t>_</w:t>
      </w:r>
      <w:r w:rsidRPr="0083714C">
        <w:rPr>
          <w:lang w:val="en-US"/>
        </w:rPr>
        <w:t>DRAW</w:t>
      </w:r>
      <w:r w:rsidRPr="0018451C">
        <w:t xml:space="preserve"> </w:t>
      </w:r>
      <w:r w:rsidR="0018451C">
        <w:t>данные изменяются управляющей программой и используются как источник данных для отрисовки</w:t>
      </w:r>
      <w:r w:rsidRPr="0018451C">
        <w:t>.</w:t>
      </w:r>
    </w:p>
    <w:p w:rsidR="0083714C" w:rsidRPr="00464A18" w:rsidRDefault="0083714C" w:rsidP="00736AE3">
      <w:r w:rsidRPr="00464A18">
        <w:t>_</w:t>
      </w:r>
      <w:r w:rsidRPr="0083714C">
        <w:rPr>
          <w:lang w:val="en-US"/>
        </w:rPr>
        <w:t>READ</w:t>
      </w:r>
      <w:r w:rsidRPr="00464A18">
        <w:t xml:space="preserve"> </w:t>
      </w:r>
      <w:r w:rsidR="00C44779">
        <w:t>данные</w:t>
      </w:r>
      <w:r w:rsidR="00C44779" w:rsidRPr="00464A18">
        <w:t xml:space="preserve"> </w:t>
      </w:r>
      <w:r w:rsidR="00C44779">
        <w:t>будут</w:t>
      </w:r>
      <w:r w:rsidR="00C44779" w:rsidRPr="00464A18">
        <w:t xml:space="preserve"> </w:t>
      </w:r>
      <w:r w:rsidR="00C44779">
        <w:t>читаться</w:t>
      </w:r>
      <w:r w:rsidR="00C44779" w:rsidRPr="00464A18">
        <w:t xml:space="preserve"> </w:t>
      </w:r>
      <w:r w:rsidR="00C44779">
        <w:t>из</w:t>
      </w:r>
      <w:r w:rsidR="00C44779" w:rsidRPr="00464A18">
        <w:t xml:space="preserve"> </w:t>
      </w:r>
      <w:r w:rsidR="00C44779">
        <w:t>памяти</w:t>
      </w:r>
      <w:r w:rsidR="00C44779" w:rsidRPr="00464A18">
        <w:t xml:space="preserve"> </w:t>
      </w:r>
      <w:r w:rsidR="00C44779">
        <w:rPr>
          <w:lang w:val="en-US"/>
        </w:rPr>
        <w:t>OpenGL</w:t>
      </w:r>
      <w:r w:rsidR="00C44779" w:rsidRPr="00464A18">
        <w:t xml:space="preserve"> </w:t>
      </w:r>
      <w:r w:rsidR="00C44779">
        <w:t>по</w:t>
      </w:r>
      <w:r w:rsidR="00C44779" w:rsidRPr="00464A18">
        <w:t xml:space="preserve"> </w:t>
      </w:r>
      <w:r w:rsidR="00C44779">
        <w:t>запросу</w:t>
      </w:r>
      <w:r w:rsidR="00464A18">
        <w:t xml:space="preserve">, </w:t>
      </w:r>
      <w:r w:rsidR="00464A18" w:rsidRPr="00464A18">
        <w:t>следует использовать для буферных объектов пикселей и других буферов, которые будут использов</w:t>
      </w:r>
      <w:r w:rsidR="00464A18">
        <w:t>аться для получения информации из</w:t>
      </w:r>
      <w:r w:rsidR="00464A18" w:rsidRPr="00464A18">
        <w:t xml:space="preserve"> OpenGL</w:t>
      </w:r>
      <w:r w:rsidR="00464A18">
        <w:t>.</w:t>
      </w:r>
    </w:p>
    <w:p w:rsidR="0083714C" w:rsidRDefault="0083714C" w:rsidP="00C4477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845991">
        <w:rPr>
          <w:rFonts w:ascii="Consolas" w:hAnsi="Consolas" w:cs="Consolas"/>
          <w:sz w:val="19"/>
          <w:szCs w:val="19"/>
        </w:rPr>
        <w:t>_</w:t>
      </w:r>
      <w:r w:rsidRPr="0083714C">
        <w:rPr>
          <w:rFonts w:ascii="Consolas" w:hAnsi="Consolas" w:cs="Consolas"/>
          <w:sz w:val="19"/>
          <w:szCs w:val="19"/>
          <w:lang w:val="en-US"/>
        </w:rPr>
        <w:t>COPY</w:t>
      </w:r>
      <w:r w:rsidRPr="00845991">
        <w:rPr>
          <w:rFonts w:ascii="Consolas" w:hAnsi="Consolas" w:cs="Consolas"/>
          <w:sz w:val="19"/>
          <w:szCs w:val="19"/>
        </w:rPr>
        <w:t xml:space="preserve"> </w:t>
      </w:r>
      <w:r w:rsidR="00C44779">
        <w:rPr>
          <w:rFonts w:ascii="Consolas" w:hAnsi="Consolas" w:cs="Consolas"/>
          <w:sz w:val="19"/>
          <w:szCs w:val="19"/>
        </w:rPr>
        <w:t xml:space="preserve">данные используются для отрисовки и для чтения из </w:t>
      </w:r>
      <w:r w:rsidR="00C44779">
        <w:rPr>
          <w:rFonts w:ascii="Consolas" w:hAnsi="Consolas" w:cs="Consolas"/>
          <w:sz w:val="19"/>
          <w:szCs w:val="19"/>
          <w:lang w:val="en-US"/>
        </w:rPr>
        <w:t>OpenGL</w:t>
      </w:r>
      <w:r w:rsidR="002F19AC">
        <w:rPr>
          <w:rFonts w:ascii="Consolas" w:hAnsi="Consolas" w:cs="Consolas"/>
          <w:sz w:val="19"/>
          <w:szCs w:val="19"/>
        </w:rPr>
        <w:t xml:space="preserve">, </w:t>
      </w:r>
      <w:r w:rsidR="002F19AC" w:rsidRPr="002F19AC">
        <w:rPr>
          <w:rFonts w:ascii="Consolas" w:hAnsi="Consolas" w:cs="Consolas"/>
          <w:sz w:val="19"/>
          <w:szCs w:val="19"/>
        </w:rPr>
        <w:t>приложение будет использовать OpenGL для генерации данных, которые будут помещены в буфер, который затем будет использоваться в качестве источника для последующих операций рисования.</w:t>
      </w:r>
    </w:p>
    <w:p w:rsidR="0083714C" w:rsidRPr="0083714C" w:rsidRDefault="0083714C" w:rsidP="008371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:rsidR="007B2215" w:rsidRPr="00DC35D0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714C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BufferData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BufferTarget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ArrayBuffer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,</w:t>
      </w:r>
    </w:p>
    <w:p w:rsidR="007B2215" w:rsidRPr="00DC35D0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421D">
        <w:rPr>
          <w:rFonts w:ascii="Consolas" w:hAnsi="Consolas" w:cs="Consolas"/>
          <w:sz w:val="19"/>
          <w:szCs w:val="19"/>
          <w:lang w:val="en-US"/>
        </w:rPr>
        <w:t xml:space="preserve">                  (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positionData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Length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), 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35D0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positionData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BufferUsageHint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StaticDraw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);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BindBuffer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BufferTarget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ArrayBuffer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vboHandlers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[1]);</w:t>
      </w:r>
    </w:p>
    <w:p w:rsidR="007B2215" w:rsidRPr="00DC35D0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BufferData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BufferTarget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ArrayBuffer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7B2215" w:rsidRPr="00DC35D0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421D">
        <w:rPr>
          <w:rFonts w:ascii="Consolas" w:hAnsi="Consolas" w:cs="Consolas"/>
          <w:sz w:val="19"/>
          <w:szCs w:val="19"/>
          <w:lang w:val="en-US"/>
        </w:rPr>
        <w:t xml:space="preserve">                  (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8421D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colorData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Length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), 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35D0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colorData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BufferUsageHint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StaticDraw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);</w:t>
      </w:r>
    </w:p>
    <w:p w:rsidR="007B2215" w:rsidRPr="003D4D1E" w:rsidRDefault="0069709F" w:rsidP="00736AE3">
      <w:r>
        <w:t>После</w:t>
      </w:r>
      <w:r w:rsidRPr="00BA2806">
        <w:rPr>
          <w:lang w:val="en-US"/>
        </w:rPr>
        <w:t xml:space="preserve"> </w:t>
      </w:r>
      <w:r>
        <w:t>настройки</w:t>
      </w:r>
      <w:r w:rsidRPr="00BA2806">
        <w:rPr>
          <w:lang w:val="en-US"/>
        </w:rPr>
        <w:t xml:space="preserve"> </w:t>
      </w:r>
      <w:r>
        <w:t>буферных</w:t>
      </w:r>
      <w:r w:rsidRPr="00BA2806">
        <w:rPr>
          <w:lang w:val="en-US"/>
        </w:rPr>
        <w:t xml:space="preserve"> </w:t>
      </w:r>
      <w:r>
        <w:t>объектов</w:t>
      </w:r>
      <w:r w:rsidRPr="00BA2806">
        <w:rPr>
          <w:lang w:val="en-US"/>
        </w:rPr>
        <w:t xml:space="preserve"> </w:t>
      </w:r>
      <w:r>
        <w:t>их</w:t>
      </w:r>
      <w:r w:rsidRPr="00BA2806">
        <w:rPr>
          <w:lang w:val="en-US"/>
        </w:rPr>
        <w:t xml:space="preserve"> </w:t>
      </w:r>
      <w:r w:rsidR="00586BE3">
        <w:t>нужно</w:t>
      </w:r>
      <w:r w:rsidR="00586BE3" w:rsidRPr="00BA2806">
        <w:rPr>
          <w:lang w:val="en-US"/>
        </w:rPr>
        <w:t xml:space="preserve"> </w:t>
      </w:r>
      <w:r w:rsidR="00586BE3">
        <w:t>объединить</w:t>
      </w:r>
      <w:r w:rsidR="00586BE3" w:rsidRPr="00BA2806">
        <w:rPr>
          <w:lang w:val="en-US"/>
        </w:rPr>
        <w:t xml:space="preserve"> </w:t>
      </w:r>
      <w:r w:rsidR="00586BE3">
        <w:t>в</w:t>
      </w:r>
      <w:r w:rsidR="00586BE3" w:rsidRPr="00BA2806">
        <w:rPr>
          <w:lang w:val="en-US"/>
        </w:rPr>
        <w:t xml:space="preserve"> </w:t>
      </w:r>
      <w:r w:rsidR="00586BE3">
        <w:t>объект</w:t>
      </w:r>
      <w:r w:rsidR="00586BE3" w:rsidRPr="00BA2806">
        <w:rPr>
          <w:lang w:val="en-US"/>
        </w:rPr>
        <w:t xml:space="preserve"> </w:t>
      </w:r>
      <w:r w:rsidR="00586BE3">
        <w:t>массива</w:t>
      </w:r>
      <w:r w:rsidR="00586BE3" w:rsidRPr="00BA2806">
        <w:rPr>
          <w:lang w:val="en-US"/>
        </w:rPr>
        <w:t xml:space="preserve"> </w:t>
      </w:r>
      <w:r w:rsidR="00586BE3">
        <w:t>вершин</w:t>
      </w:r>
      <w:r w:rsidR="00586BE3" w:rsidRPr="00BA2806">
        <w:rPr>
          <w:lang w:val="en-US"/>
        </w:rPr>
        <w:t xml:space="preserve"> (</w:t>
      </w:r>
      <w:r w:rsidR="00586BE3">
        <w:rPr>
          <w:lang w:val="en-US"/>
        </w:rPr>
        <w:t>vertex</w:t>
      </w:r>
      <w:r w:rsidR="00586BE3" w:rsidRPr="00BA2806">
        <w:rPr>
          <w:lang w:val="en-US"/>
        </w:rPr>
        <w:t xml:space="preserve"> </w:t>
      </w:r>
      <w:r w:rsidR="00586BE3">
        <w:rPr>
          <w:lang w:val="en-US"/>
        </w:rPr>
        <w:t>array</w:t>
      </w:r>
      <w:r w:rsidR="00586BE3" w:rsidRPr="00BA2806">
        <w:rPr>
          <w:lang w:val="en-US"/>
        </w:rPr>
        <w:t xml:space="preserve"> </w:t>
      </w:r>
      <w:r w:rsidR="00586BE3">
        <w:rPr>
          <w:lang w:val="en-US"/>
        </w:rPr>
        <w:t>object</w:t>
      </w:r>
      <w:r w:rsidR="00586BE3" w:rsidRPr="00BA2806">
        <w:rPr>
          <w:lang w:val="en-US"/>
        </w:rPr>
        <w:t>, VAO)</w:t>
      </w:r>
      <w:r w:rsidR="00C71AED" w:rsidRPr="00BA2806">
        <w:rPr>
          <w:lang w:val="en-US"/>
        </w:rPr>
        <w:t xml:space="preserve">. </w:t>
      </w:r>
      <w:r w:rsidR="00C71AED">
        <w:rPr>
          <w:lang w:val="en-US"/>
        </w:rPr>
        <w:t>VAO</w:t>
      </w:r>
      <w:r w:rsidR="00C71AED" w:rsidRPr="00C71AED">
        <w:t xml:space="preserve"> </w:t>
      </w:r>
      <w:r w:rsidR="00C71AED">
        <w:t>содержит информацию о связях между данными в буферах и входными атрибутами вершин.</w:t>
      </w:r>
      <w:r w:rsidR="003D4D1E" w:rsidRPr="003D4D1E">
        <w:t xml:space="preserve"> </w:t>
      </w:r>
      <w:proofErr w:type="spellStart"/>
      <w:r w:rsidR="003D4D1E">
        <w:rPr>
          <w:lang w:val="en-US"/>
        </w:rPr>
        <w:t>gl</w:t>
      </w:r>
      <w:r w:rsidR="003D4D1E" w:rsidRPr="003D4D1E">
        <w:rPr>
          <w:lang w:val="en-US"/>
        </w:rPr>
        <w:t>GenVertexArray</w:t>
      </w:r>
      <w:proofErr w:type="spellEnd"/>
      <w:r w:rsidR="003D4D1E">
        <w:t>()</w:t>
      </w:r>
      <w:r w:rsidR="003D4D1E" w:rsidRPr="003D4D1E">
        <w:t xml:space="preserve"> </w:t>
      </w:r>
      <w:r w:rsidR="003D4D1E">
        <w:t xml:space="preserve">создаёт объект </w:t>
      </w:r>
      <w:r w:rsidR="003D4D1E">
        <w:rPr>
          <w:lang w:val="en-US"/>
        </w:rPr>
        <w:t>VAO</w:t>
      </w:r>
      <w:r w:rsidR="003D4D1E" w:rsidRPr="003D4D1E">
        <w:t xml:space="preserve"> </w:t>
      </w:r>
      <w:r w:rsidR="003D4D1E">
        <w:t xml:space="preserve">и возвращает его дескриптор. 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6BE3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vaoHandle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GenVertexArray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();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BindVertexArray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vaoHandle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);</w:t>
      </w:r>
    </w:p>
    <w:p w:rsidR="007B2215" w:rsidRPr="003D4D1E" w:rsidRDefault="003D4D1E" w:rsidP="00736AE3">
      <w:r>
        <w:t>Активация атрибутов вершин с индексами 1 и 0:</w:t>
      </w:r>
    </w:p>
    <w:p w:rsidR="007B2215" w:rsidRPr="00BA2806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3D4D1E">
        <w:rPr>
          <w:rFonts w:ascii="Consolas" w:hAnsi="Consolas" w:cs="Consolas"/>
          <w:sz w:val="19"/>
          <w:szCs w:val="19"/>
        </w:rPr>
        <w:t xml:space="preserve">    </w:t>
      </w:r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BA2806">
        <w:rPr>
          <w:rFonts w:ascii="Consolas" w:hAnsi="Consolas" w:cs="Consolas"/>
          <w:sz w:val="19"/>
          <w:szCs w:val="19"/>
        </w:rPr>
        <w:t>.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EnableVertexAttribArray</w:t>
      </w:r>
      <w:proofErr w:type="spellEnd"/>
      <w:r w:rsidRPr="00BA2806">
        <w:rPr>
          <w:rFonts w:ascii="Consolas" w:hAnsi="Consolas" w:cs="Consolas"/>
          <w:sz w:val="19"/>
          <w:szCs w:val="19"/>
        </w:rPr>
        <w:t>(0);</w:t>
      </w:r>
    </w:p>
    <w:p w:rsidR="007B2215" w:rsidRPr="00BA2806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BA2806">
        <w:rPr>
          <w:rFonts w:ascii="Consolas" w:hAnsi="Consolas" w:cs="Consolas"/>
          <w:sz w:val="19"/>
          <w:szCs w:val="19"/>
        </w:rPr>
        <w:t xml:space="preserve">    </w:t>
      </w:r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BA2806">
        <w:rPr>
          <w:rFonts w:ascii="Consolas" w:hAnsi="Consolas" w:cs="Consolas"/>
          <w:sz w:val="19"/>
          <w:szCs w:val="19"/>
        </w:rPr>
        <w:t>.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EnableVertexAttribArray</w:t>
      </w:r>
      <w:proofErr w:type="spellEnd"/>
      <w:r w:rsidRPr="00BA2806">
        <w:rPr>
          <w:rFonts w:ascii="Consolas" w:hAnsi="Consolas" w:cs="Consolas"/>
          <w:sz w:val="19"/>
          <w:szCs w:val="19"/>
        </w:rPr>
        <w:t>(1);</w:t>
      </w:r>
    </w:p>
    <w:p w:rsidR="007B2215" w:rsidRPr="0008631C" w:rsidRDefault="003D4D1E" w:rsidP="00736AE3">
      <w:r>
        <w:t>Снова связываем буферный объект с целевой точкой привязки, а потом</w:t>
      </w:r>
      <w:r w:rsidR="00CF45C5">
        <w:t xml:space="preserve"> устанавливается связь между буферными объектами и индексами атрибутов. Первый аргумент – это индекс атрибута, второй – число компонент на каждую вершину (от 1 до 4), четвёртый – логическое значение, определяющее необходимость нормализации данных (необходимость отображения целочисленных значений со знаком в диапазон </w:t>
      </w:r>
      <w:r w:rsidR="00CF45C5" w:rsidRPr="00CF45C5">
        <w:t>[-1,1]</w:t>
      </w:r>
      <w:r w:rsidR="00CF45C5">
        <w:t xml:space="preserve"> и </w:t>
      </w:r>
      <w:r w:rsidR="00CF45C5" w:rsidRPr="00CF45C5">
        <w:t xml:space="preserve">целочисленных значений </w:t>
      </w:r>
      <w:r w:rsidR="00CF45C5">
        <w:t>без знака</w:t>
      </w:r>
      <w:r w:rsidR="00CF45C5" w:rsidRPr="00CF45C5">
        <w:t xml:space="preserve"> в диапазон [</w:t>
      </w:r>
      <w:r w:rsidR="00CF45C5">
        <w:t>0</w:t>
      </w:r>
      <w:r w:rsidR="00CF45C5" w:rsidRPr="00CF45C5">
        <w:t>,1]</w:t>
      </w:r>
      <w:r w:rsidR="00CF45C5">
        <w:t>)</w:t>
      </w:r>
      <w:r w:rsidR="0029292A">
        <w:t>. Пятый аргумент – это шаг, смещение в байтах между соседними атрибутами. Последний аргумент – смещение в байтах первого атрибута в буфере относительно начала этого буфера, на тот случай если в буфере перед первым элементом записаны дополнительные данные.</w:t>
      </w:r>
      <w:r w:rsidR="0008631C">
        <w:t xml:space="preserve"> Настройка объекта </w:t>
      </w:r>
      <w:r w:rsidR="0008631C">
        <w:rPr>
          <w:lang w:val="en-US"/>
        </w:rPr>
        <w:t>VBO</w:t>
      </w:r>
      <w:r w:rsidR="0008631C">
        <w:t xml:space="preserve"> – однократная операция.</w:t>
      </w:r>
    </w:p>
    <w:p w:rsidR="007B2215" w:rsidRPr="00BA2806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3D4D1E">
        <w:rPr>
          <w:rFonts w:ascii="Consolas" w:hAnsi="Consolas" w:cs="Consolas"/>
          <w:sz w:val="19"/>
          <w:szCs w:val="19"/>
        </w:rPr>
        <w:t xml:space="preserve">    </w:t>
      </w:r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BA2806">
        <w:rPr>
          <w:rFonts w:ascii="Consolas" w:hAnsi="Consolas" w:cs="Consolas"/>
          <w:sz w:val="19"/>
          <w:szCs w:val="19"/>
        </w:rPr>
        <w:t>.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BindBuffer</w:t>
      </w:r>
      <w:proofErr w:type="spellEnd"/>
      <w:r w:rsidRPr="00BA2806">
        <w:rPr>
          <w:rFonts w:ascii="Consolas" w:hAnsi="Consolas" w:cs="Consolas"/>
          <w:sz w:val="19"/>
          <w:szCs w:val="19"/>
        </w:rPr>
        <w:t>(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BufferTarget</w:t>
      </w:r>
      <w:proofErr w:type="spellEnd"/>
      <w:r w:rsidRPr="00BA2806">
        <w:rPr>
          <w:rFonts w:ascii="Consolas" w:hAnsi="Consolas" w:cs="Consolas"/>
          <w:sz w:val="19"/>
          <w:szCs w:val="19"/>
        </w:rPr>
        <w:t>.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ArrayBuffer</w:t>
      </w:r>
      <w:proofErr w:type="spellEnd"/>
      <w:r w:rsidRPr="00BA280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vboHandlers</w:t>
      </w:r>
      <w:proofErr w:type="spellEnd"/>
      <w:r w:rsidRPr="00BA2806">
        <w:rPr>
          <w:rFonts w:ascii="Consolas" w:hAnsi="Consolas" w:cs="Consolas"/>
          <w:sz w:val="19"/>
          <w:szCs w:val="19"/>
        </w:rPr>
        <w:t>[0]);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280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VertexAttribPointer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(0, 3,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VertexAttribPointerType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Float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421D">
        <w:rPr>
          <w:rFonts w:ascii="Consolas" w:hAnsi="Consolas" w:cs="Consolas"/>
          <w:sz w:val="19"/>
          <w:szCs w:val="19"/>
          <w:lang w:val="en-US"/>
        </w:rPr>
        <w:t>, 0, 0);</w:t>
      </w:r>
    </w:p>
    <w:p w:rsidR="007B2215" w:rsidRPr="0098421D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BindBuffer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BufferTarget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ArrayBuffer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vboHandlers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>[1]);</w:t>
      </w:r>
    </w:p>
    <w:p w:rsidR="007B2215" w:rsidRPr="00BA2806" w:rsidRDefault="007B2215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VertexAttribPointer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(1, 3, </w:t>
      </w:r>
      <w:proofErr w:type="spellStart"/>
      <w:r w:rsidRPr="0098421D">
        <w:rPr>
          <w:rFonts w:ascii="Consolas" w:hAnsi="Consolas" w:cs="Consolas"/>
          <w:color w:val="2B91AF"/>
          <w:sz w:val="19"/>
          <w:szCs w:val="19"/>
          <w:lang w:val="en-US"/>
        </w:rPr>
        <w:t>VertexAttribPointerType</w:t>
      </w:r>
      <w:r w:rsidRPr="0098421D">
        <w:rPr>
          <w:rFonts w:ascii="Consolas" w:hAnsi="Consolas" w:cs="Consolas"/>
          <w:sz w:val="19"/>
          <w:szCs w:val="19"/>
          <w:lang w:val="en-US"/>
        </w:rPr>
        <w:t>.</w:t>
      </w:r>
      <w:r w:rsidRPr="0098421D">
        <w:rPr>
          <w:rFonts w:ascii="Consolas" w:hAnsi="Consolas" w:cs="Consolas"/>
          <w:color w:val="010001"/>
          <w:sz w:val="19"/>
          <w:szCs w:val="19"/>
          <w:lang w:val="en-US"/>
        </w:rPr>
        <w:t>Float</w:t>
      </w:r>
      <w:proofErr w:type="spellEnd"/>
      <w:r w:rsidRPr="0098421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842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421D">
        <w:rPr>
          <w:rFonts w:ascii="Consolas" w:hAnsi="Consolas" w:cs="Consolas"/>
          <w:sz w:val="19"/>
          <w:szCs w:val="19"/>
          <w:lang w:val="en-US"/>
        </w:rPr>
        <w:t>, 0, 0);</w:t>
      </w:r>
    </w:p>
    <w:p w:rsidR="0008631C" w:rsidRPr="00BA2806" w:rsidRDefault="0008631C" w:rsidP="007B22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631C" w:rsidRDefault="0008631C" w:rsidP="00736AE3">
      <w:r>
        <w:t xml:space="preserve">В функцию </w:t>
      </w:r>
      <w:r>
        <w:rPr>
          <w:lang w:val="en-US"/>
        </w:rPr>
        <w:t>Draw</w:t>
      </w:r>
      <w:r>
        <w:t xml:space="preserve"> добавьте следующие инструкции:</w:t>
      </w:r>
    </w:p>
    <w:p w:rsidR="0008631C" w:rsidRPr="0008631C" w:rsidRDefault="0008631C" w:rsidP="000863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280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08631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08631C">
        <w:rPr>
          <w:rFonts w:ascii="Consolas" w:hAnsi="Consolas" w:cs="Consolas"/>
          <w:sz w:val="19"/>
          <w:szCs w:val="19"/>
          <w:lang w:val="en-US"/>
        </w:rPr>
        <w:t>.</w:t>
      </w:r>
      <w:r w:rsidRPr="0008631C">
        <w:rPr>
          <w:rFonts w:ascii="Consolas" w:hAnsi="Consolas" w:cs="Consolas"/>
          <w:color w:val="010001"/>
          <w:sz w:val="19"/>
          <w:szCs w:val="19"/>
          <w:lang w:val="en-US"/>
        </w:rPr>
        <w:t>UseProgram</w:t>
      </w:r>
      <w:proofErr w:type="spellEnd"/>
      <w:r w:rsidRPr="0008631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8631C">
        <w:rPr>
          <w:rFonts w:ascii="Consolas" w:hAnsi="Consolas" w:cs="Consolas"/>
          <w:color w:val="010001"/>
          <w:sz w:val="19"/>
          <w:szCs w:val="19"/>
          <w:lang w:val="en-US"/>
        </w:rPr>
        <w:t>BasicProgramID</w:t>
      </w:r>
      <w:proofErr w:type="spellEnd"/>
      <w:r w:rsidRPr="0008631C">
        <w:rPr>
          <w:rFonts w:ascii="Consolas" w:hAnsi="Consolas" w:cs="Consolas"/>
          <w:sz w:val="19"/>
          <w:szCs w:val="19"/>
          <w:lang w:val="en-US"/>
        </w:rPr>
        <w:t>);</w:t>
      </w:r>
    </w:p>
    <w:p w:rsidR="0008631C" w:rsidRPr="0008631C" w:rsidRDefault="0008631C" w:rsidP="000863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31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8631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08631C">
        <w:rPr>
          <w:rFonts w:ascii="Consolas" w:hAnsi="Consolas" w:cs="Consolas"/>
          <w:sz w:val="19"/>
          <w:szCs w:val="19"/>
          <w:lang w:val="en-US"/>
        </w:rPr>
        <w:t>.</w:t>
      </w:r>
      <w:r w:rsidRPr="0008631C">
        <w:rPr>
          <w:rFonts w:ascii="Consolas" w:hAnsi="Consolas" w:cs="Consolas"/>
          <w:color w:val="010001"/>
          <w:sz w:val="19"/>
          <w:szCs w:val="19"/>
          <w:lang w:val="en-US"/>
        </w:rPr>
        <w:t>DrawArrays</w:t>
      </w:r>
      <w:proofErr w:type="spellEnd"/>
      <w:r w:rsidRPr="0008631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8631C">
        <w:rPr>
          <w:rFonts w:ascii="Consolas" w:hAnsi="Consolas" w:cs="Consolas"/>
          <w:color w:val="2B91AF"/>
          <w:sz w:val="19"/>
          <w:szCs w:val="19"/>
          <w:lang w:val="en-US"/>
        </w:rPr>
        <w:t>PrimitiveType</w:t>
      </w:r>
      <w:r w:rsidRPr="0008631C">
        <w:rPr>
          <w:rFonts w:ascii="Consolas" w:hAnsi="Consolas" w:cs="Consolas"/>
          <w:sz w:val="19"/>
          <w:szCs w:val="19"/>
          <w:lang w:val="en-US"/>
        </w:rPr>
        <w:t>.</w:t>
      </w:r>
      <w:r w:rsidRPr="0008631C">
        <w:rPr>
          <w:rFonts w:ascii="Consolas" w:hAnsi="Consolas" w:cs="Consolas"/>
          <w:color w:val="010001"/>
          <w:sz w:val="19"/>
          <w:szCs w:val="19"/>
          <w:lang w:val="en-US"/>
        </w:rPr>
        <w:t>Triangles</w:t>
      </w:r>
      <w:proofErr w:type="spellEnd"/>
      <w:r w:rsidRPr="0008631C">
        <w:rPr>
          <w:rFonts w:ascii="Consolas" w:hAnsi="Consolas" w:cs="Consolas"/>
          <w:sz w:val="19"/>
          <w:szCs w:val="19"/>
          <w:lang w:val="en-US"/>
        </w:rPr>
        <w:t>, 0, 3);</w:t>
      </w:r>
    </w:p>
    <w:p w:rsidR="0008631C" w:rsidRPr="0008631C" w:rsidRDefault="0008631C" w:rsidP="000863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31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8631C">
        <w:rPr>
          <w:rFonts w:ascii="Consolas" w:hAnsi="Consolas" w:cs="Consolas"/>
          <w:color w:val="010001"/>
          <w:sz w:val="19"/>
          <w:szCs w:val="19"/>
          <w:lang w:val="en-US"/>
        </w:rPr>
        <w:t>openGlControl</w:t>
      </w:r>
      <w:r w:rsidRPr="0008631C">
        <w:rPr>
          <w:rFonts w:ascii="Consolas" w:hAnsi="Consolas" w:cs="Consolas"/>
          <w:sz w:val="19"/>
          <w:szCs w:val="19"/>
          <w:lang w:val="en-US"/>
        </w:rPr>
        <w:t>.</w:t>
      </w:r>
      <w:r w:rsidRPr="0008631C">
        <w:rPr>
          <w:rFonts w:ascii="Consolas" w:hAnsi="Consolas" w:cs="Consolas"/>
          <w:color w:val="010001"/>
          <w:sz w:val="19"/>
          <w:szCs w:val="19"/>
          <w:lang w:val="en-US"/>
        </w:rPr>
        <w:t>SwapBuffers</w:t>
      </w:r>
      <w:proofErr w:type="spellEnd"/>
      <w:r w:rsidRPr="0008631C">
        <w:rPr>
          <w:rFonts w:ascii="Consolas" w:hAnsi="Consolas" w:cs="Consolas"/>
          <w:sz w:val="19"/>
          <w:szCs w:val="19"/>
          <w:lang w:val="en-US"/>
        </w:rPr>
        <w:t>();</w:t>
      </w:r>
    </w:p>
    <w:p w:rsidR="0008631C" w:rsidRPr="00BA2806" w:rsidRDefault="0008631C" w:rsidP="0008631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280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8631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BA2806">
        <w:rPr>
          <w:rFonts w:ascii="Consolas" w:hAnsi="Consolas" w:cs="Consolas"/>
          <w:sz w:val="19"/>
          <w:szCs w:val="19"/>
          <w:lang w:val="en-US"/>
        </w:rPr>
        <w:t>.</w:t>
      </w:r>
      <w:r w:rsidRPr="0008631C">
        <w:rPr>
          <w:rFonts w:ascii="Consolas" w:hAnsi="Consolas" w:cs="Consolas"/>
          <w:color w:val="010001"/>
          <w:sz w:val="19"/>
          <w:szCs w:val="19"/>
          <w:lang w:val="en-US"/>
        </w:rPr>
        <w:t>UseProgram</w:t>
      </w:r>
      <w:proofErr w:type="spellEnd"/>
      <w:r w:rsidRPr="00BA2806">
        <w:rPr>
          <w:rFonts w:ascii="Consolas" w:hAnsi="Consolas" w:cs="Consolas"/>
          <w:sz w:val="19"/>
          <w:szCs w:val="19"/>
          <w:lang w:val="en-US"/>
        </w:rPr>
        <w:t>(0);</w:t>
      </w:r>
    </w:p>
    <w:p w:rsidR="00335C1A" w:rsidRDefault="0008631C" w:rsidP="00736AE3">
      <w:proofErr w:type="spellStart"/>
      <w:r>
        <w:rPr>
          <w:lang w:val="en-US"/>
        </w:rPr>
        <w:t>glUseProgram</w:t>
      </w:r>
      <w:proofErr w:type="spellEnd"/>
      <w:r w:rsidRPr="00BA2806">
        <w:rPr>
          <w:lang w:val="en-US"/>
        </w:rPr>
        <w:t xml:space="preserve">() </w:t>
      </w:r>
      <w:r>
        <w:t>делает</w:t>
      </w:r>
      <w:r w:rsidRPr="00BA2806">
        <w:rPr>
          <w:lang w:val="en-US"/>
        </w:rPr>
        <w:t xml:space="preserve"> </w:t>
      </w:r>
      <w:r>
        <w:t>активной</w:t>
      </w:r>
      <w:r w:rsidRPr="00BA2806">
        <w:rPr>
          <w:lang w:val="en-US"/>
        </w:rPr>
        <w:t xml:space="preserve"> </w:t>
      </w:r>
      <w:proofErr w:type="spellStart"/>
      <w:r>
        <w:t>шейдерную</w:t>
      </w:r>
      <w:proofErr w:type="spellEnd"/>
      <w:r w:rsidRPr="00BA2806">
        <w:rPr>
          <w:lang w:val="en-US"/>
        </w:rPr>
        <w:t xml:space="preserve"> </w:t>
      </w:r>
      <w:r>
        <w:t>программу</w:t>
      </w:r>
      <w:r w:rsidRPr="00BA2806">
        <w:rPr>
          <w:lang w:val="en-US"/>
        </w:rPr>
        <w:t xml:space="preserve"> </w:t>
      </w:r>
      <w:proofErr w:type="spellStart"/>
      <w:r w:rsidRPr="0008631C">
        <w:rPr>
          <w:lang w:val="en-US"/>
        </w:rPr>
        <w:t>BasicProgramID</w:t>
      </w:r>
      <w:proofErr w:type="spellEnd"/>
      <w:r w:rsidRPr="00BA2806">
        <w:rPr>
          <w:lang w:val="en-US"/>
        </w:rPr>
        <w:t xml:space="preserve">, </w:t>
      </w:r>
      <w:r>
        <w:t>всё</w:t>
      </w:r>
      <w:r w:rsidRPr="00BA2806">
        <w:rPr>
          <w:lang w:val="en-US"/>
        </w:rPr>
        <w:t xml:space="preserve">, </w:t>
      </w:r>
      <w:r>
        <w:t>что</w:t>
      </w:r>
      <w:r w:rsidRPr="00BA2806">
        <w:rPr>
          <w:lang w:val="en-US"/>
        </w:rPr>
        <w:t xml:space="preserve"> </w:t>
      </w:r>
      <w:r>
        <w:t>будет</w:t>
      </w:r>
      <w:r w:rsidRPr="00BA2806">
        <w:rPr>
          <w:lang w:val="en-US"/>
        </w:rPr>
        <w:t xml:space="preserve"> </w:t>
      </w:r>
      <w:proofErr w:type="spellStart"/>
      <w:r>
        <w:t>отрисовано</w:t>
      </w:r>
      <w:proofErr w:type="spellEnd"/>
      <w:r w:rsidRPr="00BA2806">
        <w:rPr>
          <w:lang w:val="en-US"/>
        </w:rPr>
        <w:t xml:space="preserve"> </w:t>
      </w:r>
      <w:r>
        <w:t>до</w:t>
      </w:r>
      <w:r w:rsidRPr="00BA2806">
        <w:rPr>
          <w:lang w:val="en-US"/>
        </w:rPr>
        <w:t xml:space="preserve"> </w:t>
      </w:r>
      <w:r>
        <w:t>вызова</w:t>
      </w:r>
      <w:r w:rsidRPr="00BA2806">
        <w:rPr>
          <w:lang w:val="en-US"/>
        </w:rPr>
        <w:t xml:space="preserve"> </w:t>
      </w:r>
      <w:r>
        <w:t>следующей</w:t>
      </w:r>
      <w:r w:rsidRPr="00BA2806">
        <w:rPr>
          <w:lang w:val="en-US"/>
        </w:rPr>
        <w:t xml:space="preserve"> </w:t>
      </w:r>
      <w:proofErr w:type="spellStart"/>
      <w:r w:rsidRPr="0008631C">
        <w:rPr>
          <w:lang w:val="en-US"/>
        </w:rPr>
        <w:t>glUseProgram</w:t>
      </w:r>
      <w:proofErr w:type="spellEnd"/>
      <w:r w:rsidRPr="00BA2806">
        <w:rPr>
          <w:lang w:val="en-US"/>
        </w:rPr>
        <w:t xml:space="preserve">() </w:t>
      </w:r>
      <w:r>
        <w:t>будет</w:t>
      </w:r>
      <w:r w:rsidRPr="00BA2806">
        <w:rPr>
          <w:lang w:val="en-US"/>
        </w:rPr>
        <w:t xml:space="preserve"> </w:t>
      </w:r>
      <w:proofErr w:type="spellStart"/>
      <w:r>
        <w:t>отрисовано</w:t>
      </w:r>
      <w:proofErr w:type="spellEnd"/>
      <w:r w:rsidRPr="00BA2806">
        <w:rPr>
          <w:lang w:val="en-US"/>
        </w:rPr>
        <w:t xml:space="preserve"> </w:t>
      </w:r>
      <w:r>
        <w:t>с</w:t>
      </w:r>
      <w:r w:rsidRPr="00BA2806">
        <w:rPr>
          <w:lang w:val="en-US"/>
        </w:rPr>
        <w:t xml:space="preserve"> </w:t>
      </w:r>
      <w:r>
        <w:t>помощью</w:t>
      </w:r>
      <w:r w:rsidRPr="00BA2806">
        <w:rPr>
          <w:lang w:val="en-US"/>
        </w:rPr>
        <w:t xml:space="preserve"> </w:t>
      </w:r>
      <w:r>
        <w:t>этой</w:t>
      </w:r>
      <w:r w:rsidRPr="00BA2806">
        <w:rPr>
          <w:lang w:val="en-US"/>
        </w:rPr>
        <w:t xml:space="preserve"> </w:t>
      </w:r>
      <w:r>
        <w:t>шейдерной</w:t>
      </w:r>
      <w:r w:rsidRPr="00BA2806">
        <w:rPr>
          <w:lang w:val="en-US"/>
        </w:rPr>
        <w:t xml:space="preserve"> </w:t>
      </w:r>
      <w:r>
        <w:t>программы</w:t>
      </w:r>
      <w:r w:rsidRPr="00BA2806">
        <w:rPr>
          <w:lang w:val="en-US"/>
        </w:rPr>
        <w:t xml:space="preserve">. </w:t>
      </w:r>
      <w:proofErr w:type="spellStart"/>
      <w:r>
        <w:rPr>
          <w:lang w:val="en-US"/>
        </w:rPr>
        <w:t>glDrawBuffers</w:t>
      </w:r>
      <w:proofErr w:type="spellEnd"/>
      <w:r w:rsidRPr="00BA2806">
        <w:rPr>
          <w:lang w:val="en-US"/>
        </w:rPr>
        <w:t xml:space="preserve">() </w:t>
      </w:r>
      <w:r>
        <w:t>запускает</w:t>
      </w:r>
      <w:r w:rsidRPr="00BA2806">
        <w:rPr>
          <w:lang w:val="en-US"/>
        </w:rPr>
        <w:t xml:space="preserve"> </w:t>
      </w:r>
      <w:proofErr w:type="spellStart"/>
      <w:r>
        <w:t>отрисовку</w:t>
      </w:r>
      <w:proofErr w:type="spellEnd"/>
      <w:r w:rsidRPr="00BA2806">
        <w:rPr>
          <w:lang w:val="en-US"/>
        </w:rPr>
        <w:t xml:space="preserve"> </w:t>
      </w:r>
      <w:r>
        <w:t>буферов</w:t>
      </w:r>
      <w:r w:rsidRPr="00BA2806">
        <w:rPr>
          <w:lang w:val="en-US"/>
        </w:rPr>
        <w:t xml:space="preserve">, </w:t>
      </w:r>
      <w:r>
        <w:t>выполняя</w:t>
      </w:r>
      <w:r w:rsidRPr="00BA2806">
        <w:rPr>
          <w:lang w:val="en-US"/>
        </w:rPr>
        <w:t xml:space="preserve"> </w:t>
      </w:r>
      <w:r>
        <w:t>обход</w:t>
      </w:r>
      <w:r w:rsidRPr="00BA2806">
        <w:rPr>
          <w:lang w:val="en-US"/>
        </w:rPr>
        <w:t xml:space="preserve"> </w:t>
      </w:r>
      <w:r>
        <w:t>всех</w:t>
      </w:r>
      <w:r w:rsidRPr="00BA2806">
        <w:rPr>
          <w:lang w:val="en-US"/>
        </w:rPr>
        <w:t xml:space="preserve"> </w:t>
      </w:r>
      <w:r>
        <w:t>активных</w:t>
      </w:r>
      <w:r w:rsidRPr="00BA2806">
        <w:rPr>
          <w:lang w:val="en-US"/>
        </w:rPr>
        <w:t xml:space="preserve"> </w:t>
      </w:r>
      <w:r>
        <w:t>атрибутов</w:t>
      </w:r>
      <w:r w:rsidRPr="00BA2806">
        <w:rPr>
          <w:lang w:val="en-US"/>
        </w:rPr>
        <w:t xml:space="preserve"> </w:t>
      </w:r>
      <w:r>
        <w:t>и</w:t>
      </w:r>
      <w:r w:rsidRPr="00BA2806">
        <w:rPr>
          <w:lang w:val="en-US"/>
        </w:rPr>
        <w:t xml:space="preserve"> </w:t>
      </w:r>
      <w:r>
        <w:t>передавая</w:t>
      </w:r>
      <w:r w:rsidRPr="00BA2806">
        <w:rPr>
          <w:lang w:val="en-US"/>
        </w:rPr>
        <w:t xml:space="preserve"> </w:t>
      </w:r>
      <w:r>
        <w:t>данные</w:t>
      </w:r>
      <w:r w:rsidRPr="00BA2806">
        <w:rPr>
          <w:lang w:val="en-US"/>
        </w:rPr>
        <w:t xml:space="preserve"> </w:t>
      </w:r>
      <w:r>
        <w:t>по</w:t>
      </w:r>
      <w:r w:rsidRPr="00BA2806">
        <w:rPr>
          <w:lang w:val="en-US"/>
        </w:rPr>
        <w:t xml:space="preserve"> </w:t>
      </w:r>
      <w:r>
        <w:t>конвейеру</w:t>
      </w:r>
      <w:r w:rsidRPr="00BA2806">
        <w:rPr>
          <w:lang w:val="en-US"/>
        </w:rPr>
        <w:t xml:space="preserve"> </w:t>
      </w:r>
      <w:r>
        <w:t>в</w:t>
      </w:r>
      <w:r w:rsidRPr="00BA2806">
        <w:rPr>
          <w:lang w:val="en-US"/>
        </w:rPr>
        <w:t xml:space="preserve"> </w:t>
      </w:r>
      <w:r>
        <w:t>вершинный</w:t>
      </w:r>
      <w:r w:rsidRPr="00BA2806">
        <w:rPr>
          <w:lang w:val="en-US"/>
        </w:rPr>
        <w:t xml:space="preserve"> </w:t>
      </w:r>
      <w:r>
        <w:t>шейдер</w:t>
      </w:r>
      <w:r w:rsidRPr="00BA2806">
        <w:rPr>
          <w:lang w:val="en-US"/>
        </w:rPr>
        <w:t xml:space="preserve">. </w:t>
      </w:r>
      <w:r>
        <w:t>Первый аргумент определяет режим отображения, во втором указывается первый активный индекс, в третьем – число вершин для отображения.</w:t>
      </w:r>
    </w:p>
    <w:p w:rsidR="0008631C" w:rsidRDefault="0008631C" w:rsidP="00736AE3">
      <w:r>
        <w:t>Запускаем, получаем треугольник:</w:t>
      </w:r>
    </w:p>
    <w:p w:rsidR="0008631C" w:rsidRPr="0008631C" w:rsidRDefault="0008631C" w:rsidP="00335C1A">
      <w:r>
        <w:rPr>
          <w:noProof/>
          <w:lang w:eastAsia="ru-RU"/>
        </w:rPr>
        <w:lastRenderedPageBreak/>
        <w:drawing>
          <wp:inline distT="0" distB="0" distL="0" distR="0">
            <wp:extent cx="1985314" cy="19853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173" cy="198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B8" w:rsidRPr="00AF5CF9" w:rsidRDefault="00CA2EB8" w:rsidP="00A0567F">
      <w:pPr>
        <w:pStyle w:val="1"/>
        <w:rPr>
          <w:lang w:val="en-US"/>
        </w:rPr>
      </w:pPr>
      <w:bookmarkStart w:id="0" w:name="_Toc443660467"/>
      <w:r>
        <w:t>Ссылки</w:t>
      </w:r>
      <w:r w:rsidRPr="00AF5CF9">
        <w:rPr>
          <w:lang w:val="en-US"/>
        </w:rPr>
        <w:t>:</w:t>
      </w:r>
      <w:bookmarkEnd w:id="0"/>
    </w:p>
    <w:p w:rsidR="00CA2EB8" w:rsidRPr="00C75CA5" w:rsidRDefault="00C75CA5" w:rsidP="00CA2EB8">
      <w:pPr>
        <w:pStyle w:val="a3"/>
        <w:numPr>
          <w:ilvl w:val="0"/>
          <w:numId w:val="6"/>
        </w:numPr>
        <w:tabs>
          <w:tab w:val="left" w:pos="5678"/>
        </w:tabs>
      </w:pPr>
      <w:r w:rsidRPr="00C75CA5">
        <w:t>Вольф</w:t>
      </w:r>
      <w:r>
        <w:t xml:space="preserve"> Д. </w:t>
      </w:r>
      <w:r>
        <w:rPr>
          <w:lang w:val="en-US"/>
        </w:rPr>
        <w:t>OpenGL</w:t>
      </w:r>
      <w:r w:rsidRPr="00C75CA5">
        <w:t xml:space="preserve"> 4. </w:t>
      </w:r>
      <w:r>
        <w:t>Язык шейдеров. Книга рецептов / пер. с англ. А.Н.Киселева. – М.: ДМК Пресс, 2015. – 368 с.</w:t>
      </w:r>
    </w:p>
    <w:p w:rsidR="008547CC" w:rsidRPr="00C75CA5" w:rsidRDefault="008547CC" w:rsidP="00593B7F">
      <w:pPr>
        <w:tabs>
          <w:tab w:val="left" w:pos="5678"/>
        </w:tabs>
        <w:ind w:left="360"/>
      </w:pPr>
    </w:p>
    <w:sectPr w:rsidR="008547CC" w:rsidRPr="00C75CA5" w:rsidSect="00EF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4EF"/>
    <w:multiLevelType w:val="hybridMultilevel"/>
    <w:tmpl w:val="FA426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5596"/>
    <w:multiLevelType w:val="hybridMultilevel"/>
    <w:tmpl w:val="088AD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C4FE2"/>
    <w:multiLevelType w:val="hybridMultilevel"/>
    <w:tmpl w:val="C54C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65905"/>
    <w:multiLevelType w:val="hybridMultilevel"/>
    <w:tmpl w:val="23C48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938A9"/>
    <w:multiLevelType w:val="hybridMultilevel"/>
    <w:tmpl w:val="CF06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505E1"/>
    <w:multiLevelType w:val="hybridMultilevel"/>
    <w:tmpl w:val="755A7B6E"/>
    <w:lvl w:ilvl="0" w:tplc="C27A33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0A7E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9020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40F7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64DE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1041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54DD2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8295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1AF6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460F5E35"/>
    <w:multiLevelType w:val="hybridMultilevel"/>
    <w:tmpl w:val="19C86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81DED"/>
    <w:multiLevelType w:val="hybridMultilevel"/>
    <w:tmpl w:val="6D52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F5C33"/>
    <w:multiLevelType w:val="hybridMultilevel"/>
    <w:tmpl w:val="CDCA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10131"/>
    <w:multiLevelType w:val="hybridMultilevel"/>
    <w:tmpl w:val="D74CFA26"/>
    <w:lvl w:ilvl="0" w:tplc="360A81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62D3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F0D6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523D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84C8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2A2F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3ADA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B4B09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2626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51B43E7"/>
    <w:multiLevelType w:val="hybridMultilevel"/>
    <w:tmpl w:val="20106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F6027"/>
    <w:multiLevelType w:val="hybridMultilevel"/>
    <w:tmpl w:val="FA0C5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D921B8"/>
    <w:multiLevelType w:val="hybridMultilevel"/>
    <w:tmpl w:val="916C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9F394E"/>
    <w:multiLevelType w:val="hybridMultilevel"/>
    <w:tmpl w:val="6E48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934D67"/>
    <w:rsid w:val="00000990"/>
    <w:rsid w:val="00000C59"/>
    <w:rsid w:val="00002043"/>
    <w:rsid w:val="000118F8"/>
    <w:rsid w:val="00013628"/>
    <w:rsid w:val="00015902"/>
    <w:rsid w:val="00017611"/>
    <w:rsid w:val="00022F6E"/>
    <w:rsid w:val="00024407"/>
    <w:rsid w:val="00027E6B"/>
    <w:rsid w:val="00043FF5"/>
    <w:rsid w:val="000451AB"/>
    <w:rsid w:val="00045BEF"/>
    <w:rsid w:val="000470D4"/>
    <w:rsid w:val="0006382E"/>
    <w:rsid w:val="0008631C"/>
    <w:rsid w:val="000870BD"/>
    <w:rsid w:val="00091DA9"/>
    <w:rsid w:val="00097F05"/>
    <w:rsid w:val="000A4E08"/>
    <w:rsid w:val="000A543F"/>
    <w:rsid w:val="000C64ED"/>
    <w:rsid w:val="000E50F4"/>
    <w:rsid w:val="000E6121"/>
    <w:rsid w:val="000E6D46"/>
    <w:rsid w:val="000E7470"/>
    <w:rsid w:val="000F36A2"/>
    <w:rsid w:val="000F3D50"/>
    <w:rsid w:val="000F3F84"/>
    <w:rsid w:val="000F432A"/>
    <w:rsid w:val="000F5A3C"/>
    <w:rsid w:val="000F7561"/>
    <w:rsid w:val="00100EF3"/>
    <w:rsid w:val="0010153D"/>
    <w:rsid w:val="00101720"/>
    <w:rsid w:val="0010701D"/>
    <w:rsid w:val="00110E35"/>
    <w:rsid w:val="00115440"/>
    <w:rsid w:val="00116824"/>
    <w:rsid w:val="00121A50"/>
    <w:rsid w:val="00121B84"/>
    <w:rsid w:val="00130DF8"/>
    <w:rsid w:val="00131130"/>
    <w:rsid w:val="001327C0"/>
    <w:rsid w:val="0013400F"/>
    <w:rsid w:val="00134630"/>
    <w:rsid w:val="001373EC"/>
    <w:rsid w:val="00141DA4"/>
    <w:rsid w:val="001424F6"/>
    <w:rsid w:val="00150305"/>
    <w:rsid w:val="00154211"/>
    <w:rsid w:val="001558DD"/>
    <w:rsid w:val="00161AA5"/>
    <w:rsid w:val="00174184"/>
    <w:rsid w:val="001762B4"/>
    <w:rsid w:val="0018030D"/>
    <w:rsid w:val="001821A3"/>
    <w:rsid w:val="0018451C"/>
    <w:rsid w:val="00186373"/>
    <w:rsid w:val="00193256"/>
    <w:rsid w:val="001939AF"/>
    <w:rsid w:val="001949B8"/>
    <w:rsid w:val="001A11D3"/>
    <w:rsid w:val="001B3EAC"/>
    <w:rsid w:val="001C1D56"/>
    <w:rsid w:val="001C3EF0"/>
    <w:rsid w:val="001C48DD"/>
    <w:rsid w:val="001C5C28"/>
    <w:rsid w:val="001D3BFB"/>
    <w:rsid w:val="001D3D72"/>
    <w:rsid w:val="001E1C75"/>
    <w:rsid w:val="001E432E"/>
    <w:rsid w:val="001F59A8"/>
    <w:rsid w:val="002079A1"/>
    <w:rsid w:val="002135DC"/>
    <w:rsid w:val="00214D0E"/>
    <w:rsid w:val="00216210"/>
    <w:rsid w:val="00217B05"/>
    <w:rsid w:val="002300C3"/>
    <w:rsid w:val="00231258"/>
    <w:rsid w:val="00234224"/>
    <w:rsid w:val="00245668"/>
    <w:rsid w:val="002469FE"/>
    <w:rsid w:val="002473C5"/>
    <w:rsid w:val="0025181E"/>
    <w:rsid w:val="00260E27"/>
    <w:rsid w:val="00270E86"/>
    <w:rsid w:val="0027510D"/>
    <w:rsid w:val="00283EA4"/>
    <w:rsid w:val="00284BE7"/>
    <w:rsid w:val="0029292A"/>
    <w:rsid w:val="00293B0E"/>
    <w:rsid w:val="002B7C67"/>
    <w:rsid w:val="002D0C18"/>
    <w:rsid w:val="002D2044"/>
    <w:rsid w:val="002D45E9"/>
    <w:rsid w:val="002D4FF2"/>
    <w:rsid w:val="002D5572"/>
    <w:rsid w:val="002D636C"/>
    <w:rsid w:val="002D7A13"/>
    <w:rsid w:val="002E0995"/>
    <w:rsid w:val="002E1F86"/>
    <w:rsid w:val="002E7F77"/>
    <w:rsid w:val="002F149C"/>
    <w:rsid w:val="002F19AC"/>
    <w:rsid w:val="00304631"/>
    <w:rsid w:val="003051E6"/>
    <w:rsid w:val="003134B4"/>
    <w:rsid w:val="0031371D"/>
    <w:rsid w:val="003141A7"/>
    <w:rsid w:val="00322095"/>
    <w:rsid w:val="003271B9"/>
    <w:rsid w:val="00327964"/>
    <w:rsid w:val="00335C1A"/>
    <w:rsid w:val="00335D99"/>
    <w:rsid w:val="00336387"/>
    <w:rsid w:val="003364D6"/>
    <w:rsid w:val="00336B57"/>
    <w:rsid w:val="00342693"/>
    <w:rsid w:val="00361BA7"/>
    <w:rsid w:val="00362E50"/>
    <w:rsid w:val="003710F5"/>
    <w:rsid w:val="00377A5D"/>
    <w:rsid w:val="00384BB9"/>
    <w:rsid w:val="00390933"/>
    <w:rsid w:val="00391ACC"/>
    <w:rsid w:val="003921B2"/>
    <w:rsid w:val="00392AC5"/>
    <w:rsid w:val="00396E15"/>
    <w:rsid w:val="00397CC9"/>
    <w:rsid w:val="003A0845"/>
    <w:rsid w:val="003A35C3"/>
    <w:rsid w:val="003A39BD"/>
    <w:rsid w:val="003B06C1"/>
    <w:rsid w:val="003B11B9"/>
    <w:rsid w:val="003B1F7D"/>
    <w:rsid w:val="003B677D"/>
    <w:rsid w:val="003C2479"/>
    <w:rsid w:val="003C2971"/>
    <w:rsid w:val="003C5265"/>
    <w:rsid w:val="003C741D"/>
    <w:rsid w:val="003D1103"/>
    <w:rsid w:val="003D4B7B"/>
    <w:rsid w:val="003D4D1E"/>
    <w:rsid w:val="003D5711"/>
    <w:rsid w:val="003D76C7"/>
    <w:rsid w:val="003E41F3"/>
    <w:rsid w:val="003E5D83"/>
    <w:rsid w:val="004033A2"/>
    <w:rsid w:val="004055A3"/>
    <w:rsid w:val="00407D0B"/>
    <w:rsid w:val="00413E25"/>
    <w:rsid w:val="004177CC"/>
    <w:rsid w:val="0042749F"/>
    <w:rsid w:val="00435DCE"/>
    <w:rsid w:val="00436902"/>
    <w:rsid w:val="00440375"/>
    <w:rsid w:val="004473E4"/>
    <w:rsid w:val="00450141"/>
    <w:rsid w:val="00453A16"/>
    <w:rsid w:val="00457A32"/>
    <w:rsid w:val="00464A18"/>
    <w:rsid w:val="00466470"/>
    <w:rsid w:val="004775F7"/>
    <w:rsid w:val="00495DDC"/>
    <w:rsid w:val="0049657C"/>
    <w:rsid w:val="004A1F6E"/>
    <w:rsid w:val="004B1864"/>
    <w:rsid w:val="004D34F8"/>
    <w:rsid w:val="004D3AE7"/>
    <w:rsid w:val="004E6811"/>
    <w:rsid w:val="004E7A45"/>
    <w:rsid w:val="004F2102"/>
    <w:rsid w:val="00503062"/>
    <w:rsid w:val="005072CC"/>
    <w:rsid w:val="0051754B"/>
    <w:rsid w:val="00526806"/>
    <w:rsid w:val="00541A55"/>
    <w:rsid w:val="00542600"/>
    <w:rsid w:val="005500ED"/>
    <w:rsid w:val="00551B95"/>
    <w:rsid w:val="00553177"/>
    <w:rsid w:val="00556752"/>
    <w:rsid w:val="005570BF"/>
    <w:rsid w:val="00563C85"/>
    <w:rsid w:val="00564386"/>
    <w:rsid w:val="00571E35"/>
    <w:rsid w:val="00584F7A"/>
    <w:rsid w:val="00585201"/>
    <w:rsid w:val="00586BE3"/>
    <w:rsid w:val="00590CB1"/>
    <w:rsid w:val="00592AD7"/>
    <w:rsid w:val="00593B7F"/>
    <w:rsid w:val="005A19F9"/>
    <w:rsid w:val="005A3F3B"/>
    <w:rsid w:val="005B3F87"/>
    <w:rsid w:val="005C24A1"/>
    <w:rsid w:val="005C314F"/>
    <w:rsid w:val="005D60EB"/>
    <w:rsid w:val="005D6BAA"/>
    <w:rsid w:val="005F1A29"/>
    <w:rsid w:val="00605A95"/>
    <w:rsid w:val="0061311E"/>
    <w:rsid w:val="00614FC5"/>
    <w:rsid w:val="00622583"/>
    <w:rsid w:val="0064125F"/>
    <w:rsid w:val="006448C5"/>
    <w:rsid w:val="00644DDD"/>
    <w:rsid w:val="0065040D"/>
    <w:rsid w:val="00650FAF"/>
    <w:rsid w:val="006534C7"/>
    <w:rsid w:val="00663666"/>
    <w:rsid w:val="006653D4"/>
    <w:rsid w:val="00670A4D"/>
    <w:rsid w:val="006716EC"/>
    <w:rsid w:val="00676838"/>
    <w:rsid w:val="00692D4A"/>
    <w:rsid w:val="00693E85"/>
    <w:rsid w:val="0069709F"/>
    <w:rsid w:val="006A08CC"/>
    <w:rsid w:val="006A32B9"/>
    <w:rsid w:val="006A4B01"/>
    <w:rsid w:val="006B6F45"/>
    <w:rsid w:val="006B7E32"/>
    <w:rsid w:val="006C244F"/>
    <w:rsid w:val="006C3B9B"/>
    <w:rsid w:val="006C479E"/>
    <w:rsid w:val="006D031E"/>
    <w:rsid w:val="006F13EC"/>
    <w:rsid w:val="006F6B6C"/>
    <w:rsid w:val="00700AFF"/>
    <w:rsid w:val="007040BC"/>
    <w:rsid w:val="007233F3"/>
    <w:rsid w:val="0073066E"/>
    <w:rsid w:val="007331AE"/>
    <w:rsid w:val="00736AE3"/>
    <w:rsid w:val="00743103"/>
    <w:rsid w:val="007460EE"/>
    <w:rsid w:val="007540EF"/>
    <w:rsid w:val="00762FE6"/>
    <w:rsid w:val="00765F02"/>
    <w:rsid w:val="007664E3"/>
    <w:rsid w:val="00781714"/>
    <w:rsid w:val="0078475B"/>
    <w:rsid w:val="00787462"/>
    <w:rsid w:val="00787F13"/>
    <w:rsid w:val="00793940"/>
    <w:rsid w:val="00795B1F"/>
    <w:rsid w:val="007A4F05"/>
    <w:rsid w:val="007A7157"/>
    <w:rsid w:val="007B2215"/>
    <w:rsid w:val="007B741D"/>
    <w:rsid w:val="007C088F"/>
    <w:rsid w:val="007C2886"/>
    <w:rsid w:val="007D0580"/>
    <w:rsid w:val="007E0918"/>
    <w:rsid w:val="007E1282"/>
    <w:rsid w:val="007E1C8A"/>
    <w:rsid w:val="007F15FC"/>
    <w:rsid w:val="007F2D7B"/>
    <w:rsid w:val="007F30D3"/>
    <w:rsid w:val="0080240C"/>
    <w:rsid w:val="0082176A"/>
    <w:rsid w:val="00825FCA"/>
    <w:rsid w:val="0083714C"/>
    <w:rsid w:val="008428FF"/>
    <w:rsid w:val="00842CD4"/>
    <w:rsid w:val="00845991"/>
    <w:rsid w:val="0084634B"/>
    <w:rsid w:val="0084679E"/>
    <w:rsid w:val="008547CC"/>
    <w:rsid w:val="0085620C"/>
    <w:rsid w:val="008626EE"/>
    <w:rsid w:val="00866771"/>
    <w:rsid w:val="00876C33"/>
    <w:rsid w:val="00892934"/>
    <w:rsid w:val="00897125"/>
    <w:rsid w:val="008A5B3A"/>
    <w:rsid w:val="008A7429"/>
    <w:rsid w:val="008B4F5F"/>
    <w:rsid w:val="008B6212"/>
    <w:rsid w:val="008C2EC1"/>
    <w:rsid w:val="008C3A7C"/>
    <w:rsid w:val="008D0600"/>
    <w:rsid w:val="008D2502"/>
    <w:rsid w:val="008E1C5F"/>
    <w:rsid w:val="00905F5E"/>
    <w:rsid w:val="0091297A"/>
    <w:rsid w:val="00934832"/>
    <w:rsid w:val="00934D67"/>
    <w:rsid w:val="00944990"/>
    <w:rsid w:val="009471FF"/>
    <w:rsid w:val="00952BD8"/>
    <w:rsid w:val="0095788F"/>
    <w:rsid w:val="00957A21"/>
    <w:rsid w:val="0096112B"/>
    <w:rsid w:val="0096329E"/>
    <w:rsid w:val="0096689D"/>
    <w:rsid w:val="009676BF"/>
    <w:rsid w:val="0097286F"/>
    <w:rsid w:val="00972BFB"/>
    <w:rsid w:val="00975BB8"/>
    <w:rsid w:val="00977F0E"/>
    <w:rsid w:val="00983F57"/>
    <w:rsid w:val="0098421D"/>
    <w:rsid w:val="00985AE9"/>
    <w:rsid w:val="00985F30"/>
    <w:rsid w:val="00986C6B"/>
    <w:rsid w:val="00986CDB"/>
    <w:rsid w:val="00993729"/>
    <w:rsid w:val="00997F23"/>
    <w:rsid w:val="009A1B2A"/>
    <w:rsid w:val="009A35F1"/>
    <w:rsid w:val="009A3E96"/>
    <w:rsid w:val="009B47ED"/>
    <w:rsid w:val="009E4B11"/>
    <w:rsid w:val="009E5347"/>
    <w:rsid w:val="009E5AF7"/>
    <w:rsid w:val="009F22C9"/>
    <w:rsid w:val="009F2EFC"/>
    <w:rsid w:val="009F4BA1"/>
    <w:rsid w:val="00A037D9"/>
    <w:rsid w:val="00A0567F"/>
    <w:rsid w:val="00A12978"/>
    <w:rsid w:val="00A1303E"/>
    <w:rsid w:val="00A246B6"/>
    <w:rsid w:val="00A250A6"/>
    <w:rsid w:val="00A32E02"/>
    <w:rsid w:val="00A36EBA"/>
    <w:rsid w:val="00A51F8E"/>
    <w:rsid w:val="00A60030"/>
    <w:rsid w:val="00A61AC1"/>
    <w:rsid w:val="00A62856"/>
    <w:rsid w:val="00A71BEF"/>
    <w:rsid w:val="00A75E0D"/>
    <w:rsid w:val="00A835E7"/>
    <w:rsid w:val="00A96418"/>
    <w:rsid w:val="00A97557"/>
    <w:rsid w:val="00AB5F94"/>
    <w:rsid w:val="00AC3777"/>
    <w:rsid w:val="00AD30B4"/>
    <w:rsid w:val="00AE3A0F"/>
    <w:rsid w:val="00AF0846"/>
    <w:rsid w:val="00AF5CF9"/>
    <w:rsid w:val="00AF7B1D"/>
    <w:rsid w:val="00B03DFA"/>
    <w:rsid w:val="00B05E4B"/>
    <w:rsid w:val="00B11836"/>
    <w:rsid w:val="00B14BDC"/>
    <w:rsid w:val="00B21669"/>
    <w:rsid w:val="00B263C0"/>
    <w:rsid w:val="00B46F65"/>
    <w:rsid w:val="00B544A8"/>
    <w:rsid w:val="00B57F3D"/>
    <w:rsid w:val="00B60FA5"/>
    <w:rsid w:val="00B61241"/>
    <w:rsid w:val="00B61307"/>
    <w:rsid w:val="00B7549C"/>
    <w:rsid w:val="00B85DC2"/>
    <w:rsid w:val="00B94318"/>
    <w:rsid w:val="00BA2806"/>
    <w:rsid w:val="00BA283C"/>
    <w:rsid w:val="00BA4437"/>
    <w:rsid w:val="00BB1E95"/>
    <w:rsid w:val="00BB3074"/>
    <w:rsid w:val="00BE03A7"/>
    <w:rsid w:val="00BE6B40"/>
    <w:rsid w:val="00C06BBE"/>
    <w:rsid w:val="00C20DFC"/>
    <w:rsid w:val="00C20E3B"/>
    <w:rsid w:val="00C25D4C"/>
    <w:rsid w:val="00C37034"/>
    <w:rsid w:val="00C40804"/>
    <w:rsid w:val="00C44779"/>
    <w:rsid w:val="00C45612"/>
    <w:rsid w:val="00C46361"/>
    <w:rsid w:val="00C55201"/>
    <w:rsid w:val="00C5557E"/>
    <w:rsid w:val="00C63AD6"/>
    <w:rsid w:val="00C66450"/>
    <w:rsid w:val="00C66B66"/>
    <w:rsid w:val="00C71AED"/>
    <w:rsid w:val="00C73FC3"/>
    <w:rsid w:val="00C7596E"/>
    <w:rsid w:val="00C75C5D"/>
    <w:rsid w:val="00C75CA5"/>
    <w:rsid w:val="00C83323"/>
    <w:rsid w:val="00C8332F"/>
    <w:rsid w:val="00C91142"/>
    <w:rsid w:val="00C96EF9"/>
    <w:rsid w:val="00CA2EB8"/>
    <w:rsid w:val="00CA3209"/>
    <w:rsid w:val="00CA7E13"/>
    <w:rsid w:val="00CB19B3"/>
    <w:rsid w:val="00CB354F"/>
    <w:rsid w:val="00CC0917"/>
    <w:rsid w:val="00CD0283"/>
    <w:rsid w:val="00CE2207"/>
    <w:rsid w:val="00CE4A0D"/>
    <w:rsid w:val="00CE5E95"/>
    <w:rsid w:val="00CF3177"/>
    <w:rsid w:val="00CF45C5"/>
    <w:rsid w:val="00D077F0"/>
    <w:rsid w:val="00D12B26"/>
    <w:rsid w:val="00D23D7A"/>
    <w:rsid w:val="00D23E1E"/>
    <w:rsid w:val="00D2719C"/>
    <w:rsid w:val="00D307EC"/>
    <w:rsid w:val="00D3297E"/>
    <w:rsid w:val="00D42B40"/>
    <w:rsid w:val="00D52933"/>
    <w:rsid w:val="00D571C0"/>
    <w:rsid w:val="00D625D6"/>
    <w:rsid w:val="00D62BEB"/>
    <w:rsid w:val="00D634AB"/>
    <w:rsid w:val="00D751EA"/>
    <w:rsid w:val="00D7676F"/>
    <w:rsid w:val="00D85803"/>
    <w:rsid w:val="00D90DA0"/>
    <w:rsid w:val="00D92273"/>
    <w:rsid w:val="00D93A05"/>
    <w:rsid w:val="00D93C95"/>
    <w:rsid w:val="00D960F6"/>
    <w:rsid w:val="00DA150A"/>
    <w:rsid w:val="00DA7C49"/>
    <w:rsid w:val="00DC09A3"/>
    <w:rsid w:val="00DC12B2"/>
    <w:rsid w:val="00DC2555"/>
    <w:rsid w:val="00DC35D0"/>
    <w:rsid w:val="00DC3BEF"/>
    <w:rsid w:val="00DD212B"/>
    <w:rsid w:val="00DE1470"/>
    <w:rsid w:val="00DE19E2"/>
    <w:rsid w:val="00DE2BEE"/>
    <w:rsid w:val="00DE78C4"/>
    <w:rsid w:val="00DE7F84"/>
    <w:rsid w:val="00DF1320"/>
    <w:rsid w:val="00DF2ACF"/>
    <w:rsid w:val="00DF323C"/>
    <w:rsid w:val="00E14746"/>
    <w:rsid w:val="00E16308"/>
    <w:rsid w:val="00E216D2"/>
    <w:rsid w:val="00E2181A"/>
    <w:rsid w:val="00E2517C"/>
    <w:rsid w:val="00E337C7"/>
    <w:rsid w:val="00E3757B"/>
    <w:rsid w:val="00E41CEE"/>
    <w:rsid w:val="00E46811"/>
    <w:rsid w:val="00E51845"/>
    <w:rsid w:val="00E5372B"/>
    <w:rsid w:val="00E61E36"/>
    <w:rsid w:val="00E647C3"/>
    <w:rsid w:val="00E762A3"/>
    <w:rsid w:val="00E91C67"/>
    <w:rsid w:val="00E92897"/>
    <w:rsid w:val="00EA0F87"/>
    <w:rsid w:val="00EA44DE"/>
    <w:rsid w:val="00EA77BA"/>
    <w:rsid w:val="00EC02F6"/>
    <w:rsid w:val="00EC0D96"/>
    <w:rsid w:val="00EC101A"/>
    <w:rsid w:val="00EC2EC7"/>
    <w:rsid w:val="00EC6E20"/>
    <w:rsid w:val="00EF0F2B"/>
    <w:rsid w:val="00EF3094"/>
    <w:rsid w:val="00EF7C3A"/>
    <w:rsid w:val="00F00496"/>
    <w:rsid w:val="00F02784"/>
    <w:rsid w:val="00F038FD"/>
    <w:rsid w:val="00F05EC2"/>
    <w:rsid w:val="00F14029"/>
    <w:rsid w:val="00F1514C"/>
    <w:rsid w:val="00F179AA"/>
    <w:rsid w:val="00F22762"/>
    <w:rsid w:val="00F25167"/>
    <w:rsid w:val="00F44668"/>
    <w:rsid w:val="00F51BE5"/>
    <w:rsid w:val="00F5665B"/>
    <w:rsid w:val="00F63888"/>
    <w:rsid w:val="00F65E4C"/>
    <w:rsid w:val="00F66CB2"/>
    <w:rsid w:val="00F6799D"/>
    <w:rsid w:val="00F67BBB"/>
    <w:rsid w:val="00F70112"/>
    <w:rsid w:val="00F72507"/>
    <w:rsid w:val="00F7557B"/>
    <w:rsid w:val="00F80127"/>
    <w:rsid w:val="00F91552"/>
    <w:rsid w:val="00F960A4"/>
    <w:rsid w:val="00FA2815"/>
    <w:rsid w:val="00FA40EA"/>
    <w:rsid w:val="00FA4CE9"/>
    <w:rsid w:val="00FB249B"/>
    <w:rsid w:val="00FB6F94"/>
    <w:rsid w:val="00FC6E9D"/>
    <w:rsid w:val="00FD0212"/>
    <w:rsid w:val="00FD41E0"/>
    <w:rsid w:val="00FE49A3"/>
    <w:rsid w:val="00FE78A2"/>
    <w:rsid w:val="00FF6A65"/>
    <w:rsid w:val="00FF6AE0"/>
    <w:rsid w:val="00FF7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1]" strokecolor="none [3205]"/>
    </o:shapedefaults>
    <o:shapelayout v:ext="edit">
      <o:idmap v:ext="edit" data="1"/>
      <o:rules v:ext="edit">
        <o:r id="V:Rule2" type="connector" idref="#_x0000_s1057">
          <o:proxy start="" idref="#_x0000_s1051" connectloc="2"/>
          <o:proxy end="" idref="#_x0000_s1052" connectloc="0"/>
        </o:r>
        <o:r id="V:Rule4" type="connector" idref="#_x0000_s1058">
          <o:proxy start="" idref="#_x0000_s1052" connectloc="2"/>
          <o:proxy end="" idref="#_x0000_s1053" connectloc="0"/>
        </o:r>
        <o:r id="V:Rule6" type="connector" idref="#_x0000_s1059">
          <o:proxy start="" idref="#_x0000_s1053" connectloc="2"/>
          <o:proxy end="" idref="#_x0000_s1055" connectloc="0"/>
        </o:r>
        <o:r id="V:Rule8" type="connector" idref="#_x0000_s1060">
          <o:proxy start="" idref="#_x0000_s1055" connectloc="2"/>
          <o:proxy end="" idref="#_x0000_s1056" connectloc="0"/>
        </o:r>
        <o:r id="V:Rule14" type="connector" idref="#_x0000_s1063">
          <o:proxy start="" idref="#_x0000_s1055" connectloc="1"/>
        </o:r>
        <o:r id="V:Rule15" type="connector" idref="#_x0000_s1064"/>
        <o:r id="V:Rule17" type="connector" idref="#_x0000_s1074">
          <o:proxy start="" idref="#_x0000_s1056" connectloc="2"/>
        </o:r>
        <o:r id="V:Rule19" type="connector" idref="#_x0000_s1075">
          <o:proxy start="" idref="#_x0000_s1054" connectloc="2"/>
          <o:proxy end="" idref="#_x0000_s1055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815"/>
  </w:style>
  <w:style w:type="paragraph" w:styleId="1">
    <w:name w:val="heading 1"/>
    <w:basedOn w:val="a"/>
    <w:next w:val="a"/>
    <w:link w:val="10"/>
    <w:uiPriority w:val="9"/>
    <w:qFormat/>
    <w:rsid w:val="00FA281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281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FA281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FA281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FA281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81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81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8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8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81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110E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2815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FA2815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FA281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FA281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A281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A28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FA2815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FA281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A281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FA28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FA28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FA2815"/>
    <w:rPr>
      <w:b/>
      <w:bCs/>
    </w:rPr>
  </w:style>
  <w:style w:type="character" w:styleId="aa">
    <w:name w:val="Emphasis"/>
    <w:uiPriority w:val="20"/>
    <w:qFormat/>
    <w:rsid w:val="00FA2815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FA2815"/>
    <w:pPr>
      <w:spacing w:after="0" w:line="240" w:lineRule="auto"/>
    </w:pPr>
  </w:style>
  <w:style w:type="paragraph" w:styleId="21">
    <w:name w:val="Quote"/>
    <w:aliases w:val="Код"/>
    <w:basedOn w:val="a"/>
    <w:next w:val="a"/>
    <w:link w:val="22"/>
    <w:uiPriority w:val="29"/>
    <w:qFormat/>
    <w:rsid w:val="007C2886"/>
    <w:pPr>
      <w:spacing w:before="0" w:after="0" w:line="240" w:lineRule="auto"/>
    </w:pPr>
    <w:rPr>
      <w:rFonts w:ascii="Consolas" w:hAnsi="Consolas"/>
      <w:iCs/>
      <w:szCs w:val="24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7C2886"/>
    <w:rPr>
      <w:rFonts w:ascii="Consolas" w:hAnsi="Consolas"/>
      <w:iCs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A281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FA2815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FA2815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FA2815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FA2815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FA2815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FA2815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FA281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29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2933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D52933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3364D6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F7250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72507"/>
    <w:rPr>
      <w:rFonts w:ascii="Tahoma" w:hAnsi="Tahoma" w:cs="Tahoma"/>
      <w:sz w:val="16"/>
      <w:szCs w:val="16"/>
    </w:rPr>
  </w:style>
  <w:style w:type="character" w:styleId="af8">
    <w:name w:val="annotation reference"/>
    <w:basedOn w:val="a0"/>
    <w:uiPriority w:val="99"/>
    <w:semiHidden/>
    <w:unhideWhenUsed/>
    <w:rsid w:val="0010153D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10153D"/>
    <w:pPr>
      <w:spacing w:line="240" w:lineRule="auto"/>
    </w:pPr>
  </w:style>
  <w:style w:type="character" w:customStyle="1" w:styleId="afa">
    <w:name w:val="Текст примечания Знак"/>
    <w:basedOn w:val="a0"/>
    <w:link w:val="af9"/>
    <w:uiPriority w:val="99"/>
    <w:semiHidden/>
    <w:rsid w:val="0010153D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0153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10153D"/>
    <w:rPr>
      <w:b/>
      <w:bCs/>
    </w:rPr>
  </w:style>
  <w:style w:type="paragraph" w:styleId="afd">
    <w:name w:val="Revision"/>
    <w:hidden/>
    <w:uiPriority w:val="99"/>
    <w:semiHidden/>
    <w:rsid w:val="00564386"/>
    <w:pPr>
      <w:spacing w:before="0" w:after="0" w:line="240" w:lineRule="auto"/>
    </w:pPr>
  </w:style>
  <w:style w:type="character" w:styleId="afe">
    <w:name w:val="FollowedHyperlink"/>
    <w:basedOn w:val="a0"/>
    <w:uiPriority w:val="99"/>
    <w:semiHidden/>
    <w:unhideWhenUsed/>
    <w:rsid w:val="00AE3A0F"/>
    <w:rPr>
      <w:color w:val="954F72" w:themeColor="followedHyperlink"/>
      <w:u w:val="single"/>
    </w:rPr>
  </w:style>
  <w:style w:type="table" w:styleId="aff">
    <w:name w:val="Table Grid"/>
    <w:basedOn w:val="a1"/>
    <w:uiPriority w:val="39"/>
    <w:rsid w:val="00BA280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5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0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8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0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7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0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5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2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C2A70-96CD-43B6-AA64-303C703E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"Дары интернета"</Company>
  <LinksUpToDate>false</LinksUpToDate>
  <CharactersWithSpaces>15755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Stereo3D</cp:lastModifiedBy>
  <cp:revision>81</cp:revision>
  <dcterms:created xsi:type="dcterms:W3CDTF">2016-02-24T17:32:00Z</dcterms:created>
  <dcterms:modified xsi:type="dcterms:W3CDTF">2016-04-14T15:57:00Z</dcterms:modified>
</cp:coreProperties>
</file>