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46F4" w:rsidRDefault="005046F4" w:rsidP="005046F4">
      <w:pPr>
        <w:pStyle w:val="a3"/>
      </w:pPr>
      <w:r>
        <w:t>Вопросы к экзамену для 1 курса 2 семестр 202</w:t>
      </w:r>
      <w:r w:rsidR="00965412">
        <w:t>2</w:t>
      </w:r>
      <w:r>
        <w:t>-202</w:t>
      </w:r>
      <w:r w:rsidR="00965412">
        <w:t>3</w:t>
      </w:r>
      <w:bookmarkStart w:id="0" w:name="_GoBack"/>
      <w:bookmarkEnd w:id="0"/>
      <w:r>
        <w:t xml:space="preserve"> уч. год. Лектор Лубский В.В.</w:t>
      </w:r>
    </w:p>
    <w:p w:rsidR="005046F4" w:rsidRDefault="005046F4" w:rsidP="005046F4">
      <w:pPr>
        <w:rPr>
          <w:sz w:val="28"/>
        </w:rPr>
      </w:pP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Волновое уравнение. Поперечные и продольные волны.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Упругие волны. Уравнение плоской монохроматической бегущей волны. Характеристики волн.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Сферические волны. Уравнение волны. Волновая поверхность, фронт волны.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Волновое уравнение. Скорость распространения упругих волн.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Энергия, переносимая упругими волнами. Объемная плотность энергии, поток энергии, плотность потока энергии, интенсивность волны.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Звуковые волны. Характеристики звука. Звуковое давление. Порог слышимости. Громкость звука.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Когерентные и монохроматические волны. Суперпозиция когерентных волн. Условия наблюдения максимума и минимума при суперпозиции когерентных волн.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Электромагнитные волны. Уравнение электромагнитной волны. Свойства электромагнитных волн. Шкала электромагнитных волн.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 xml:space="preserve">Энергия, переносимая электромагнитной волной. Объемная плотность энергии, поток энергии, плотность потока энергии, интенсивность волны. 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Принцип Гюйгенса. Законы отражения и преломления электромагнитных волн. Явление полного внутреннего отражения (применение).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Световые волны. Методы получения когерентных источников световых волн: метод Юнга, бипризма Френеля.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Интерференция световых волн. Расчет интерференционной картины от двух источников: а) результирующая амплитуда при интерференции двух волн, б) условия наблюдения максимума и минимума при интерференции, в) положение интерференционного максимума и минимума на экране, г) ширина интерференционной полосы.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 xml:space="preserve">Интерференция в тонких пленках: а) интерференция </w:t>
      </w:r>
      <w:r w:rsidRPr="005046F4">
        <w:rPr>
          <w:b/>
          <w:sz w:val="24"/>
          <w:szCs w:val="24"/>
        </w:rPr>
        <w:t>в отраженном свете</w:t>
      </w:r>
      <w:r w:rsidRPr="005046F4">
        <w:rPr>
          <w:sz w:val="24"/>
          <w:szCs w:val="24"/>
        </w:rPr>
        <w:t xml:space="preserve">, б) оптическая разность хода двух волн, в) условия наблюдения максимума и минимума, г) толщина пленки, при которой наблюдается максимум (минимум) интерференции. 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 xml:space="preserve">Интерференция в тонких пленках, а) интерференция </w:t>
      </w:r>
      <w:r w:rsidRPr="005046F4">
        <w:rPr>
          <w:b/>
          <w:sz w:val="24"/>
          <w:szCs w:val="24"/>
        </w:rPr>
        <w:t>в проходящем свете</w:t>
      </w:r>
      <w:r w:rsidRPr="005046F4">
        <w:rPr>
          <w:sz w:val="24"/>
          <w:szCs w:val="24"/>
        </w:rPr>
        <w:t>, б) оптическая разность хода двух волн, в) условия наблюдения максимума и минимума, г) толщина пленки, при которой наблюдается максимум (минимум) интерференции.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Интерференция на клине (полосы равной толщины). Условие наблюдения максимума (минимума). Ширина интерференционной полосы.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 xml:space="preserve">Кольца Ньютона. Схема установки для получения колец Ньютона. Расчет радиусов светлых и темных колец </w:t>
      </w:r>
      <w:r w:rsidRPr="005046F4">
        <w:rPr>
          <w:b/>
          <w:sz w:val="24"/>
          <w:szCs w:val="24"/>
        </w:rPr>
        <w:t>в отраженном свете</w:t>
      </w:r>
      <w:r w:rsidRPr="005046F4">
        <w:rPr>
          <w:sz w:val="24"/>
          <w:szCs w:val="24"/>
        </w:rPr>
        <w:t>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 xml:space="preserve">Кольца Ньютона </w:t>
      </w:r>
      <w:r w:rsidRPr="005046F4">
        <w:rPr>
          <w:b/>
          <w:sz w:val="24"/>
          <w:szCs w:val="24"/>
        </w:rPr>
        <w:t>в проходящем свете</w:t>
      </w:r>
      <w:r w:rsidRPr="005046F4">
        <w:rPr>
          <w:sz w:val="24"/>
          <w:szCs w:val="24"/>
        </w:rPr>
        <w:t>. Расчет радиусов светлых и темных колец.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Дифракция света. Дифракция Френеля. Метод зон Френеля для расчета амплитуды световой волны. Дифракция Френеля на круглом отверстии. Максимумы и минимумы в центре экрана наблюдения.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Дифракция Фраунгофера на одиночной щели. Схема установки. Роль линзы. Расчет дифракционной картины. Условия наблюдения дифракционной картины.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Дифракционная решетка. Дифракция света на дифракционной решетке. Схема установки. Расчет дифракционной картины. Условия наблюдения дифракционной картины.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Поляризация, закон Малюса. Степень поляризации.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Закон Брюстера. (Рисунок, вывод, формулы Френеля.)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Двойное лучепреломление. Обыкновенный и необыкновенный лучи. Эффект Фарадея. Эффект Керра.</w:t>
      </w:r>
    </w:p>
    <w:p w:rsidR="005046F4" w:rsidRPr="005046F4" w:rsidRDefault="005046F4" w:rsidP="005046F4">
      <w:pPr>
        <w:numPr>
          <w:ilvl w:val="0"/>
          <w:numId w:val="1"/>
        </w:numPr>
        <w:rPr>
          <w:sz w:val="24"/>
          <w:szCs w:val="24"/>
        </w:rPr>
      </w:pPr>
      <w:r w:rsidRPr="005046F4">
        <w:rPr>
          <w:sz w:val="24"/>
          <w:szCs w:val="24"/>
        </w:rPr>
        <w:t>Поляризация при двойном лучепреломлении. Пластинка в четверть длины волны.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 xml:space="preserve">Тепловое излучение: энергетическая светимость тела, излучательная способность, спектральная поглощательная способность, абсолютно чёрное тело, серое тело, закон Кирхгофа, закон Стефана – Больцмана, 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Формула Рэлея-Джинса. Закон смещения Вина.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lastRenderedPageBreak/>
        <w:t>Квантовая гипотеза Планка, формула Планка, описывающая излучательную способность абсолютно чёрного тела.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Фотоны: масса, энергия, импульс.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Волновые свойства микрочастиц. Волны де-Бройля. 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Внешний фотоэффект, законы Столетова, уравнение Эйнштейна для внешнего фотоэффекта.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Давление света. Корпускулярно-волновой дуализм света.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Эффект Комптона (вывод).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Смысл  ψ – функции: плотность вероятности нахождения частицы, условие нормировки, требования к волновой функции.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Уравнение Шрёдингера. Стационарное и временное уравнение. Собственные функции и собственные значения уравнения Шрёдингера.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 xml:space="preserve"> Уравнение Шрёдингера. Частный случай одномерной бесконечно глубокой потенциальной ямы.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Уравнение Шрёдингера. Частный случай прямоугольного потенциального барьера конечной ширины. «Туннельный эффект».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Уравнение Шрёдингера. Частный случай линейного гармонического осциллятора.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Уравнение Шрёдингера. Движение в кулоновском поле. Случаи дискретного и непрерывного спектров. Уравнение Шрёдингера для атома водорода.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Боровская теория атома: спектр испускания атомов водорода, серии Лаймана, Бальмера, Пашена; постулаты Нильса Бора.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Квантовые числа: главное n, орбитальное, магнитное, спин. Правила отбора. Принцип Паули. Распределение электронов в атоме по состояниям, периодическая система элементов Менделеева.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Рентгеновские спектры, закон Мозли.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 xml:space="preserve"> Атомное ядро. α и β распады, γ излучение.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Реакции деления и синтеза атомных ядер.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Металлы диэлектрики и полупроводники в зонной теории.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Собственная проводимость полупроводников.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 xml:space="preserve">Примесная проводимость </w:t>
      </w:r>
      <w:r w:rsidRPr="005046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46F4">
        <w:rPr>
          <w:rFonts w:ascii="Times New Roman" w:hAnsi="Times New Roman" w:cs="Times New Roman"/>
          <w:sz w:val="24"/>
          <w:szCs w:val="24"/>
        </w:rPr>
        <w:t xml:space="preserve"> и  </w:t>
      </w:r>
      <w:r w:rsidRPr="005046F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046F4">
        <w:rPr>
          <w:rFonts w:ascii="Times New Roman" w:hAnsi="Times New Roman" w:cs="Times New Roman"/>
          <w:sz w:val="24"/>
          <w:szCs w:val="24"/>
        </w:rPr>
        <w:t xml:space="preserve"> типа (примеры).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Контакт электронного и дырочного полупроводников (</w:t>
      </w:r>
      <w:r w:rsidRPr="005046F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046F4">
        <w:rPr>
          <w:rFonts w:ascii="Times New Roman" w:hAnsi="Times New Roman" w:cs="Times New Roman"/>
          <w:sz w:val="24"/>
          <w:szCs w:val="24"/>
        </w:rPr>
        <w:t>-</w:t>
      </w:r>
      <w:r w:rsidRPr="005046F4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046F4">
        <w:rPr>
          <w:rFonts w:ascii="Times New Roman" w:hAnsi="Times New Roman" w:cs="Times New Roman"/>
          <w:sz w:val="24"/>
          <w:szCs w:val="24"/>
        </w:rPr>
        <w:t xml:space="preserve"> переход).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Основные положения молекулярно-кинетической теории.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Изопроцессы (графики изопроцессов).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Работа газа. Нахождение работы газа для изопроцессов.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Первое начало термодинамики. Внутренняя энергия, работа газа для изопроцессов.</w:t>
      </w:r>
    </w:p>
    <w:p w:rsidR="005046F4" w:rsidRPr="005046F4" w:rsidRDefault="005046F4" w:rsidP="005046F4">
      <w:pPr>
        <w:pStyle w:val="a6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46F4">
        <w:rPr>
          <w:rFonts w:ascii="Times New Roman" w:hAnsi="Times New Roman" w:cs="Times New Roman"/>
          <w:sz w:val="24"/>
          <w:szCs w:val="24"/>
        </w:rPr>
        <w:t>Цикл Карно.</w:t>
      </w:r>
    </w:p>
    <w:p w:rsidR="005046F4" w:rsidRPr="008F39CE" w:rsidRDefault="005046F4" w:rsidP="005046F4">
      <w:pPr>
        <w:rPr>
          <w:sz w:val="24"/>
          <w:szCs w:val="24"/>
        </w:rPr>
      </w:pPr>
    </w:p>
    <w:p w:rsidR="00F231BE" w:rsidRPr="005046F4" w:rsidRDefault="00F231BE" w:rsidP="005046F4">
      <w:pPr>
        <w:ind w:left="-851" w:firstLine="567"/>
        <w:rPr>
          <w:sz w:val="24"/>
          <w:szCs w:val="24"/>
        </w:rPr>
      </w:pPr>
    </w:p>
    <w:sectPr w:rsidR="00F231BE" w:rsidRPr="005046F4" w:rsidSect="008F39CE">
      <w:pgSz w:w="11906" w:h="16838"/>
      <w:pgMar w:top="851" w:right="851" w:bottom="568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57728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59B4219E"/>
    <w:multiLevelType w:val="hybridMultilevel"/>
    <w:tmpl w:val="5F36083A"/>
    <w:lvl w:ilvl="0" w:tplc="E5269926">
      <w:start w:val="1"/>
      <w:numFmt w:val="decimal"/>
      <w:lvlText w:val="%1."/>
      <w:lvlJc w:val="left"/>
      <w:pPr>
        <w:ind w:left="360" w:hanging="360"/>
      </w:pPr>
      <w:rPr>
        <w:rFonts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46F4"/>
    <w:rsid w:val="00477062"/>
    <w:rsid w:val="005046F4"/>
    <w:rsid w:val="005A5B6B"/>
    <w:rsid w:val="005E7FF5"/>
    <w:rsid w:val="00965412"/>
    <w:rsid w:val="00F23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6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5046F4"/>
    <w:pPr>
      <w:jc w:val="center"/>
    </w:pPr>
    <w:rPr>
      <w:sz w:val="32"/>
    </w:rPr>
  </w:style>
  <w:style w:type="paragraph" w:styleId="a4">
    <w:name w:val="Title"/>
    <w:basedOn w:val="a"/>
    <w:next w:val="a"/>
    <w:link w:val="a5"/>
    <w:uiPriority w:val="10"/>
    <w:qFormat/>
    <w:rsid w:val="00504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046F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5046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46F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basedOn w:val="a"/>
    <w:next w:val="a4"/>
    <w:qFormat/>
    <w:rsid w:val="005046F4"/>
    <w:pPr>
      <w:jc w:val="center"/>
    </w:pPr>
    <w:rPr>
      <w:sz w:val="32"/>
    </w:rPr>
  </w:style>
  <w:style w:type="paragraph" w:styleId="a4">
    <w:name w:val="Title"/>
    <w:basedOn w:val="a"/>
    <w:next w:val="a"/>
    <w:link w:val="a5"/>
    <w:uiPriority w:val="10"/>
    <w:qFormat/>
    <w:rsid w:val="005046F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5046F4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5046F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762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Кафедра физики СибГУТИ</Company>
  <LinksUpToDate>false</LinksUpToDate>
  <CharactersWithSpaces>5101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В. Лубский</dc:creator>
  <cp:keywords/>
  <dc:description/>
  <cp:lastModifiedBy>Виталий</cp:lastModifiedBy>
  <cp:revision>8</cp:revision>
  <dcterms:created xsi:type="dcterms:W3CDTF">2021-05-26T02:22:00Z</dcterms:created>
  <dcterms:modified xsi:type="dcterms:W3CDTF">2023-04-25T16:38:00Z</dcterms:modified>
</cp:coreProperties>
</file>