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81F1" w14:textId="4874C95B" w:rsidR="00441F38" w:rsidRPr="00441F38" w:rsidRDefault="00441F38" w:rsidP="00441F38">
      <w:pPr>
        <w:tabs>
          <w:tab w:val="num" w:pos="360"/>
        </w:tabs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F38">
        <w:rPr>
          <w:rFonts w:ascii="Times New Roman" w:hAnsi="Times New Roman" w:cs="Times New Roman"/>
          <w:b/>
          <w:bCs/>
          <w:sz w:val="28"/>
          <w:szCs w:val="28"/>
        </w:rPr>
        <w:t xml:space="preserve">Вопросы к экзамену по дисциплине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41F38">
        <w:rPr>
          <w:rFonts w:ascii="Times New Roman" w:hAnsi="Times New Roman" w:cs="Times New Roman"/>
          <w:b/>
          <w:bCs/>
          <w:sz w:val="28"/>
          <w:szCs w:val="28"/>
        </w:rPr>
        <w:t>Физика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441F38">
        <w:rPr>
          <w:rFonts w:ascii="Times New Roman" w:hAnsi="Times New Roman" w:cs="Times New Roman"/>
          <w:b/>
          <w:bCs/>
          <w:sz w:val="28"/>
          <w:szCs w:val="28"/>
        </w:rPr>
        <w:t>. 2 семестр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7599E1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Волновое уравнение. Поперечные и продольные волны.</w:t>
      </w:r>
    </w:p>
    <w:p w14:paraId="3C9D2A79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Упругие волны. Уравнение плоской монохроматической бегущей волны. Характеристики волн.</w:t>
      </w:r>
    </w:p>
    <w:p w14:paraId="747346B6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Сферические волны. Уравнение волны. Волновая поверхность, фронт волны.</w:t>
      </w:r>
    </w:p>
    <w:p w14:paraId="056C9D65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Волновое уравнение. Скорость распространения упругих волн.</w:t>
      </w:r>
    </w:p>
    <w:p w14:paraId="32DEE71C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Энергия, переносимая упругими волнами. Объемная плотность энергии, поток энергии, плотность потока энергии, интенсивность волны.</w:t>
      </w:r>
    </w:p>
    <w:p w14:paraId="2C54F896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Звуковые волны. Характеристики звука. Звуковое давление. Порог слышимости. Громкость звука.</w:t>
      </w:r>
    </w:p>
    <w:p w14:paraId="52D15D0C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Когерентные и монохроматические волны. Суперпозиция когерентных волн. Условия наблюдения максимума и минимума при суперпозиции когерентных волн.</w:t>
      </w:r>
    </w:p>
    <w:p w14:paraId="44EB64EF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Электромагнитные волны. Уравнение электромагнитной волны. Свойства электромагнитных волн. Шкала электромагнитных волн.</w:t>
      </w:r>
    </w:p>
    <w:p w14:paraId="158BFAEB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 xml:space="preserve">Энергия, переносимая электромагнитной волной. Объемная плотность энергии, поток энергии, плотность потока энергии, интенсивность волны. </w:t>
      </w:r>
    </w:p>
    <w:p w14:paraId="3625D7E6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Принцип Гюйгенса. Законы отражения и преломления электромагнитных волн. Явление полного внутреннего отражения (применение).</w:t>
      </w:r>
    </w:p>
    <w:p w14:paraId="64D853D1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Световые волны. Методы получения когерентных источников световых волн: метод Юнга, бипризма Френеля.</w:t>
      </w:r>
    </w:p>
    <w:p w14:paraId="5A145AC8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Интерференция световых волн. Расчет интерференционной картины от двух источников: а) результирующая амплитуда при интерференции двух волн, б) условия наблюдения максимума и минимума при интерференции, в) положение интерференционного максимума и минимума на экране, г) ширина интерференционной полосы.</w:t>
      </w:r>
    </w:p>
    <w:p w14:paraId="59EB8D09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 xml:space="preserve">Интерференция в тонких пленках: а) интерференция в отраженном свете, б) оптическая разность хода двух волн, в) условия наблюдения максимума и минимума, г) толщина пленки, при которой наблюдается максимум (минимум) интерференции. </w:t>
      </w:r>
    </w:p>
    <w:p w14:paraId="3C8E7F11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Интерференция в тонких пленках, а) интерференция в проходящем свете, б) оптическая разность хода двух волн, в) условия наблюдения максимума и минимума, г) толщина пленки, при которой наблюдается максимум (минимум) интерференции.</w:t>
      </w:r>
    </w:p>
    <w:p w14:paraId="41AD7F20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Интерференция на клине (полосы равной толщины). Условие наблюдения максимума (минимума). Ширина интерференционной полосы.</w:t>
      </w:r>
    </w:p>
    <w:p w14:paraId="37F2C132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Кольца Ньютона. Схема установки для получения колец Ньютона. Расчет радиусов светлых и темных колец в отраженном свете.</w:t>
      </w:r>
    </w:p>
    <w:p w14:paraId="76EA7B72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lastRenderedPageBreak/>
        <w:t>Кольца Ньютона в проходящем свете. Расчет радиусов светлых и темных колец.</w:t>
      </w:r>
    </w:p>
    <w:p w14:paraId="1C8EADEA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Дифракция света. Дифракция Френеля. Метод зон Френеля для расчета амплитуды световой волны. Дифракция Френеля на круглом отверстии. Максимумы и минимумы в центре экрана наблюдения.</w:t>
      </w:r>
    </w:p>
    <w:p w14:paraId="28B2BA42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Дифракция Фраунгофера на одиночной щели. Схема установки. Роль линзы. Расчет дифракционной картины. Условия наблюдения дифракционной картины.</w:t>
      </w:r>
    </w:p>
    <w:p w14:paraId="6BA03E0E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Дифракционная решетка. Дифракция света на дифракционной решетке. Схема установки. Расчет дифракционной картины. Условия наблюдения дифракционной картины.</w:t>
      </w:r>
    </w:p>
    <w:p w14:paraId="7D79953F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Поляризация, закон Малюса. Степень поляризации.</w:t>
      </w:r>
    </w:p>
    <w:p w14:paraId="3C5F7CF6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Закон Брюстера. (Рисунок, вывод, формулы Френеля.)</w:t>
      </w:r>
    </w:p>
    <w:p w14:paraId="3649B293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Двойное лучепреломление. Обыкновенный и необыкновенный лучи. Эффект Фарадея. Эффект Керра.</w:t>
      </w:r>
    </w:p>
    <w:p w14:paraId="445476A3" w14:textId="77777777" w:rsidR="00441F38" w:rsidRPr="00441F38" w:rsidRDefault="00441F38" w:rsidP="00441F3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Поляризация при двойном лучепреломлении. Пластинка в четверть длины волны.</w:t>
      </w:r>
    </w:p>
    <w:p w14:paraId="77581EC2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 xml:space="preserve">Тепловое излучение: энергетическая светимость тела, излучательная способность, спектральная поглощательная способность, абсолютно чёрное тело, серое тело, закон Кирхгофа, закон Стефана – Больцмана, </w:t>
      </w:r>
    </w:p>
    <w:p w14:paraId="0AA0E6A0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Формула Рэлея-Джинса. Закон смещения Вина.</w:t>
      </w:r>
    </w:p>
    <w:p w14:paraId="59BC3C33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Квантовая гипотеза Планка, формула Планка, описывающая излучательную способность абсолютно чёрного тела.</w:t>
      </w:r>
    </w:p>
    <w:p w14:paraId="255E5396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Фотоны: масса, энергия, импульс.</w:t>
      </w:r>
    </w:p>
    <w:p w14:paraId="2EB959EA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Волновые свойства микрочастиц. Волны де-Бройля. </w:t>
      </w:r>
    </w:p>
    <w:p w14:paraId="17BB373C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Внешний фотоэффект, законы Столетова, уравнение Эйнштейна для внешнего фотоэффекта.</w:t>
      </w:r>
    </w:p>
    <w:p w14:paraId="0442A861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Давление света. Корпускулярно-волновой дуализм света.</w:t>
      </w:r>
    </w:p>
    <w:p w14:paraId="0C4251D4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Эффект Комптона (вывод).</w:t>
      </w:r>
    </w:p>
    <w:p w14:paraId="6749FB85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Смысл  ψ – функции: плотность вероятности нахождения частицы, условие нормировки, требования к волновой функции.</w:t>
      </w:r>
    </w:p>
    <w:p w14:paraId="1C42FE6D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Уравнение Шрёдингера. Стационарное и временное уравнение. Собственные функции и собственные значения уравнения Шрёдингера.</w:t>
      </w:r>
    </w:p>
    <w:p w14:paraId="51275EA8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 xml:space="preserve"> Уравнение Шрёдингера. Частный случай одномерной бесконечно глубокой потенциальной ямы.</w:t>
      </w:r>
    </w:p>
    <w:p w14:paraId="6E6742AC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Уравнение Шрёдингера. Частный случай прямоугольного потенциального барьера конечной ширины. «Туннельный эффект».</w:t>
      </w:r>
    </w:p>
    <w:p w14:paraId="0A75B30E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Уравнение Шрёдингера. Частный случай линейного гармонического осциллятора.</w:t>
      </w:r>
    </w:p>
    <w:p w14:paraId="6062C938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Уравнение Шрёдингера. Движение в кулоновском поле. Случаи дискретного и непрерывного спектров. Уравнение Шрёдингера для атома водорода.</w:t>
      </w:r>
    </w:p>
    <w:p w14:paraId="48CE5ED5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Боровская теория атома: спектр испускания атомов водорода, серии Лаймана, Бальмера, Пашена; постулаты Нильса Бора.</w:t>
      </w:r>
    </w:p>
    <w:p w14:paraId="3018E407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Квантовые числа: главное n, орбитальное, магнитное, спин. Правила отбора. Принцип Паули. Распределение электронов в атоме по состояниям, периодическая система элементов Менделеева.</w:t>
      </w:r>
    </w:p>
    <w:p w14:paraId="45F0A16E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Рентгеновские спектры, закон Мозли.</w:t>
      </w:r>
    </w:p>
    <w:p w14:paraId="3B6DDE57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 xml:space="preserve"> Атомное ядро. α и β распады, γ излучение.</w:t>
      </w:r>
    </w:p>
    <w:p w14:paraId="00F7803C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Реакции деления и синтеза атомных ядер.</w:t>
      </w:r>
    </w:p>
    <w:p w14:paraId="31FF1BFF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Металлы диэлектрики и полупроводники в зонной теории.</w:t>
      </w:r>
    </w:p>
    <w:p w14:paraId="22E1C0D5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Собственная проводимость полупроводников.</w:t>
      </w:r>
    </w:p>
    <w:p w14:paraId="49AF7D63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 xml:space="preserve">Примесная проводимость </w:t>
      </w:r>
      <w:r w:rsidRPr="00441F3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41F38">
        <w:rPr>
          <w:rFonts w:ascii="Times New Roman" w:hAnsi="Times New Roman" w:cs="Times New Roman"/>
          <w:sz w:val="24"/>
          <w:szCs w:val="24"/>
        </w:rPr>
        <w:t xml:space="preserve"> и  </w:t>
      </w:r>
      <w:r w:rsidRPr="00441F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1F38">
        <w:rPr>
          <w:rFonts w:ascii="Times New Roman" w:hAnsi="Times New Roman" w:cs="Times New Roman"/>
          <w:sz w:val="24"/>
          <w:szCs w:val="24"/>
        </w:rPr>
        <w:t xml:space="preserve"> типа (примеры).</w:t>
      </w:r>
    </w:p>
    <w:p w14:paraId="6C6A2487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Контакт электронного и дырочного полупроводников (</w:t>
      </w:r>
      <w:r w:rsidRPr="00441F3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41F38">
        <w:rPr>
          <w:rFonts w:ascii="Times New Roman" w:hAnsi="Times New Roman" w:cs="Times New Roman"/>
          <w:sz w:val="24"/>
          <w:szCs w:val="24"/>
        </w:rPr>
        <w:t>-</w:t>
      </w:r>
      <w:r w:rsidRPr="00441F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1F38">
        <w:rPr>
          <w:rFonts w:ascii="Times New Roman" w:hAnsi="Times New Roman" w:cs="Times New Roman"/>
          <w:sz w:val="24"/>
          <w:szCs w:val="24"/>
        </w:rPr>
        <w:t xml:space="preserve"> переход).</w:t>
      </w:r>
    </w:p>
    <w:p w14:paraId="3F08443B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Основные положения молекулярно-кинетической теории.</w:t>
      </w:r>
    </w:p>
    <w:p w14:paraId="3B2E6892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Изопроцессы (графики изопроцессов).</w:t>
      </w:r>
    </w:p>
    <w:p w14:paraId="7E6E7A68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Работа газа. Нахождение работы газа для изопроцессов.</w:t>
      </w:r>
    </w:p>
    <w:p w14:paraId="6F5AF205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Первое начало термодинамики. Внутренняя энергия, работа газа для изопроцессов.</w:t>
      </w:r>
    </w:p>
    <w:p w14:paraId="0F03AEF8" w14:textId="77777777" w:rsidR="00441F38" w:rsidRPr="00441F38" w:rsidRDefault="00441F38" w:rsidP="00441F3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38">
        <w:rPr>
          <w:rFonts w:ascii="Times New Roman" w:hAnsi="Times New Roman" w:cs="Times New Roman"/>
          <w:sz w:val="24"/>
          <w:szCs w:val="24"/>
        </w:rPr>
        <w:t>Цикл Карно.</w:t>
      </w:r>
    </w:p>
    <w:p w14:paraId="571B58CC" w14:textId="77777777" w:rsidR="00055964" w:rsidRDefault="00055964"/>
    <w:sectPr w:rsidR="00055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772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5896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38"/>
    <w:rsid w:val="00055964"/>
    <w:rsid w:val="0044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8E39"/>
  <w15:chartTrackingRefBased/>
  <w15:docId w15:val="{B20D20DE-2E77-4AA7-9313-A8853CAF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F3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 mechta</dc:creator>
  <cp:keywords/>
  <dc:description/>
  <cp:lastModifiedBy>market mechta</cp:lastModifiedBy>
  <cp:revision>1</cp:revision>
  <dcterms:created xsi:type="dcterms:W3CDTF">2023-04-04T10:15:00Z</dcterms:created>
  <dcterms:modified xsi:type="dcterms:W3CDTF">2023-04-04T10:16:00Z</dcterms:modified>
</cp:coreProperties>
</file>