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CD998F" w14:textId="722F1B9A" w:rsidR="00C37270" w:rsidRPr="00C37270" w:rsidRDefault="00C37270" w:rsidP="00C475A6">
      <w:pPr>
        <w:pStyle w:val="a5"/>
        <w:spacing w:line="240" w:lineRule="auto"/>
        <w:rPr>
          <w:rStyle w:val="a4"/>
          <w:b/>
          <w:bCs w:val="0"/>
          <w:i w:val="0"/>
          <w:iCs w:val="0"/>
          <w:spacing w:val="0"/>
        </w:rPr>
      </w:pPr>
      <w:r w:rsidRPr="00C37270">
        <w:rPr>
          <w:rStyle w:val="a4"/>
          <w:b/>
          <w:bCs w:val="0"/>
          <w:i w:val="0"/>
          <w:iCs w:val="0"/>
          <w:spacing w:val="0"/>
        </w:rPr>
        <w:t>Свойства наноматериалов</w:t>
      </w:r>
    </w:p>
    <w:p w14:paraId="38D8AB98" w14:textId="60E1357B" w:rsidR="00C37270" w:rsidRPr="00C37270" w:rsidRDefault="00C37270" w:rsidP="00C475A6">
      <w:pPr>
        <w:pStyle w:val="VSAuthors"/>
        <w:spacing w:line="240" w:lineRule="auto"/>
        <w:rPr>
          <w:rStyle w:val="a3"/>
          <w:b w:val="0"/>
          <w:bCs w:val="0"/>
        </w:rPr>
      </w:pPr>
      <w:r w:rsidRPr="00C37270">
        <w:rPr>
          <w:rStyle w:val="a3"/>
          <w:b w:val="0"/>
          <w:bCs w:val="0"/>
        </w:rPr>
        <w:t>Ланин В. Р., Щегда С.И.</w:t>
      </w:r>
    </w:p>
    <w:p w14:paraId="6B3BC826" w14:textId="77777777" w:rsidR="00C37270" w:rsidRPr="00C37270" w:rsidRDefault="00C37270" w:rsidP="00C475A6">
      <w:pPr>
        <w:pStyle w:val="VSAuthors"/>
        <w:spacing w:line="240" w:lineRule="auto"/>
        <w:rPr>
          <w:rStyle w:val="a3"/>
          <w:b w:val="0"/>
          <w:bCs w:val="0"/>
        </w:rPr>
      </w:pPr>
      <w:r w:rsidRPr="00C37270">
        <w:t xml:space="preserve">Научный руководитель – </w:t>
      </w:r>
      <w:proofErr w:type="spellStart"/>
      <w:r w:rsidRPr="00C37270">
        <w:rPr>
          <w:rStyle w:val="a3"/>
          <w:b w:val="0"/>
          <w:bCs w:val="0"/>
        </w:rPr>
        <w:t>Лубский</w:t>
      </w:r>
      <w:proofErr w:type="spellEnd"/>
      <w:r w:rsidRPr="00C37270">
        <w:rPr>
          <w:rStyle w:val="a3"/>
          <w:b w:val="0"/>
          <w:bCs w:val="0"/>
        </w:rPr>
        <w:t xml:space="preserve"> В.В.</w:t>
      </w:r>
    </w:p>
    <w:p w14:paraId="6F7A4327" w14:textId="45573A48" w:rsidR="00C37270" w:rsidRDefault="00C37270" w:rsidP="00C475A6">
      <w:pPr>
        <w:pStyle w:val="VSAuthors"/>
        <w:spacing w:line="240" w:lineRule="auto"/>
        <w:rPr>
          <w:rStyle w:val="a3"/>
          <w:b w:val="0"/>
          <w:bCs w:val="0"/>
        </w:rPr>
      </w:pPr>
      <w:r w:rsidRPr="00C37270">
        <w:rPr>
          <w:rStyle w:val="a3"/>
          <w:b w:val="0"/>
          <w:bCs w:val="0"/>
        </w:rPr>
        <w:t>ГОУ ВПО «</w:t>
      </w:r>
      <w:proofErr w:type="spellStart"/>
      <w:r w:rsidRPr="00C37270">
        <w:rPr>
          <w:rStyle w:val="a3"/>
          <w:b w:val="0"/>
          <w:bCs w:val="0"/>
        </w:rPr>
        <w:t>СибГУТИ</w:t>
      </w:r>
      <w:proofErr w:type="spellEnd"/>
      <w:r w:rsidRPr="00C37270">
        <w:rPr>
          <w:rStyle w:val="a3"/>
          <w:b w:val="0"/>
          <w:bCs w:val="0"/>
        </w:rPr>
        <w:t>», Новосибирск</w:t>
      </w:r>
    </w:p>
    <w:p w14:paraId="3E63BFBD" w14:textId="215A9DE8" w:rsidR="00C37270" w:rsidRDefault="00C37270" w:rsidP="00C475A6">
      <w:pPr>
        <w:pStyle w:val="VSAbstract"/>
        <w:spacing w:line="240" w:lineRule="auto"/>
        <w:rPr>
          <w:rStyle w:val="a3"/>
          <w:b w:val="0"/>
          <w:bCs w:val="0"/>
        </w:rPr>
      </w:pPr>
      <w:r>
        <w:rPr>
          <w:rStyle w:val="a3"/>
          <w:b w:val="0"/>
          <w:bCs w:val="0"/>
        </w:rPr>
        <w:t>Ключевые слова: нанотехнологии</w:t>
      </w:r>
      <w:r w:rsidR="0063253D">
        <w:rPr>
          <w:rStyle w:val="a3"/>
          <w:b w:val="0"/>
          <w:bCs w:val="0"/>
        </w:rPr>
        <w:t>, размер, наноматериалы.</w:t>
      </w:r>
    </w:p>
    <w:p w14:paraId="2C6884E1" w14:textId="17D28AB9" w:rsidR="0063253D" w:rsidRDefault="0063253D" w:rsidP="00C475A6">
      <w:pPr>
        <w:pStyle w:val="VSAbstract"/>
        <w:spacing w:line="240" w:lineRule="auto"/>
        <w:rPr>
          <w:rStyle w:val="a3"/>
          <w:b w:val="0"/>
          <w:bCs w:val="0"/>
        </w:rPr>
      </w:pPr>
      <w:r>
        <w:rPr>
          <w:rStyle w:val="a3"/>
          <w:b w:val="0"/>
          <w:bCs w:val="0"/>
        </w:rPr>
        <w:t xml:space="preserve">В докладе была проведена работа по исследованию механических, оптических, электрических и химических свойств наноматериалов. </w:t>
      </w:r>
      <w:r w:rsidRPr="00D94F0C">
        <w:rPr>
          <w:rStyle w:val="a3"/>
          <w:b w:val="0"/>
          <w:bCs w:val="0"/>
        </w:rPr>
        <w:t xml:space="preserve">Было </w:t>
      </w:r>
      <w:r w:rsidR="00D94F0C" w:rsidRPr="00D94F0C">
        <w:rPr>
          <w:rStyle w:val="a3"/>
          <w:b w:val="0"/>
          <w:bCs w:val="0"/>
        </w:rPr>
        <w:t>рассмотрено</w:t>
      </w:r>
      <w:r w:rsidRPr="00D94F0C">
        <w:rPr>
          <w:rStyle w:val="a3"/>
          <w:b w:val="0"/>
          <w:bCs w:val="0"/>
        </w:rPr>
        <w:t xml:space="preserve"> применение наноматериалов в современно</w:t>
      </w:r>
      <w:r w:rsidR="00E56EE4" w:rsidRPr="00D94F0C">
        <w:rPr>
          <w:rStyle w:val="a3"/>
          <w:b w:val="0"/>
          <w:bCs w:val="0"/>
        </w:rPr>
        <w:t>м мир</w:t>
      </w:r>
      <w:r w:rsidR="00D94F0C" w:rsidRPr="00D94F0C">
        <w:rPr>
          <w:rStyle w:val="a3"/>
          <w:b w:val="0"/>
          <w:bCs w:val="0"/>
        </w:rPr>
        <w:t>е</w:t>
      </w:r>
      <w:r w:rsidR="00E56EE4" w:rsidRPr="00D94F0C">
        <w:rPr>
          <w:rStyle w:val="a3"/>
          <w:b w:val="0"/>
          <w:bCs w:val="0"/>
        </w:rPr>
        <w:t>.</w:t>
      </w:r>
      <w:r w:rsidR="00E56EE4">
        <w:rPr>
          <w:rStyle w:val="a3"/>
          <w:b w:val="0"/>
          <w:bCs w:val="0"/>
        </w:rPr>
        <w:t xml:space="preserve"> </w:t>
      </w:r>
    </w:p>
    <w:p w14:paraId="2C7C6791" w14:textId="243E9E0D" w:rsidR="00E56EE4" w:rsidRDefault="00E56EE4" w:rsidP="00C475A6">
      <w:pPr>
        <w:pStyle w:val="VSPar"/>
        <w:spacing w:line="240" w:lineRule="auto"/>
        <w:rPr>
          <w:rStyle w:val="a3"/>
          <w:b w:val="0"/>
          <w:bCs w:val="0"/>
        </w:rPr>
      </w:pPr>
      <w:r>
        <w:rPr>
          <w:rStyle w:val="a3"/>
          <w:b w:val="0"/>
          <w:bCs w:val="0"/>
        </w:rPr>
        <w:t xml:space="preserve">В современном мире тема наноматериалов является востребованной, это связано с </w:t>
      </w:r>
      <w:r w:rsidR="0075735D">
        <w:rPr>
          <w:rStyle w:val="a3"/>
          <w:b w:val="0"/>
          <w:bCs w:val="0"/>
        </w:rPr>
        <w:t>малой изученностью</w:t>
      </w:r>
      <w:r>
        <w:rPr>
          <w:rStyle w:val="a3"/>
          <w:b w:val="0"/>
          <w:bCs w:val="0"/>
        </w:rPr>
        <w:t xml:space="preserve">, а также постоянным развитием данной отрасли. Поэтому тема изучения свойств наноматериалов является очень интересной, </w:t>
      </w:r>
      <w:r w:rsidR="0075735D">
        <w:rPr>
          <w:rStyle w:val="a3"/>
          <w:b w:val="0"/>
          <w:bCs w:val="0"/>
        </w:rPr>
        <w:t>научной и перспективной.</w:t>
      </w:r>
      <w:r>
        <w:rPr>
          <w:rStyle w:val="a3"/>
          <w:b w:val="0"/>
          <w:bCs w:val="0"/>
        </w:rPr>
        <w:t xml:space="preserve"> </w:t>
      </w:r>
    </w:p>
    <w:p w14:paraId="6173320C" w14:textId="26E32F9F" w:rsidR="00E56EE4" w:rsidRDefault="00E56EE4" w:rsidP="00C475A6">
      <w:pPr>
        <w:pStyle w:val="VSSection"/>
        <w:numPr>
          <w:ilvl w:val="0"/>
          <w:numId w:val="1"/>
        </w:numPr>
        <w:spacing w:line="240" w:lineRule="auto"/>
        <w:rPr>
          <w:rStyle w:val="a3"/>
          <w:b/>
          <w:bCs w:val="0"/>
        </w:rPr>
      </w:pPr>
      <w:r>
        <w:rPr>
          <w:rStyle w:val="a3"/>
          <w:b/>
          <w:bCs w:val="0"/>
        </w:rPr>
        <w:t>Механические свойства</w:t>
      </w:r>
    </w:p>
    <w:p w14:paraId="74A6A639" w14:textId="32F65BBF" w:rsidR="00A85523" w:rsidRPr="000B4760" w:rsidRDefault="00A85523" w:rsidP="00C475A6">
      <w:pPr>
        <w:pStyle w:val="VSPar"/>
        <w:spacing w:line="240" w:lineRule="auto"/>
        <w:rPr>
          <w:rStyle w:val="a3"/>
          <w:b w:val="0"/>
          <w:bCs w:val="0"/>
        </w:rPr>
      </w:pPr>
      <w:r>
        <w:rPr>
          <w:rStyle w:val="a3"/>
          <w:b w:val="0"/>
          <w:bCs w:val="0"/>
        </w:rPr>
        <w:t>Среди данных свойств следует отметить твёрдость материала, она определяется пределом текучести. Предел текучести может быть верхним () и нижним (). Данную характеристику определяют с помощью испытания на растяжение. Из соотношения Холла-</w:t>
      </w:r>
      <w:proofErr w:type="spellStart"/>
      <w:r>
        <w:rPr>
          <w:rStyle w:val="a3"/>
          <w:b w:val="0"/>
          <w:bCs w:val="0"/>
        </w:rPr>
        <w:t>Петча</w:t>
      </w:r>
      <w:proofErr w:type="spellEnd"/>
      <w:r>
        <w:rPr>
          <w:rStyle w:val="a3"/>
          <w:b w:val="0"/>
          <w:bCs w:val="0"/>
        </w:rPr>
        <w:t xml:space="preserve"> (1) получаем, что твёрдость увеличивается с уменьшением зерна материала.</w:t>
      </w:r>
      <w:r w:rsidR="000B4760" w:rsidRPr="000B4760">
        <w:rPr>
          <w:rStyle w:val="a3"/>
          <w:b w:val="0"/>
          <w:bCs w:val="0"/>
        </w:rPr>
        <w:t xml:space="preserve"> [2]</w:t>
      </w:r>
    </w:p>
    <w:p w14:paraId="40DCA2C5" w14:textId="4FF619D1" w:rsidR="00A85523" w:rsidRPr="004C21FB" w:rsidRDefault="003915A5" w:rsidP="00C475A6">
      <w:pPr>
        <w:pStyle w:val="a7"/>
        <w:spacing w:line="240" w:lineRule="auto"/>
        <w:ind w:left="0" w:firstLine="567"/>
        <w:jc w:val="both"/>
        <w:rPr>
          <w:rStyle w:val="a3"/>
          <w:rFonts w:ascii="Times New Roman" w:eastAsiaTheme="minorEastAsia" w:hAnsi="Times New Roman" w:cs="Times New Roman"/>
          <w:b w:val="0"/>
          <w:iCs/>
          <w:color w:val="000000" w:themeColor="text1"/>
          <w:sz w:val="24"/>
          <w:szCs w:val="24"/>
          <w:shd w:val="clear" w:color="auto" w:fill="FFFFFF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  <w:color w:val="000000" w:themeColor="text1"/>
            <w:sz w:val="24"/>
            <w:szCs w:val="24"/>
            <w:shd w:val="clear" w:color="auto" w:fill="FFFFFF"/>
          </w:rPr>
          <m:t>σ</m:t>
        </m:r>
        <m:r>
          <m:rPr>
            <m:sty m:val="p"/>
          </m:rPr>
          <w:rPr>
            <w:rFonts w:ascii="Cambria Math" w:eastAsiaTheme="minorEastAsia" w:hAnsi="Cambria Math" w:cs="Times New Roman"/>
            <w:color w:val="000000" w:themeColor="text1"/>
            <w:sz w:val="24"/>
            <w:szCs w:val="24"/>
            <w:shd w:val="clear" w:color="auto" w:fill="FFFFFF"/>
            <w:lang w:val="en-US"/>
          </w:rPr>
          <m:t>y</m:t>
        </m:r>
        <m:r>
          <m:rPr>
            <m:sty m:val="p"/>
          </m:rPr>
          <w:rPr>
            <w:rFonts w:ascii="Cambria Math" w:eastAsiaTheme="minorEastAsia" w:hAnsi="Cambria Math" w:cs="Times New Roman"/>
            <w:color w:val="000000" w:themeColor="text1"/>
            <w:sz w:val="24"/>
            <w:szCs w:val="24"/>
            <w:shd w:val="clear" w:color="auto" w:fill="FFFFFF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bCs/>
                <w:iCs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  <m:t>σ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  <w:shd w:val="clear" w:color="auto" w:fill="FFFFFF"/>
              </w:rPr>
              <m:t>0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color w:val="000000" w:themeColor="text1"/>
            <w:sz w:val="24"/>
            <w:szCs w:val="24"/>
            <w:shd w:val="clear" w:color="auto" w:fill="FFFFFF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bCs/>
                <w:iCs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  <m:t>k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  <m:t>y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bCs/>
                <w:iCs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  <m:t>D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  <w:shd w:val="clear" w:color="auto" w:fill="FFFFFF"/>
              </w:rPr>
              <m:t>-</m:t>
            </m:r>
            <m:f>
              <m:fPr>
                <m:ctrlPr>
                  <w:rPr>
                    <w:rFonts w:ascii="Cambria Math" w:eastAsiaTheme="minorEastAsia" w:hAnsi="Cambria Math" w:cs="Times New Roman"/>
                    <w:bCs/>
                    <w:iCs/>
                    <w:color w:val="000000" w:themeColor="text1"/>
                    <w:sz w:val="24"/>
                    <w:szCs w:val="24"/>
                    <w:shd w:val="clear" w:color="auto" w:fill="FFFFFF"/>
                    <w:lang w:val="en-US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  <w:shd w:val="clear" w:color="auto" w:fill="FFFFFF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  <w:shd w:val="clear" w:color="auto" w:fill="FFFFFF"/>
                  </w:rPr>
                  <m:t>2</m:t>
                </m:r>
              </m:den>
            </m:f>
          </m:sup>
        </m:sSup>
      </m:oMath>
      <w:r w:rsidRPr="004C21FB">
        <w:rPr>
          <w:rFonts w:ascii="Times New Roman" w:eastAsiaTheme="minorEastAsia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ab/>
      </w:r>
      <w:r w:rsidRPr="004C21FB">
        <w:rPr>
          <w:rFonts w:ascii="Times New Roman" w:eastAsiaTheme="minorEastAsia" w:hAnsi="Times New Roman" w:cs="Times New Roman"/>
          <w:bCs/>
          <w:iCs/>
          <w:color w:val="000000" w:themeColor="text1"/>
          <w:sz w:val="24"/>
          <w:szCs w:val="24"/>
          <w:shd w:val="clear" w:color="auto" w:fill="FFFFFF"/>
        </w:rPr>
        <w:t>или</w:t>
      </w:r>
      <w:r w:rsidRPr="004C21FB">
        <w:rPr>
          <w:rFonts w:ascii="Times New Roman" w:eastAsiaTheme="minorEastAsia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ab/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color w:val="000000" w:themeColor="text1"/>
                <w:sz w:val="24"/>
                <w:szCs w:val="24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  <w:shd w:val="clear" w:color="auto" w:fill="FFFFFF"/>
              </w:rPr>
              <m:t>H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  <w:shd w:val="clear" w:color="auto" w:fill="FFFFFF"/>
              </w:rPr>
              <m:t>v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color w:val="000000" w:themeColor="text1"/>
            <w:sz w:val="24"/>
            <w:szCs w:val="24"/>
            <w:shd w:val="clear" w:color="auto" w:fill="FFFFFF"/>
          </w:rPr>
          <m:t>≈</m:t>
        </m:r>
        <m:sSub>
          <m:sSubPr>
            <m:ctrlPr>
              <w:rPr>
                <w:rFonts w:ascii="Cambria Math" w:eastAsiaTheme="minorEastAsia" w:hAnsi="Cambria Math" w:cs="Times New Roman"/>
                <w:bCs/>
                <w:color w:val="000000" w:themeColor="text1"/>
                <w:sz w:val="24"/>
                <w:szCs w:val="24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  <w:shd w:val="clear" w:color="auto" w:fill="FFFFFF"/>
              </w:rPr>
              <m:t>H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  <w:shd w:val="clear" w:color="auto" w:fill="FFFFFF"/>
              </w:rPr>
              <m:t>0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color w:val="000000" w:themeColor="text1"/>
            <w:sz w:val="24"/>
            <w:szCs w:val="24"/>
            <w:shd w:val="clear" w:color="auto" w:fill="FFFFFF"/>
          </w:rPr>
          <m:t>+k</m:t>
        </m:r>
        <m:sSup>
          <m:sSupPr>
            <m:ctrlPr>
              <w:rPr>
                <w:rFonts w:ascii="Cambria Math" w:eastAsiaTheme="minorEastAsia" w:hAnsi="Cambria Math" w:cs="Times New Roman"/>
                <w:bCs/>
                <w:color w:val="000000" w:themeColor="text1"/>
                <w:sz w:val="24"/>
                <w:szCs w:val="24"/>
                <w:shd w:val="clear" w:color="auto" w:fill="FFFFFF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  <w:shd w:val="clear" w:color="auto" w:fill="FFFFFF"/>
              </w:rPr>
              <m:t>D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  <w:shd w:val="clear" w:color="auto" w:fill="FFFFFF"/>
              </w:rPr>
              <m:t>-</m:t>
            </m:r>
            <m:f>
              <m:fPr>
                <m:ctrlPr>
                  <w:rPr>
                    <w:rFonts w:ascii="Cambria Math" w:eastAsiaTheme="minorEastAsia" w:hAnsi="Cambria Math" w:cs="Times New Roman"/>
                    <w:bCs/>
                    <w:color w:val="000000" w:themeColor="text1"/>
                    <w:sz w:val="24"/>
                    <w:szCs w:val="24"/>
                    <w:shd w:val="clear" w:color="auto" w:fill="FFFFFF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  <w:shd w:val="clear" w:color="auto" w:fill="FFFFFF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  <w:shd w:val="clear" w:color="auto" w:fill="FFFFFF"/>
                  </w:rPr>
                  <m:t>2</m:t>
                </m:r>
              </m:den>
            </m:f>
          </m:sup>
        </m:sSup>
        <m:r>
          <m:rPr>
            <m:sty m:val="p"/>
          </m:rPr>
          <w:rPr>
            <w:rFonts w:ascii="Cambria Math" w:eastAsiaTheme="minorEastAsia" w:hAnsi="Cambria Math" w:cs="Times New Roman"/>
            <w:color w:val="000000" w:themeColor="text1"/>
            <w:sz w:val="24"/>
            <w:szCs w:val="24"/>
            <w:shd w:val="clear" w:color="auto" w:fill="FFFFFF"/>
          </w:rPr>
          <m:t xml:space="preserve">;      </m:t>
        </m:r>
        <m:sSub>
          <m:sSubPr>
            <m:ctrlPr>
              <w:rPr>
                <w:rFonts w:ascii="Cambria Math" w:eastAsiaTheme="minorEastAsia" w:hAnsi="Cambria Math" w:cs="Times New Roman"/>
                <w:bCs/>
                <w:color w:val="000000" w:themeColor="text1"/>
                <w:sz w:val="24"/>
                <w:szCs w:val="24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  <w:shd w:val="clear" w:color="auto" w:fill="FFFFFF"/>
              </w:rPr>
              <m:t>H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  <w:shd w:val="clear" w:color="auto" w:fill="FFFFFF"/>
              </w:rPr>
              <m:t>v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color w:val="000000" w:themeColor="text1"/>
            <w:sz w:val="24"/>
            <w:szCs w:val="24"/>
            <w:shd w:val="clear" w:color="auto" w:fill="FFFFFF"/>
          </w:rPr>
          <m:t>≈3</m:t>
        </m:r>
        <m:sSub>
          <m:sSubPr>
            <m:ctrlPr>
              <w:rPr>
                <w:rFonts w:ascii="Cambria Math" w:eastAsiaTheme="minorEastAsia" w:hAnsi="Cambria Math" w:cs="Times New Roman"/>
                <w:bCs/>
                <w:color w:val="000000" w:themeColor="text1"/>
                <w:sz w:val="24"/>
                <w:szCs w:val="24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  <w:shd w:val="clear" w:color="auto" w:fill="FFFFFF"/>
              </w:rPr>
              <m:t>σ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  <w:shd w:val="clear" w:color="auto" w:fill="FFFFFF"/>
              </w:rPr>
              <m:t>y</m:t>
            </m:r>
          </m:sub>
        </m:sSub>
      </m:oMath>
      <w:r w:rsidRPr="004C21FB">
        <w:rPr>
          <w:rFonts w:ascii="Times New Roman" w:eastAsiaTheme="minorEastAsia" w:hAnsi="Times New Roman" w:cs="Times New Roman"/>
          <w:bCs/>
          <w:iCs/>
          <w:color w:val="000000" w:themeColor="text1"/>
          <w:sz w:val="24"/>
          <w:szCs w:val="24"/>
          <w:shd w:val="clear" w:color="auto" w:fill="FFFFFF"/>
        </w:rPr>
        <w:t xml:space="preserve"> (1)</w:t>
      </w:r>
    </w:p>
    <w:p w14:paraId="725BFD5B" w14:textId="2E53D5AB" w:rsidR="00A85523" w:rsidRPr="000B4760" w:rsidRDefault="00F50AE6" w:rsidP="00C475A6">
      <w:pPr>
        <w:pStyle w:val="VSPar"/>
        <w:spacing w:line="240" w:lineRule="auto"/>
        <w:rPr>
          <w:rStyle w:val="a3"/>
          <w:b w:val="0"/>
          <w:bCs w:val="0"/>
        </w:rPr>
      </w:pPr>
      <w:r>
        <w:rPr>
          <w:rStyle w:val="a3"/>
          <w:b w:val="0"/>
          <w:bCs w:val="0"/>
        </w:rPr>
        <w:t xml:space="preserve">Другим свойством является </w:t>
      </w:r>
      <w:proofErr w:type="spellStart"/>
      <w:r>
        <w:rPr>
          <w:rStyle w:val="a3"/>
          <w:b w:val="0"/>
          <w:bCs w:val="0"/>
        </w:rPr>
        <w:t>сверхпластичность</w:t>
      </w:r>
      <w:proofErr w:type="spellEnd"/>
      <w:r>
        <w:rPr>
          <w:rStyle w:val="a3"/>
          <w:b w:val="0"/>
          <w:bCs w:val="0"/>
        </w:rPr>
        <w:t xml:space="preserve"> наноматериалов. Характеризуется большим относительным удлинением материала при растяжении.</w:t>
      </w:r>
      <w:r w:rsidR="000B4760" w:rsidRPr="000B4760">
        <w:rPr>
          <w:rStyle w:val="a3"/>
          <w:b w:val="0"/>
          <w:bCs w:val="0"/>
        </w:rPr>
        <w:t>[3]</w:t>
      </w:r>
    </w:p>
    <w:p w14:paraId="149AA12C" w14:textId="1B0B2089" w:rsidR="00E56EE4" w:rsidRDefault="00E56EE4" w:rsidP="00C475A6">
      <w:pPr>
        <w:pStyle w:val="VSSection"/>
        <w:numPr>
          <w:ilvl w:val="0"/>
          <w:numId w:val="1"/>
        </w:numPr>
        <w:spacing w:line="240" w:lineRule="auto"/>
        <w:rPr>
          <w:rStyle w:val="a3"/>
          <w:b/>
          <w:bCs w:val="0"/>
        </w:rPr>
      </w:pPr>
      <w:r>
        <w:rPr>
          <w:rStyle w:val="a3"/>
          <w:b/>
          <w:bCs w:val="0"/>
        </w:rPr>
        <w:t>Оптические свойства</w:t>
      </w:r>
    </w:p>
    <w:p w14:paraId="1728A335" w14:textId="77777777" w:rsidR="00557A55" w:rsidRDefault="005F38AD" w:rsidP="00C475A6">
      <w:pPr>
        <w:pStyle w:val="VSPar"/>
        <w:spacing w:line="240" w:lineRule="auto"/>
        <w:rPr>
          <w:rStyle w:val="a3"/>
          <w:b w:val="0"/>
          <w:bCs w:val="0"/>
        </w:rPr>
      </w:pPr>
      <w:r>
        <w:rPr>
          <w:rStyle w:val="a3"/>
          <w:b w:val="0"/>
          <w:bCs w:val="0"/>
        </w:rPr>
        <w:t>Оптические свойства являются динамическими и отличаются от свойств объёмных материалов. Различные эффекты получаются из изменений форм, размеров и функциональности поверхности. Оптические свойства могут ограничивать свои электрические свойства для создания квантового эффекта, что используется в матрицах телевизоров.</w:t>
      </w:r>
      <w:r w:rsidR="00557A55">
        <w:rPr>
          <w:rStyle w:val="a3"/>
          <w:b w:val="0"/>
          <w:bCs w:val="0"/>
        </w:rPr>
        <w:t xml:space="preserve"> </w:t>
      </w:r>
    </w:p>
    <w:p w14:paraId="14EBDCAC" w14:textId="7EE08A3F" w:rsidR="0075735D" w:rsidRPr="0075735D" w:rsidRDefault="00557A55" w:rsidP="00C475A6">
      <w:pPr>
        <w:pStyle w:val="VSPar"/>
        <w:spacing w:line="240" w:lineRule="auto"/>
        <w:rPr>
          <w:rStyle w:val="a3"/>
          <w:rFonts w:eastAsiaTheme="minorEastAsia" w:cs="Times New Roman"/>
          <w:b w:val="0"/>
          <w:iCs/>
          <w:color w:val="000000" w:themeColor="text1"/>
          <w:szCs w:val="24"/>
          <w:shd w:val="clear" w:color="auto" w:fill="FFFFFF"/>
        </w:rPr>
      </w:pPr>
      <w:r>
        <w:rPr>
          <w:rStyle w:val="a3"/>
          <w:b w:val="0"/>
          <w:bCs w:val="0"/>
        </w:rPr>
        <w:t>О</w:t>
      </w:r>
      <w:r w:rsidR="005F38AD" w:rsidRPr="005F38AD">
        <w:rPr>
          <w:rFonts w:cs="Times New Roman"/>
          <w:bCs/>
          <w:color w:val="000000"/>
          <w:szCs w:val="24"/>
          <w:shd w:val="clear" w:color="auto" w:fill="FFFFFF"/>
        </w:rPr>
        <w:t>птические свойства наноматериалов зависят от внутренней электронной структуры, что дает глубокое понимание его структуры. Цвет является функцией эффекта поверхностного плазменного резонанса</w:t>
      </w:r>
      <w:r>
        <w:rPr>
          <w:rFonts w:cs="Times New Roman"/>
          <w:bCs/>
          <w:color w:val="000000"/>
          <w:szCs w:val="24"/>
          <w:shd w:val="clear" w:color="auto" w:fill="FFFFFF"/>
        </w:rPr>
        <w:t xml:space="preserve">. </w:t>
      </w:r>
      <w:r w:rsidR="005F38AD" w:rsidRPr="005F38AD">
        <w:rPr>
          <w:rFonts w:cs="Times New Roman"/>
          <w:bCs/>
          <w:color w:val="000000"/>
          <w:szCs w:val="24"/>
          <w:shd w:val="clear" w:color="auto" w:fill="FFFFFF"/>
        </w:rPr>
        <w:t>Взаимосвязь между размером частиц и цветом может быть выражена математически. Оптические свойства могут быть определены с использованием различных спектроскопических методов.</w:t>
      </w:r>
    </w:p>
    <w:p w14:paraId="301AF579" w14:textId="3A8AE752" w:rsidR="00E56EE4" w:rsidRDefault="00E56EE4" w:rsidP="00C475A6">
      <w:pPr>
        <w:pStyle w:val="VSSection"/>
        <w:numPr>
          <w:ilvl w:val="0"/>
          <w:numId w:val="1"/>
        </w:numPr>
        <w:spacing w:line="240" w:lineRule="auto"/>
        <w:rPr>
          <w:rStyle w:val="a3"/>
          <w:b/>
          <w:bCs w:val="0"/>
        </w:rPr>
      </w:pPr>
      <w:r>
        <w:rPr>
          <w:rStyle w:val="a3"/>
          <w:b/>
          <w:bCs w:val="0"/>
        </w:rPr>
        <w:t>Электрические свойства</w:t>
      </w:r>
    </w:p>
    <w:p w14:paraId="4F654E77" w14:textId="77777777" w:rsidR="003915A5" w:rsidRDefault="00F50AE6" w:rsidP="00C475A6">
      <w:pPr>
        <w:pStyle w:val="VSPar"/>
        <w:spacing w:line="240" w:lineRule="auto"/>
        <w:rPr>
          <w:rStyle w:val="a3"/>
          <w:b w:val="0"/>
          <w:bCs w:val="0"/>
        </w:rPr>
      </w:pPr>
      <w:r>
        <w:rPr>
          <w:rStyle w:val="a3"/>
          <w:b w:val="0"/>
          <w:bCs w:val="0"/>
        </w:rPr>
        <w:t xml:space="preserve">Изменение электрических свойств  наноматериалов с уменьшением их размера обусловлено особенностями поведения электронов проводимости, свойства которых зависят от искажения структуры, морфологии поверхности. В классической теории удельная </w:t>
      </w:r>
      <w:proofErr w:type="spellStart"/>
      <w:r>
        <w:rPr>
          <w:rStyle w:val="a3"/>
          <w:b w:val="0"/>
          <w:bCs w:val="0"/>
        </w:rPr>
        <w:t>элекропроводимость</w:t>
      </w:r>
      <w:proofErr w:type="spellEnd"/>
      <w:r>
        <w:rPr>
          <w:rStyle w:val="a3"/>
          <w:b w:val="0"/>
          <w:bCs w:val="0"/>
        </w:rPr>
        <w:t xml:space="preserve"> () определяется соотношением:</w:t>
      </w:r>
    </w:p>
    <w:p w14:paraId="0FF1C00F" w14:textId="6B8A395D" w:rsidR="00F50AE6" w:rsidRPr="004C21FB" w:rsidRDefault="003915A5" w:rsidP="00C475A6">
      <w:pPr>
        <w:pStyle w:val="VSPar"/>
        <w:spacing w:line="240" w:lineRule="auto"/>
        <w:rPr>
          <w:rStyle w:val="a3"/>
          <w:rFonts w:cs="Times New Roman"/>
          <w:b w:val="0"/>
          <w:bCs w:val="0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="Times New Roman"/>
              <w:szCs w:val="24"/>
              <w:lang w:val="en-US"/>
            </w:rPr>
            <m:t>γ</m:t>
          </m:r>
          <m:r>
            <m:rPr>
              <m:sty m:val="p"/>
            </m:rPr>
            <w:rPr>
              <w:rFonts w:ascii="Cambria Math" w:hAnsi="Cambria Math" w:cs="Times New Roman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szCs w:val="24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  <w:lang w:val="en-US"/>
                </w:rPr>
                <m:t>n</m:t>
              </m:r>
              <m:sSup>
                <m:sSupPr>
                  <m:ctrlPr>
                    <w:rPr>
                      <w:rFonts w:ascii="Cambria Math" w:hAnsi="Cambria Math" w:cs="Times New Roman"/>
                      <w:szCs w:val="24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  <w:lang w:val="en-US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  <w:lang w:val="en-US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  <w:lang w:val="en-US"/>
                </w:rPr>
                <m:t>l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  <w:lang w:val="en-US"/>
                </w:rPr>
                <m:t>mv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Cs w:val="24"/>
              <w:lang w:val="en-US"/>
            </w:rPr>
            <m:t xml:space="preserve">; 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szCs w:val="24"/>
                  <w:lang w:val="en-US"/>
                </w:rPr>
              </m:ctrlPr>
            </m:dPr>
            <m:e>
              <m:f>
                <m:fPr>
                  <m:type m:val="skw"/>
                  <m:ctrlPr>
                    <w:rPr>
                      <w:rFonts w:ascii="Cambria Math" w:hAnsi="Cambria Math" w:cs="Times New Roman"/>
                      <w:szCs w:val="24"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См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  <w:lang w:val="en-US"/>
                    </w:rPr>
                    <m:t>м</m:t>
                  </m:r>
                </m:den>
              </m:f>
            </m:e>
          </m:d>
        </m:oMath>
      </m:oMathPara>
    </w:p>
    <w:p w14:paraId="656DB309" w14:textId="7ACAD749" w:rsidR="00F50AE6" w:rsidRPr="000B4760" w:rsidRDefault="00F50AE6" w:rsidP="00C475A6">
      <w:pPr>
        <w:pStyle w:val="VSPar"/>
        <w:spacing w:line="240" w:lineRule="auto"/>
        <w:rPr>
          <w:rStyle w:val="a3"/>
          <w:b w:val="0"/>
          <w:bCs w:val="0"/>
        </w:rPr>
      </w:pPr>
      <w:r>
        <w:rPr>
          <w:rStyle w:val="a3"/>
          <w:b w:val="0"/>
          <w:bCs w:val="0"/>
        </w:rPr>
        <w:t xml:space="preserve">Зависимость длины свободного пробега электрона тонкой плёнки от её толщины наблюдается только в случае диффузного рассеяния. В этом случае электронная волна, отразившись от поверхности, потеряет составляющую скорости направленного движения. В результате произойдёт рассеяние энергии и уменьшение средней длины свободного </w:t>
      </w:r>
      <w:r>
        <w:rPr>
          <w:rStyle w:val="a3"/>
          <w:b w:val="0"/>
          <w:bCs w:val="0"/>
        </w:rPr>
        <w:lastRenderedPageBreak/>
        <w:t xml:space="preserve">пробега. </w:t>
      </w:r>
      <w:r w:rsidR="003915A5">
        <w:rPr>
          <w:rStyle w:val="a3"/>
          <w:b w:val="0"/>
          <w:bCs w:val="0"/>
        </w:rPr>
        <w:t xml:space="preserve">Таким образом, при уменьшении линейных размеров материала величина удельного </w:t>
      </w:r>
      <w:proofErr w:type="spellStart"/>
      <w:r w:rsidR="003915A5">
        <w:rPr>
          <w:rStyle w:val="a3"/>
          <w:b w:val="0"/>
          <w:bCs w:val="0"/>
        </w:rPr>
        <w:t>электросопроивления</w:t>
      </w:r>
      <w:proofErr w:type="spellEnd"/>
      <w:r w:rsidR="003915A5">
        <w:rPr>
          <w:rStyle w:val="a3"/>
          <w:b w:val="0"/>
          <w:bCs w:val="0"/>
        </w:rPr>
        <w:t xml:space="preserve"> увеличивается.</w:t>
      </w:r>
      <w:r w:rsidR="000B4760" w:rsidRPr="000B4760">
        <w:rPr>
          <w:rStyle w:val="a3"/>
          <w:b w:val="0"/>
          <w:bCs w:val="0"/>
        </w:rPr>
        <w:t>[8]</w:t>
      </w:r>
    </w:p>
    <w:p w14:paraId="3FC01A3C" w14:textId="4F905052" w:rsidR="00E56EE4" w:rsidRDefault="00A85523" w:rsidP="00C475A6">
      <w:pPr>
        <w:pStyle w:val="VSSection"/>
        <w:numPr>
          <w:ilvl w:val="0"/>
          <w:numId w:val="1"/>
        </w:numPr>
        <w:spacing w:line="240" w:lineRule="auto"/>
        <w:rPr>
          <w:rStyle w:val="a3"/>
          <w:b/>
          <w:bCs w:val="0"/>
        </w:rPr>
      </w:pPr>
      <w:r>
        <w:rPr>
          <w:rStyle w:val="a3"/>
          <w:b/>
          <w:bCs w:val="0"/>
        </w:rPr>
        <w:t>Химические свойства</w:t>
      </w:r>
    </w:p>
    <w:p w14:paraId="04545FA3" w14:textId="1DF74FC2" w:rsidR="00557A55" w:rsidRPr="00557A55" w:rsidRDefault="00557A55" w:rsidP="00C475A6">
      <w:pPr>
        <w:spacing w:line="240" w:lineRule="auto"/>
        <w:ind w:firstLine="360"/>
        <w:jc w:val="both"/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</w:pPr>
      <w:r w:rsidRPr="00557A55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Размерный эффект в хим. процессах проявляется, прежде всего, в изменении закона реагирования. Скорость хим. реакции определяется диффузией в твердом теле. Однако это справедливо, когда радиус реагирующей частицы R существенно больше диффузионного пути (σ), определяемого выражением:</w:t>
      </w:r>
    </w:p>
    <w:p w14:paraId="1CFC6182" w14:textId="77777777" w:rsidR="00700ABA" w:rsidRDefault="00557A55" w:rsidP="00C475A6">
      <w:pPr>
        <w:spacing w:line="240" w:lineRule="auto"/>
        <w:jc w:val="both"/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</w:pPr>
      <m:oMath>
        <m:r>
          <w:rPr>
            <w:rFonts w:ascii="Cambria Math" w:hAnsi="Cambria Math" w:cs="Times New Roman"/>
            <w:color w:val="000000"/>
            <w:sz w:val="24"/>
            <w:szCs w:val="24"/>
            <w:shd w:val="clear" w:color="auto" w:fill="FFFFFF"/>
          </w:rPr>
          <m:t>σ=</m:t>
        </m:r>
        <m:rad>
          <m:radPr>
            <m:degHide m:val="1"/>
            <m:ctrlPr>
              <w:rPr>
                <w:rFonts w:ascii="Cambria Math" w:hAnsi="Cambria Math" w:cs="Times New Roman"/>
                <w:bCs/>
                <w:i/>
                <w:color w:val="000000"/>
                <w:sz w:val="24"/>
                <w:szCs w:val="24"/>
                <w:shd w:val="clear" w:color="auto" w:fill="FFFFFF"/>
              </w:rPr>
            </m:ctrlPr>
          </m:radPr>
          <m:deg/>
          <m:e>
            <m:r>
              <w:rPr>
                <w:rFonts w:ascii="Cambria Math" w:hAnsi="Cambria Math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m:t>Dt</m:t>
            </m:r>
          </m:e>
        </m:rad>
      </m:oMath>
      <w:r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ab/>
      </w:r>
      <w:r w:rsidRPr="00557A55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где D</w:t>
      </w:r>
      <w:r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 -</w:t>
      </w:r>
      <w:r w:rsidRPr="00557A55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 коэффициент диффузии, t</w:t>
      </w:r>
      <w:r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 -</w:t>
      </w:r>
      <w:r w:rsidRPr="00557A55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 время.</w:t>
      </w:r>
    </w:p>
    <w:p w14:paraId="34589F1B" w14:textId="34E7001E" w:rsidR="00557A55" w:rsidRPr="00557A55" w:rsidRDefault="00557A55" w:rsidP="00C475A6">
      <w:pPr>
        <w:spacing w:line="240" w:lineRule="auto"/>
        <w:ind w:firstLine="708"/>
        <w:jc w:val="both"/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</w:pPr>
      <w:r w:rsidRPr="00557A55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Если σ ≥ D, то лимитирующей стадией процесса становится собственно хим. реакция. </w:t>
      </w:r>
      <w:r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С</w:t>
      </w:r>
      <w:r w:rsidRPr="00557A55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 уменьшением размера частицы скорость химической реакции экспоненциально возрастает</w:t>
      </w:r>
      <w:r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, </w:t>
      </w:r>
      <w:r w:rsidRPr="00557A55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время достижения максимальной скорости реакции сокращается.</w:t>
      </w:r>
    </w:p>
    <w:p w14:paraId="38260D90" w14:textId="3A5EABD4" w:rsidR="00A85523" w:rsidRDefault="00557A55" w:rsidP="00C475A6">
      <w:pPr>
        <w:spacing w:line="240" w:lineRule="auto"/>
        <w:ind w:firstLine="708"/>
        <w:jc w:val="both"/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</w:pPr>
      <w:r w:rsidRPr="00557A55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Еще одним проявлением размерного эффекта в химических процессах является понижение температуры протекания химической реакции. Также в </w:t>
      </w:r>
      <w:proofErr w:type="spellStart"/>
      <w:r w:rsidRPr="00557A55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наноразмерных</w:t>
      </w:r>
      <w:proofErr w:type="spellEnd"/>
      <w:r w:rsidRPr="00557A55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 системах возможны химические превращения, которые невозможны в крупнокристаллических материалах</w:t>
      </w:r>
      <w:r w:rsidR="00C475A6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.</w:t>
      </w:r>
    </w:p>
    <w:p w14:paraId="04ADCF40" w14:textId="1C4B8B99" w:rsidR="00101A00" w:rsidRPr="003F0019" w:rsidRDefault="00101A00" w:rsidP="00101A00">
      <w:pPr>
        <w:pStyle w:val="VSPar"/>
        <w:rPr>
          <w:shd w:val="clear" w:color="auto" w:fill="FFFFFF"/>
        </w:rPr>
      </w:pPr>
      <w:r>
        <w:rPr>
          <w:szCs w:val="24"/>
          <w:shd w:val="clear" w:color="auto" w:fill="FFFFFF"/>
        </w:rPr>
        <w:t xml:space="preserve">В ходе проделанной работы </w:t>
      </w:r>
      <w:r>
        <w:rPr>
          <w:shd w:val="clear" w:color="auto" w:fill="FFFFFF"/>
        </w:rPr>
        <w:t>н</w:t>
      </w:r>
      <w:r w:rsidRPr="00514C69">
        <w:rPr>
          <w:shd w:val="clear" w:color="auto" w:fill="FFFFFF"/>
        </w:rPr>
        <w:t>ами был проведён анализ научной литературы, посвященной свойствам наноматериалов. Эти свойства отличны от свойств привычных нам атомов, молекул или объемных материалов.</w:t>
      </w:r>
      <w:r>
        <w:rPr>
          <w:shd w:val="clear" w:color="auto" w:fill="FFFFFF"/>
        </w:rPr>
        <w:t xml:space="preserve"> </w:t>
      </w:r>
      <w:r w:rsidRPr="00514C69">
        <w:rPr>
          <w:shd w:val="clear" w:color="auto" w:fill="FFFFFF"/>
        </w:rPr>
        <w:t>Поскольку с каждым днем возрастает значимость наноматериалов, в данной работе мы узнали о нескольких свойствах основанных, в первую очередь на законах физики.</w:t>
      </w:r>
    </w:p>
    <w:p w14:paraId="3D736EEB" w14:textId="77777777" w:rsidR="00C475A6" w:rsidRPr="00E56EE4" w:rsidRDefault="00C475A6" w:rsidP="00A11D75">
      <w:pPr>
        <w:spacing w:line="240" w:lineRule="auto"/>
        <w:jc w:val="both"/>
        <w:rPr>
          <w:rStyle w:val="a3"/>
          <w:b w:val="0"/>
          <w:bCs w:val="0"/>
        </w:rPr>
      </w:pPr>
    </w:p>
    <w:p w14:paraId="019E37DD" w14:textId="2B043752" w:rsidR="00435D10" w:rsidRDefault="000B4760" w:rsidP="00C475A6">
      <w:pPr>
        <w:pStyle w:val="VSSection"/>
        <w:spacing w:line="240" w:lineRule="auto"/>
      </w:pPr>
      <w:r>
        <w:t>Литература:</w:t>
      </w:r>
    </w:p>
    <w:p w14:paraId="0AA7D3D4" w14:textId="77777777" w:rsidR="000B4760" w:rsidRPr="00EA4C24" w:rsidRDefault="000B4760" w:rsidP="00C475A6">
      <w:pPr>
        <w:pStyle w:val="a7"/>
        <w:numPr>
          <w:ilvl w:val="0"/>
          <w:numId w:val="2"/>
        </w:numPr>
        <w:spacing w:after="0" w:line="240" w:lineRule="auto"/>
        <w:ind w:left="0" w:firstLine="397"/>
        <w:jc w:val="both"/>
        <w:rPr>
          <w:rStyle w:val="a3"/>
          <w:rFonts w:ascii="Times New Roman" w:hAnsi="Times New Roman" w:cs="Times New Roman"/>
          <w:b w:val="0"/>
          <w:sz w:val="24"/>
          <w:szCs w:val="24"/>
        </w:rPr>
      </w:pPr>
      <w:r w:rsidRPr="00EA4C24">
        <w:rPr>
          <w:rStyle w:val="a3"/>
          <w:rFonts w:ascii="Times New Roman" w:hAnsi="Times New Roman" w:cs="Times New Roman"/>
          <w:b w:val="0"/>
          <w:sz w:val="24"/>
          <w:szCs w:val="24"/>
        </w:rPr>
        <w:t xml:space="preserve">[Электронный ресурс]: Нанотехнологии и их возможности. – </w:t>
      </w:r>
      <w:r w:rsidRPr="00EA4C24">
        <w:rPr>
          <w:rStyle w:val="a3"/>
          <w:rFonts w:ascii="Times New Roman" w:hAnsi="Times New Roman" w:cs="Times New Roman"/>
          <w:b w:val="0"/>
          <w:sz w:val="24"/>
          <w:szCs w:val="24"/>
          <w:lang w:val="en-US"/>
        </w:rPr>
        <w:t>URL</w:t>
      </w:r>
      <w:r w:rsidRPr="00EA4C24">
        <w:rPr>
          <w:rStyle w:val="a3"/>
          <w:rFonts w:ascii="Times New Roman" w:hAnsi="Times New Roman" w:cs="Times New Roman"/>
          <w:b w:val="0"/>
          <w:sz w:val="24"/>
          <w:szCs w:val="24"/>
        </w:rPr>
        <w:t xml:space="preserve">: </w:t>
      </w:r>
      <w:hyperlink r:id="rId6" w:history="1">
        <w:r w:rsidRPr="00EA4C24">
          <w:rPr>
            <w:rStyle w:val="a8"/>
            <w:rFonts w:ascii="Times New Roman" w:hAnsi="Times New Roman" w:cs="Times New Roman"/>
            <w:sz w:val="24"/>
            <w:szCs w:val="24"/>
          </w:rPr>
          <w:t>https://cyberleninka.ru/article/n/nanotehnologii-i-ih-vozmozhnosti/viewer</w:t>
        </w:r>
      </w:hyperlink>
      <w:r w:rsidRPr="00EA4C24">
        <w:rPr>
          <w:rStyle w:val="a3"/>
          <w:rFonts w:ascii="Times New Roman" w:hAnsi="Times New Roman" w:cs="Times New Roman"/>
          <w:b w:val="0"/>
          <w:sz w:val="24"/>
          <w:szCs w:val="24"/>
        </w:rPr>
        <w:t xml:space="preserve"> .(Дата обращения: 18.03.2023).</w:t>
      </w:r>
    </w:p>
    <w:p w14:paraId="637612E7" w14:textId="77777777" w:rsidR="000B4760" w:rsidRPr="00EA4C24" w:rsidRDefault="000B4760" w:rsidP="00C475A6">
      <w:pPr>
        <w:pStyle w:val="a7"/>
        <w:numPr>
          <w:ilvl w:val="0"/>
          <w:numId w:val="2"/>
        </w:numPr>
        <w:spacing w:after="0" w:line="240" w:lineRule="auto"/>
        <w:ind w:left="0" w:firstLine="397"/>
        <w:jc w:val="both"/>
        <w:rPr>
          <w:rStyle w:val="a3"/>
          <w:rFonts w:ascii="Times New Roman" w:hAnsi="Times New Roman" w:cs="Times New Roman"/>
          <w:b w:val="0"/>
          <w:sz w:val="24"/>
          <w:szCs w:val="24"/>
        </w:rPr>
      </w:pPr>
      <w:r w:rsidRPr="00EA4C24">
        <w:rPr>
          <w:rStyle w:val="a3"/>
          <w:rFonts w:ascii="Times New Roman" w:hAnsi="Times New Roman" w:cs="Times New Roman"/>
          <w:b w:val="0"/>
          <w:sz w:val="24"/>
          <w:szCs w:val="24"/>
        </w:rPr>
        <w:t xml:space="preserve">[Электронный ресурс]: Предел текучести </w:t>
      </w:r>
      <w:r w:rsidRPr="00EA4C24">
        <w:rPr>
          <w:rStyle w:val="a3"/>
          <w:rFonts w:ascii="Times New Roman" w:hAnsi="Times New Roman" w:cs="Times New Roman"/>
          <w:b w:val="0"/>
          <w:sz w:val="24"/>
          <w:szCs w:val="24"/>
          <w:lang w:val="en-US"/>
        </w:rPr>
        <w:t>Re</w:t>
      </w:r>
      <w:r w:rsidRPr="00EA4C24">
        <w:rPr>
          <w:rStyle w:val="a3"/>
          <w:rFonts w:ascii="Times New Roman" w:hAnsi="Times New Roman" w:cs="Times New Roman"/>
          <w:b w:val="0"/>
          <w:sz w:val="24"/>
          <w:szCs w:val="24"/>
        </w:rPr>
        <w:t xml:space="preserve"> и условный предел текучести </w:t>
      </w:r>
      <w:r w:rsidRPr="00EA4C24">
        <w:rPr>
          <w:rStyle w:val="a3"/>
          <w:rFonts w:ascii="Times New Roman" w:hAnsi="Times New Roman" w:cs="Times New Roman"/>
          <w:b w:val="0"/>
          <w:sz w:val="24"/>
          <w:szCs w:val="24"/>
          <w:lang w:val="en-US"/>
        </w:rPr>
        <w:t>Rp</w:t>
      </w:r>
      <w:r w:rsidRPr="00EA4C24">
        <w:rPr>
          <w:rStyle w:val="a3"/>
          <w:rFonts w:ascii="Times New Roman" w:hAnsi="Times New Roman" w:cs="Times New Roman"/>
          <w:b w:val="0"/>
          <w:sz w:val="24"/>
          <w:szCs w:val="24"/>
        </w:rPr>
        <w:t xml:space="preserve"> 0,2. – </w:t>
      </w:r>
      <w:r w:rsidRPr="00EA4C24">
        <w:rPr>
          <w:rStyle w:val="a3"/>
          <w:rFonts w:ascii="Times New Roman" w:hAnsi="Times New Roman" w:cs="Times New Roman"/>
          <w:b w:val="0"/>
          <w:sz w:val="24"/>
          <w:szCs w:val="24"/>
          <w:lang w:val="en-US"/>
        </w:rPr>
        <w:t>URL</w:t>
      </w:r>
      <w:r w:rsidRPr="00EA4C24">
        <w:rPr>
          <w:rStyle w:val="a3"/>
          <w:rFonts w:ascii="Times New Roman" w:hAnsi="Times New Roman" w:cs="Times New Roman"/>
          <w:b w:val="0"/>
          <w:sz w:val="24"/>
          <w:szCs w:val="24"/>
        </w:rPr>
        <w:t xml:space="preserve">: </w:t>
      </w:r>
      <w:hyperlink r:id="rId7" w:history="1">
        <w:r w:rsidRPr="00EA4C24">
          <w:rPr>
            <w:rStyle w:val="a8"/>
            <w:rFonts w:ascii="Times New Roman" w:hAnsi="Times New Roman" w:cs="Times New Roman"/>
            <w:sz w:val="24"/>
            <w:szCs w:val="24"/>
          </w:rPr>
          <w:t>https://www.zwickroell.com/ru/otrasli/ispytanija-materialov/ispytanie-na-rastjazhenie/predel-tekuchesti/</w:t>
        </w:r>
      </w:hyperlink>
      <w:r w:rsidRPr="00EA4C24">
        <w:rPr>
          <w:rFonts w:ascii="Times New Roman" w:hAnsi="Times New Roman" w:cs="Times New Roman"/>
          <w:sz w:val="24"/>
          <w:szCs w:val="24"/>
        </w:rPr>
        <w:t xml:space="preserve"> </w:t>
      </w:r>
      <w:r w:rsidRPr="00EA4C24">
        <w:rPr>
          <w:rStyle w:val="a3"/>
          <w:rFonts w:ascii="Times New Roman" w:hAnsi="Times New Roman" w:cs="Times New Roman"/>
          <w:b w:val="0"/>
          <w:sz w:val="24"/>
          <w:szCs w:val="24"/>
        </w:rPr>
        <w:t>. (Дата обращения: 18.03.2023).</w:t>
      </w:r>
    </w:p>
    <w:p w14:paraId="43C00C2C" w14:textId="77777777" w:rsidR="000B4760" w:rsidRPr="00EA4C24" w:rsidRDefault="000B4760" w:rsidP="00C475A6">
      <w:pPr>
        <w:pStyle w:val="a7"/>
        <w:numPr>
          <w:ilvl w:val="0"/>
          <w:numId w:val="2"/>
        </w:numPr>
        <w:spacing w:after="0" w:line="240" w:lineRule="auto"/>
        <w:ind w:left="0" w:firstLine="397"/>
        <w:jc w:val="both"/>
        <w:rPr>
          <w:rStyle w:val="a3"/>
          <w:rFonts w:ascii="Times New Roman" w:hAnsi="Times New Roman" w:cs="Times New Roman"/>
          <w:b w:val="0"/>
          <w:sz w:val="24"/>
          <w:szCs w:val="24"/>
        </w:rPr>
      </w:pPr>
      <w:r w:rsidRPr="00EA4C24">
        <w:rPr>
          <w:rStyle w:val="a3"/>
          <w:rFonts w:ascii="Times New Roman" w:hAnsi="Times New Roman" w:cs="Times New Roman"/>
          <w:b w:val="0"/>
          <w:sz w:val="24"/>
          <w:szCs w:val="24"/>
        </w:rPr>
        <w:t xml:space="preserve">[Электронный ресурс]: Учебное пособие. Физико-химические основы нанотехнологий. Ю.В. Поленов, М.В. Лукин, Е.В. Егорова, 2013, 42-45 с. – </w:t>
      </w:r>
      <w:r w:rsidRPr="00EA4C24">
        <w:rPr>
          <w:rStyle w:val="a3"/>
          <w:rFonts w:ascii="Times New Roman" w:hAnsi="Times New Roman" w:cs="Times New Roman"/>
          <w:b w:val="0"/>
          <w:sz w:val="24"/>
          <w:szCs w:val="24"/>
          <w:lang w:val="en-US"/>
        </w:rPr>
        <w:t>URL</w:t>
      </w:r>
      <w:r w:rsidRPr="00EA4C24">
        <w:rPr>
          <w:rStyle w:val="a3"/>
          <w:rFonts w:ascii="Times New Roman" w:hAnsi="Times New Roman" w:cs="Times New Roman"/>
          <w:b w:val="0"/>
          <w:sz w:val="24"/>
          <w:szCs w:val="24"/>
        </w:rPr>
        <w:t xml:space="preserve">: </w:t>
      </w:r>
      <w:hyperlink r:id="rId8" w:history="1">
        <w:r w:rsidRPr="00EA4C24">
          <w:rPr>
            <w:rStyle w:val="a8"/>
            <w:rFonts w:ascii="Times New Roman" w:hAnsi="Times New Roman" w:cs="Times New Roman"/>
            <w:sz w:val="24"/>
            <w:szCs w:val="24"/>
          </w:rPr>
          <w:t>https://www.isuct.ru/nhit/fkh/files/%D0%9F%D0%BE%D0%BB%D0%B5%D0%BD%D0%BE%D0%B2_%D0%A4%D0%A5%D0%9E%D0%9D%D0%A2.pdf</w:t>
        </w:r>
      </w:hyperlink>
      <w:r w:rsidRPr="00EA4C24">
        <w:rPr>
          <w:rFonts w:ascii="Times New Roman" w:hAnsi="Times New Roman" w:cs="Times New Roman"/>
          <w:sz w:val="24"/>
          <w:szCs w:val="24"/>
        </w:rPr>
        <w:t xml:space="preserve"> </w:t>
      </w:r>
      <w:r w:rsidRPr="00EA4C24">
        <w:rPr>
          <w:rStyle w:val="a3"/>
          <w:rFonts w:ascii="Times New Roman" w:hAnsi="Times New Roman" w:cs="Times New Roman"/>
          <w:b w:val="0"/>
          <w:sz w:val="24"/>
          <w:szCs w:val="24"/>
        </w:rPr>
        <w:t>. (Дата обращения: 18.03.2023).</w:t>
      </w:r>
    </w:p>
    <w:p w14:paraId="399FCF2C" w14:textId="77777777" w:rsidR="000B4760" w:rsidRPr="00EA4C24" w:rsidRDefault="000B4760" w:rsidP="00C475A6">
      <w:pPr>
        <w:pStyle w:val="a7"/>
        <w:numPr>
          <w:ilvl w:val="0"/>
          <w:numId w:val="2"/>
        </w:numPr>
        <w:spacing w:after="0" w:line="240" w:lineRule="auto"/>
        <w:ind w:left="0" w:firstLine="397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A4C24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Наноматериалы: технологии и материаловедение. Под редакцией Г.П. Ковтун, А.А. Верёвкин, ННЦ ХФТИ, 2010, 3-4 с.</w:t>
      </w:r>
    </w:p>
    <w:p w14:paraId="42DBA6FF" w14:textId="77777777" w:rsidR="000B4760" w:rsidRPr="00EA4C24" w:rsidRDefault="000B4760" w:rsidP="00C475A6">
      <w:pPr>
        <w:pStyle w:val="a7"/>
        <w:numPr>
          <w:ilvl w:val="0"/>
          <w:numId w:val="2"/>
        </w:numPr>
        <w:spacing w:after="0" w:line="240" w:lineRule="auto"/>
        <w:ind w:left="0" w:firstLine="397"/>
        <w:jc w:val="both"/>
        <w:rPr>
          <w:rStyle w:val="a3"/>
          <w:rFonts w:ascii="Times New Roman" w:hAnsi="Times New Roman" w:cs="Times New Roman"/>
          <w:b w:val="0"/>
          <w:sz w:val="24"/>
          <w:szCs w:val="24"/>
        </w:rPr>
      </w:pPr>
      <w:r w:rsidRPr="00EA4C24">
        <w:rPr>
          <w:rStyle w:val="a3"/>
          <w:rFonts w:ascii="Times New Roman" w:hAnsi="Times New Roman" w:cs="Times New Roman"/>
          <w:b w:val="0"/>
          <w:sz w:val="24"/>
          <w:szCs w:val="24"/>
        </w:rPr>
        <w:t xml:space="preserve">[Электронный ресурс]: Оптические свойства наноматериалов. – </w:t>
      </w:r>
      <w:r w:rsidRPr="00EA4C24">
        <w:rPr>
          <w:rStyle w:val="a3"/>
          <w:rFonts w:ascii="Times New Roman" w:hAnsi="Times New Roman" w:cs="Times New Roman"/>
          <w:b w:val="0"/>
          <w:sz w:val="24"/>
          <w:szCs w:val="24"/>
          <w:lang w:val="en-US"/>
        </w:rPr>
        <w:t>URL</w:t>
      </w:r>
      <w:r w:rsidRPr="00EA4C24">
        <w:rPr>
          <w:rStyle w:val="a3"/>
          <w:rFonts w:ascii="Times New Roman" w:hAnsi="Times New Roman" w:cs="Times New Roman"/>
          <w:b w:val="0"/>
          <w:sz w:val="24"/>
          <w:szCs w:val="24"/>
        </w:rPr>
        <w:t xml:space="preserve">: </w:t>
      </w:r>
      <w:hyperlink r:id="rId9" w:history="1">
        <w:r w:rsidRPr="00EA4C24">
          <w:rPr>
            <w:rStyle w:val="a8"/>
            <w:rFonts w:ascii="Times New Roman" w:hAnsi="Times New Roman" w:cs="Times New Roman"/>
            <w:sz w:val="24"/>
            <w:szCs w:val="24"/>
          </w:rPr>
          <w:t>https://translated.turbopages.org/proxy_u/en-ru.ru.74c913f7-641580f6-da758da8-74722d776562/https/www.sciencedirect.com/topics/materials-science/optical-property-of-nanomaterials</w:t>
        </w:r>
      </w:hyperlink>
      <w:r w:rsidRPr="00EA4C24">
        <w:rPr>
          <w:rFonts w:ascii="Times New Roman" w:hAnsi="Times New Roman" w:cs="Times New Roman"/>
          <w:sz w:val="24"/>
          <w:szCs w:val="24"/>
        </w:rPr>
        <w:t xml:space="preserve"> </w:t>
      </w:r>
      <w:r w:rsidRPr="00EA4C24">
        <w:rPr>
          <w:rStyle w:val="a3"/>
          <w:rFonts w:ascii="Times New Roman" w:hAnsi="Times New Roman" w:cs="Times New Roman"/>
          <w:b w:val="0"/>
          <w:sz w:val="24"/>
          <w:szCs w:val="24"/>
        </w:rPr>
        <w:t>. (Дата обращения: 17.03.2023).</w:t>
      </w:r>
    </w:p>
    <w:p w14:paraId="7FA26092" w14:textId="77777777" w:rsidR="000B4760" w:rsidRPr="00EA4C24" w:rsidRDefault="000B4760" w:rsidP="00C475A6">
      <w:pPr>
        <w:pStyle w:val="a7"/>
        <w:numPr>
          <w:ilvl w:val="0"/>
          <w:numId w:val="2"/>
        </w:numPr>
        <w:spacing w:after="0" w:line="240" w:lineRule="auto"/>
        <w:ind w:left="0" w:firstLine="397"/>
        <w:jc w:val="both"/>
        <w:rPr>
          <w:rStyle w:val="a3"/>
          <w:rFonts w:ascii="Times New Roman" w:hAnsi="Times New Roman" w:cs="Times New Roman"/>
          <w:b w:val="0"/>
          <w:sz w:val="24"/>
          <w:szCs w:val="24"/>
        </w:rPr>
      </w:pPr>
      <w:r w:rsidRPr="00EA4C24">
        <w:rPr>
          <w:rStyle w:val="a3"/>
          <w:rFonts w:ascii="Times New Roman" w:hAnsi="Times New Roman" w:cs="Times New Roman"/>
          <w:b w:val="0"/>
          <w:sz w:val="24"/>
          <w:szCs w:val="24"/>
        </w:rPr>
        <w:t xml:space="preserve">[Электронный ресурс]: Дислокация. – </w:t>
      </w:r>
      <w:r w:rsidRPr="00EA4C24">
        <w:rPr>
          <w:rStyle w:val="a3"/>
          <w:rFonts w:ascii="Times New Roman" w:hAnsi="Times New Roman" w:cs="Times New Roman"/>
          <w:b w:val="0"/>
          <w:sz w:val="24"/>
          <w:szCs w:val="24"/>
          <w:lang w:val="en-US"/>
        </w:rPr>
        <w:t>URL</w:t>
      </w:r>
      <w:r w:rsidRPr="00EA4C24">
        <w:rPr>
          <w:rStyle w:val="a3"/>
          <w:rFonts w:ascii="Times New Roman" w:hAnsi="Times New Roman" w:cs="Times New Roman"/>
          <w:b w:val="0"/>
          <w:sz w:val="24"/>
          <w:szCs w:val="24"/>
        </w:rPr>
        <w:t xml:space="preserve">: </w:t>
      </w:r>
      <w:hyperlink r:id="rId10" w:history="1">
        <w:r w:rsidRPr="00EA4C24">
          <w:rPr>
            <w:rStyle w:val="a8"/>
            <w:rFonts w:ascii="Times New Roman" w:hAnsi="Times New Roman" w:cs="Times New Roman"/>
            <w:sz w:val="24"/>
            <w:szCs w:val="24"/>
          </w:rPr>
          <w:t>https://ru.wikipedia.org/wiki/%D0%94%D0%B8%D1%81%D0%BB%D0%BE%D0%BA%D0%B0%D1%86%D0%B8%D1%8F_(%D0%BA%D1%80%D0%B8%D1%81%D1%82%D0%B0%D0%BB%D0%BB%D0%BE%D0%B3%D1%80%D0%B0%D1%84%D0%B8%D1%8F)</w:t>
        </w:r>
      </w:hyperlink>
      <w:r w:rsidRPr="00EA4C24">
        <w:rPr>
          <w:rFonts w:ascii="Times New Roman" w:hAnsi="Times New Roman" w:cs="Times New Roman"/>
          <w:sz w:val="24"/>
          <w:szCs w:val="24"/>
        </w:rPr>
        <w:t xml:space="preserve"> </w:t>
      </w:r>
      <w:r w:rsidRPr="00EA4C24">
        <w:rPr>
          <w:rStyle w:val="a3"/>
          <w:rFonts w:ascii="Times New Roman" w:hAnsi="Times New Roman" w:cs="Times New Roman"/>
          <w:b w:val="0"/>
          <w:sz w:val="24"/>
          <w:szCs w:val="24"/>
        </w:rPr>
        <w:t>. (Дата обращения: 18.03.2023).</w:t>
      </w:r>
    </w:p>
    <w:p w14:paraId="135FBC60" w14:textId="77777777" w:rsidR="000B4760" w:rsidRPr="00EA4C24" w:rsidRDefault="000B4760" w:rsidP="00C475A6">
      <w:pPr>
        <w:pStyle w:val="a7"/>
        <w:numPr>
          <w:ilvl w:val="0"/>
          <w:numId w:val="2"/>
        </w:numPr>
        <w:spacing w:after="0" w:line="240" w:lineRule="auto"/>
        <w:ind w:left="0" w:firstLine="397"/>
        <w:jc w:val="both"/>
        <w:rPr>
          <w:rStyle w:val="a3"/>
          <w:rFonts w:ascii="Times New Roman" w:hAnsi="Times New Roman" w:cs="Times New Roman"/>
          <w:b w:val="0"/>
          <w:sz w:val="24"/>
          <w:szCs w:val="24"/>
        </w:rPr>
      </w:pPr>
      <w:r w:rsidRPr="00EA4C24">
        <w:rPr>
          <w:rStyle w:val="a3"/>
          <w:rFonts w:ascii="Times New Roman" w:hAnsi="Times New Roman" w:cs="Times New Roman"/>
          <w:b w:val="0"/>
          <w:sz w:val="24"/>
          <w:szCs w:val="24"/>
        </w:rPr>
        <w:lastRenderedPageBreak/>
        <w:t xml:space="preserve">[Электронный ресурс]: Химические свойства наноматериалов. – </w:t>
      </w:r>
      <w:r w:rsidRPr="00EA4C24">
        <w:rPr>
          <w:rStyle w:val="a3"/>
          <w:rFonts w:ascii="Times New Roman" w:hAnsi="Times New Roman" w:cs="Times New Roman"/>
          <w:b w:val="0"/>
          <w:sz w:val="24"/>
          <w:szCs w:val="24"/>
          <w:lang w:val="en-US"/>
        </w:rPr>
        <w:t>URL</w:t>
      </w:r>
      <w:r w:rsidRPr="00EA4C24">
        <w:rPr>
          <w:rStyle w:val="a3"/>
          <w:rFonts w:ascii="Times New Roman" w:hAnsi="Times New Roman" w:cs="Times New Roman"/>
          <w:b w:val="0"/>
          <w:sz w:val="24"/>
          <w:szCs w:val="24"/>
        </w:rPr>
        <w:t xml:space="preserve">: </w:t>
      </w:r>
      <w:hyperlink r:id="rId11" w:history="1">
        <w:r w:rsidRPr="00EA4C24">
          <w:rPr>
            <w:rStyle w:val="a8"/>
            <w:rFonts w:ascii="Times New Roman" w:hAnsi="Times New Roman" w:cs="Times New Roman"/>
            <w:sz w:val="24"/>
            <w:szCs w:val="24"/>
          </w:rPr>
          <w:t>https://studfile.net/preview/1721076/page:73/</w:t>
        </w:r>
      </w:hyperlink>
      <w:r w:rsidRPr="00EA4C24">
        <w:rPr>
          <w:rFonts w:ascii="Times New Roman" w:hAnsi="Times New Roman" w:cs="Times New Roman"/>
          <w:sz w:val="24"/>
          <w:szCs w:val="24"/>
        </w:rPr>
        <w:t xml:space="preserve"> </w:t>
      </w:r>
      <w:r w:rsidRPr="00EA4C24">
        <w:rPr>
          <w:rStyle w:val="a3"/>
          <w:rFonts w:ascii="Times New Roman" w:hAnsi="Times New Roman" w:cs="Times New Roman"/>
          <w:b w:val="0"/>
          <w:sz w:val="24"/>
          <w:szCs w:val="24"/>
        </w:rPr>
        <w:t>. (Дата обращения: 17.03.2023).</w:t>
      </w:r>
    </w:p>
    <w:p w14:paraId="5ACA61C0" w14:textId="77777777" w:rsidR="000B4760" w:rsidRPr="00EA4C24" w:rsidRDefault="000B4760" w:rsidP="00C475A6">
      <w:pPr>
        <w:pStyle w:val="a7"/>
        <w:numPr>
          <w:ilvl w:val="0"/>
          <w:numId w:val="2"/>
        </w:numPr>
        <w:spacing w:after="0" w:line="240" w:lineRule="auto"/>
        <w:ind w:left="0" w:firstLine="397"/>
        <w:jc w:val="both"/>
        <w:rPr>
          <w:rStyle w:val="a3"/>
          <w:rFonts w:ascii="Times New Roman" w:hAnsi="Times New Roman" w:cs="Times New Roman"/>
          <w:b w:val="0"/>
          <w:sz w:val="24"/>
          <w:szCs w:val="24"/>
        </w:rPr>
      </w:pPr>
      <w:r w:rsidRPr="00EA4C24">
        <w:rPr>
          <w:rStyle w:val="a3"/>
          <w:rFonts w:ascii="Times New Roman" w:hAnsi="Times New Roman" w:cs="Times New Roman"/>
          <w:b w:val="0"/>
          <w:sz w:val="24"/>
          <w:szCs w:val="24"/>
        </w:rPr>
        <w:t xml:space="preserve">[Электронный ресурс]: Электрические свойства наноматериалов. Н.В. Тарасова. – </w:t>
      </w:r>
      <w:r w:rsidRPr="00EA4C24">
        <w:rPr>
          <w:rStyle w:val="a3"/>
          <w:rFonts w:ascii="Times New Roman" w:hAnsi="Times New Roman" w:cs="Times New Roman"/>
          <w:b w:val="0"/>
          <w:sz w:val="24"/>
          <w:szCs w:val="24"/>
          <w:lang w:val="en-US"/>
        </w:rPr>
        <w:t>URL</w:t>
      </w:r>
      <w:r w:rsidRPr="00EA4C24">
        <w:rPr>
          <w:rStyle w:val="a3"/>
          <w:rFonts w:ascii="Times New Roman" w:hAnsi="Times New Roman" w:cs="Times New Roman"/>
          <w:b w:val="0"/>
          <w:sz w:val="24"/>
          <w:szCs w:val="24"/>
        </w:rPr>
        <w:t xml:space="preserve">: </w:t>
      </w:r>
      <w:hyperlink r:id="rId12" w:history="1">
        <w:r w:rsidRPr="00EA4C24">
          <w:rPr>
            <w:rStyle w:val="a8"/>
            <w:rFonts w:ascii="Times New Roman" w:hAnsi="Times New Roman" w:cs="Times New Roman"/>
            <w:sz w:val="24"/>
            <w:szCs w:val="24"/>
          </w:rPr>
          <w:t>https://www.elibrary.ru/item.asp?id=43975434</w:t>
        </w:r>
      </w:hyperlink>
      <w:r w:rsidRPr="00EA4C24">
        <w:rPr>
          <w:rFonts w:ascii="Times New Roman" w:hAnsi="Times New Roman" w:cs="Times New Roman"/>
          <w:sz w:val="24"/>
          <w:szCs w:val="24"/>
        </w:rPr>
        <w:t xml:space="preserve"> </w:t>
      </w:r>
      <w:r w:rsidRPr="00EA4C24">
        <w:rPr>
          <w:rStyle w:val="a3"/>
          <w:rFonts w:ascii="Times New Roman" w:hAnsi="Times New Roman" w:cs="Times New Roman"/>
          <w:b w:val="0"/>
          <w:sz w:val="24"/>
          <w:szCs w:val="24"/>
        </w:rPr>
        <w:t>. (Дата обращения: 18.03.2023).</w:t>
      </w:r>
    </w:p>
    <w:p w14:paraId="5BCB1B54" w14:textId="77777777" w:rsidR="000B4760" w:rsidRDefault="000B4760" w:rsidP="000B4760">
      <w:pPr>
        <w:pStyle w:val="VSPar"/>
      </w:pPr>
    </w:p>
    <w:sectPr w:rsidR="000B47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715AA1"/>
    <w:multiLevelType w:val="hybridMultilevel"/>
    <w:tmpl w:val="7A16097C"/>
    <w:lvl w:ilvl="0" w:tplc="3740F2F6">
      <w:start w:val="1"/>
      <w:numFmt w:val="decimal"/>
      <w:lvlText w:val="%1."/>
      <w:lvlJc w:val="left"/>
      <w:pPr>
        <w:ind w:left="947" w:hanging="3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16451991"/>
    <w:multiLevelType w:val="hybridMultilevel"/>
    <w:tmpl w:val="C25018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23905791">
    <w:abstractNumId w:val="1"/>
  </w:num>
  <w:num w:numId="2" w16cid:durableId="18404663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270"/>
    <w:rsid w:val="000B4760"/>
    <w:rsid w:val="00101A00"/>
    <w:rsid w:val="003915A5"/>
    <w:rsid w:val="00435D10"/>
    <w:rsid w:val="004C21FB"/>
    <w:rsid w:val="00557A55"/>
    <w:rsid w:val="005F38AD"/>
    <w:rsid w:val="0063253D"/>
    <w:rsid w:val="00700ABA"/>
    <w:rsid w:val="0075735D"/>
    <w:rsid w:val="00A11D75"/>
    <w:rsid w:val="00A85523"/>
    <w:rsid w:val="00C37270"/>
    <w:rsid w:val="00C475A6"/>
    <w:rsid w:val="00D94F0C"/>
    <w:rsid w:val="00E56EE4"/>
    <w:rsid w:val="00EA4C24"/>
    <w:rsid w:val="00F50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64299D"/>
  <w15:chartTrackingRefBased/>
  <w15:docId w15:val="{1F78647D-8EE2-4EAC-BA5C-F30F57B9F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37270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C37270"/>
    <w:rPr>
      <w:b/>
      <w:bCs/>
    </w:rPr>
  </w:style>
  <w:style w:type="character" w:styleId="a4">
    <w:name w:val="Book Title"/>
    <w:basedOn w:val="a0"/>
    <w:uiPriority w:val="33"/>
    <w:qFormat/>
    <w:rsid w:val="00C37270"/>
    <w:rPr>
      <w:b/>
      <w:bCs/>
      <w:i/>
      <w:iCs/>
      <w:spacing w:val="5"/>
    </w:rPr>
  </w:style>
  <w:style w:type="paragraph" w:customStyle="1" w:styleId="a5">
    <w:name w:val="Название"/>
    <w:basedOn w:val="a"/>
    <w:link w:val="a6"/>
    <w:qFormat/>
    <w:rsid w:val="00C37270"/>
    <w:pPr>
      <w:spacing w:before="20" w:after="20"/>
      <w:jc w:val="center"/>
    </w:pPr>
    <w:rPr>
      <w:rFonts w:ascii="Times New Roman" w:hAnsi="Times New Roman"/>
      <w:b/>
      <w:sz w:val="40"/>
    </w:rPr>
  </w:style>
  <w:style w:type="paragraph" w:customStyle="1" w:styleId="VSAuthors">
    <w:name w:val="VS Authors"/>
    <w:basedOn w:val="a"/>
    <w:link w:val="VSAuthors0"/>
    <w:qFormat/>
    <w:rsid w:val="00C37270"/>
    <w:pPr>
      <w:spacing w:before="20" w:after="20"/>
      <w:jc w:val="center"/>
    </w:pPr>
    <w:rPr>
      <w:rFonts w:ascii="Times New Roman" w:hAnsi="Times New Roman"/>
      <w:sz w:val="28"/>
      <w:szCs w:val="28"/>
    </w:rPr>
  </w:style>
  <w:style w:type="character" w:customStyle="1" w:styleId="a6">
    <w:name w:val="Название Знак"/>
    <w:basedOn w:val="a0"/>
    <w:link w:val="a5"/>
    <w:rsid w:val="00C37270"/>
    <w:rPr>
      <w:rFonts w:ascii="Times New Roman" w:hAnsi="Times New Roman"/>
      <w:b/>
      <w:sz w:val="40"/>
    </w:rPr>
  </w:style>
  <w:style w:type="paragraph" w:customStyle="1" w:styleId="VSAbstract">
    <w:name w:val="VS Abstract"/>
    <w:basedOn w:val="VSAuthors"/>
    <w:link w:val="VSAbstract0"/>
    <w:qFormat/>
    <w:rsid w:val="00C37270"/>
    <w:pPr>
      <w:ind w:left="567" w:right="567"/>
      <w:jc w:val="both"/>
    </w:pPr>
    <w:rPr>
      <w:sz w:val="22"/>
    </w:rPr>
  </w:style>
  <w:style w:type="character" w:customStyle="1" w:styleId="VSAuthors0">
    <w:name w:val="VS Authors Знак"/>
    <w:basedOn w:val="a0"/>
    <w:link w:val="VSAuthors"/>
    <w:rsid w:val="00C37270"/>
    <w:rPr>
      <w:rFonts w:ascii="Times New Roman" w:hAnsi="Times New Roman"/>
      <w:sz w:val="28"/>
      <w:szCs w:val="28"/>
    </w:rPr>
  </w:style>
  <w:style w:type="paragraph" w:customStyle="1" w:styleId="VSSection">
    <w:name w:val="VS Section"/>
    <w:basedOn w:val="a"/>
    <w:link w:val="VSSection0"/>
    <w:qFormat/>
    <w:rsid w:val="00E56EE4"/>
    <w:pPr>
      <w:jc w:val="both"/>
    </w:pPr>
    <w:rPr>
      <w:rFonts w:ascii="Times New Roman" w:hAnsi="Times New Roman"/>
      <w:b/>
      <w:sz w:val="28"/>
    </w:rPr>
  </w:style>
  <w:style w:type="character" w:customStyle="1" w:styleId="VSAbstract0">
    <w:name w:val="VS Abstract Знак"/>
    <w:basedOn w:val="VSAuthors0"/>
    <w:link w:val="VSAbstract"/>
    <w:rsid w:val="00C37270"/>
    <w:rPr>
      <w:rFonts w:ascii="Times New Roman" w:hAnsi="Times New Roman"/>
      <w:sz w:val="28"/>
      <w:szCs w:val="28"/>
    </w:rPr>
  </w:style>
  <w:style w:type="paragraph" w:customStyle="1" w:styleId="VSPar">
    <w:name w:val="VS Par"/>
    <w:basedOn w:val="a"/>
    <w:link w:val="VSPar0"/>
    <w:qFormat/>
    <w:rsid w:val="00E56EE4"/>
    <w:pPr>
      <w:tabs>
        <w:tab w:val="left" w:pos="397"/>
      </w:tabs>
      <w:ind w:firstLine="397"/>
      <w:jc w:val="both"/>
    </w:pPr>
    <w:rPr>
      <w:rFonts w:ascii="Times New Roman" w:hAnsi="Times New Roman"/>
      <w:sz w:val="24"/>
    </w:rPr>
  </w:style>
  <w:style w:type="character" w:customStyle="1" w:styleId="VSSection0">
    <w:name w:val="VS Section Знак"/>
    <w:basedOn w:val="a0"/>
    <w:link w:val="VSSection"/>
    <w:rsid w:val="00E56EE4"/>
    <w:rPr>
      <w:rFonts w:ascii="Times New Roman" w:hAnsi="Times New Roman"/>
      <w:b/>
      <w:sz w:val="28"/>
    </w:rPr>
  </w:style>
  <w:style w:type="paragraph" w:styleId="a7">
    <w:name w:val="List Paragraph"/>
    <w:basedOn w:val="a"/>
    <w:uiPriority w:val="34"/>
    <w:qFormat/>
    <w:rsid w:val="003915A5"/>
    <w:pPr>
      <w:ind w:left="720"/>
      <w:contextualSpacing/>
    </w:pPr>
  </w:style>
  <w:style w:type="character" w:customStyle="1" w:styleId="VSPar0">
    <w:name w:val="VS Par Знак"/>
    <w:basedOn w:val="a0"/>
    <w:link w:val="VSPar"/>
    <w:rsid w:val="00E56EE4"/>
    <w:rPr>
      <w:rFonts w:ascii="Times New Roman" w:hAnsi="Times New Roman"/>
      <w:sz w:val="24"/>
    </w:rPr>
  </w:style>
  <w:style w:type="character" w:styleId="a8">
    <w:name w:val="Hyperlink"/>
    <w:basedOn w:val="a0"/>
    <w:uiPriority w:val="99"/>
    <w:unhideWhenUsed/>
    <w:rsid w:val="000B476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591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25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suct.ru/nhit/fkh/files/%D0%9F%D0%BE%D0%BB%D0%B5%D0%BD%D0%BE%D0%B2_%D0%A4%D0%A5%D0%9E%D0%9D%D0%A2.pdf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zwickroell.com/ru/otrasli/ispytanija-materialov/ispytanie-na-rastjazhenie/predel-tekuchesti/" TargetMode="External"/><Relationship Id="rId12" Type="http://schemas.openxmlformats.org/officeDocument/2006/relationships/hyperlink" Target="https://www.elibrary.ru/item.asp?id=43975434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cyberleninka.ru/article/n/nanotehnologii-i-ih-vozmozhnosti/viewer" TargetMode="External"/><Relationship Id="rId11" Type="http://schemas.openxmlformats.org/officeDocument/2006/relationships/hyperlink" Target="https://studfile.net/preview/1721076/page:73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ru.wikipedia.org/wiki/%D0%94%D0%B8%D1%81%D0%BB%D0%BE%D0%BA%D0%B0%D1%86%D0%B8%D1%8F_(%D0%BA%D1%80%D0%B8%D1%81%D1%82%D0%B0%D0%BB%D0%BB%D0%BE%D0%B3%D1%80%D0%B0%D1%84%D0%B8%D1%8F)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translated.turbopages.org/proxy_u/en-ru.ru.74c913f7-641580f6-da758da8-74722d776562/https/www.sciencedirect.com/topics/materials-science/optical-property-of-nanomaterial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388B8B-B3DB-4A12-9647-7A696F6B7D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942</Words>
  <Characters>5371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Светлана Щегда</dc:creator>
  <cp:keywords/>
  <dc:description/>
  <cp:lastModifiedBy>Светлана Щегда</cp:lastModifiedBy>
  <cp:revision>4</cp:revision>
  <dcterms:created xsi:type="dcterms:W3CDTF">2023-03-27T17:28:00Z</dcterms:created>
  <dcterms:modified xsi:type="dcterms:W3CDTF">2023-03-27T18:01:00Z</dcterms:modified>
</cp:coreProperties>
</file>