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65B" w:rsidRPr="00BB4212" w:rsidRDefault="00BB4212" w:rsidP="00C94C0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 работа №</w:t>
      </w:r>
      <w:r w:rsidR="00A67AEB">
        <w:rPr>
          <w:b/>
          <w:sz w:val="28"/>
          <w:szCs w:val="28"/>
          <w:lang w:val="en-US"/>
        </w:rPr>
        <w:t>6</w:t>
      </w:r>
    </w:p>
    <w:p w:rsidR="00C94C0B" w:rsidRDefault="00C94C0B" w:rsidP="00C94C0B">
      <w:pPr>
        <w:jc w:val="center"/>
        <w:rPr>
          <w:sz w:val="28"/>
          <w:szCs w:val="28"/>
        </w:rPr>
      </w:pPr>
    </w:p>
    <w:p w:rsidR="00C94C0B" w:rsidRPr="005E5876" w:rsidRDefault="005E5876" w:rsidP="00C94C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АНАЛИЗ СЛОЖНЫХ ЛИНЕЙНЫХ УСТРОЙСТВ (УСИЛИТЕЛЕЙ) С </w:t>
      </w:r>
      <w:r w:rsidR="00C94C0B">
        <w:rPr>
          <w:sz w:val="28"/>
          <w:szCs w:val="28"/>
        </w:rPr>
        <w:t>ПОМОЩЬЮ ПРОГРАММНОЙ СРЕДЕ «</w:t>
      </w:r>
      <w:r w:rsidR="00C94C0B">
        <w:rPr>
          <w:sz w:val="28"/>
          <w:szCs w:val="28"/>
          <w:lang w:val="en-US"/>
        </w:rPr>
        <w:t>Mathcad</w:t>
      </w:r>
      <w:r w:rsidR="00C94C0B">
        <w:rPr>
          <w:sz w:val="28"/>
          <w:szCs w:val="28"/>
        </w:rPr>
        <w:t>»</w:t>
      </w:r>
    </w:p>
    <w:p w:rsidR="00C94C0B" w:rsidRPr="005E5876" w:rsidRDefault="00C94C0B" w:rsidP="00C94C0B">
      <w:pPr>
        <w:jc w:val="center"/>
        <w:rPr>
          <w:sz w:val="28"/>
          <w:szCs w:val="28"/>
        </w:rPr>
      </w:pPr>
    </w:p>
    <w:p w:rsidR="00C94C0B" w:rsidRDefault="00C94C0B" w:rsidP="00E0384A">
      <w:pPr>
        <w:jc w:val="both"/>
        <w:rPr>
          <w:sz w:val="28"/>
          <w:szCs w:val="28"/>
        </w:rPr>
      </w:pPr>
      <w:r w:rsidRPr="00C94C0B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  <w:u w:val="single"/>
        </w:rPr>
        <w:t>Ц</w:t>
      </w:r>
      <w:r w:rsidRPr="00C94C0B">
        <w:rPr>
          <w:b/>
          <w:sz w:val="28"/>
          <w:szCs w:val="28"/>
          <w:u w:val="single"/>
        </w:rPr>
        <w:t>ель</w:t>
      </w:r>
      <w:r w:rsidR="00A5468D">
        <w:rPr>
          <w:b/>
          <w:sz w:val="28"/>
          <w:szCs w:val="28"/>
          <w:u w:val="single"/>
        </w:rPr>
        <w:t xml:space="preserve"> работы</w:t>
      </w:r>
      <w:r>
        <w:rPr>
          <w:sz w:val="28"/>
          <w:szCs w:val="28"/>
        </w:rPr>
        <w:t xml:space="preserve">: </w:t>
      </w:r>
      <w:r w:rsidR="005E5876">
        <w:rPr>
          <w:sz w:val="28"/>
          <w:szCs w:val="28"/>
        </w:rPr>
        <w:t xml:space="preserve">Анализ устройств, которые могут быть представлены в виде </w:t>
      </w:r>
      <w:proofErr w:type="spellStart"/>
      <w:r w:rsidR="005E5876">
        <w:rPr>
          <w:sz w:val="28"/>
          <w:szCs w:val="28"/>
        </w:rPr>
        <w:t>многополюсника</w:t>
      </w:r>
      <w:proofErr w:type="spellEnd"/>
      <w:r w:rsidR="005E5876">
        <w:rPr>
          <w:sz w:val="28"/>
          <w:szCs w:val="28"/>
        </w:rPr>
        <w:t xml:space="preserve"> или соединения каскадов</w:t>
      </w:r>
      <w:r>
        <w:rPr>
          <w:sz w:val="28"/>
          <w:szCs w:val="28"/>
        </w:rPr>
        <w:t xml:space="preserve"> с помощью пакета программ «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>»</w:t>
      </w:r>
      <w:r w:rsidR="00E0384A">
        <w:rPr>
          <w:sz w:val="28"/>
          <w:szCs w:val="28"/>
        </w:rPr>
        <w:t>.</w:t>
      </w:r>
      <w:r w:rsidR="00A5468D">
        <w:rPr>
          <w:sz w:val="28"/>
          <w:szCs w:val="28"/>
        </w:rPr>
        <w:t xml:space="preserve"> </w:t>
      </w:r>
    </w:p>
    <w:p w:rsidR="006C0EC7" w:rsidRDefault="006C0EC7" w:rsidP="00C94C0B">
      <w:pPr>
        <w:ind w:left="1260"/>
        <w:jc w:val="both"/>
        <w:rPr>
          <w:sz w:val="28"/>
          <w:szCs w:val="28"/>
        </w:rPr>
      </w:pPr>
    </w:p>
    <w:p w:rsidR="006C0EC7" w:rsidRPr="00E0384A" w:rsidRDefault="006C0EC7" w:rsidP="006C0E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  <w:u w:val="single"/>
        </w:rPr>
        <w:t>Подготовка к работе</w:t>
      </w:r>
      <w:r w:rsidR="00E0384A" w:rsidRPr="00E0384A">
        <w:rPr>
          <w:b/>
          <w:sz w:val="28"/>
          <w:szCs w:val="28"/>
          <w:u w:val="single"/>
        </w:rPr>
        <w:t>:</w:t>
      </w:r>
    </w:p>
    <w:p w:rsidR="006C0EC7" w:rsidRDefault="00E0384A" w:rsidP="004C1DEF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-и</w:t>
      </w:r>
      <w:r w:rsidR="006C0EC7">
        <w:rPr>
          <w:sz w:val="28"/>
          <w:szCs w:val="28"/>
        </w:rPr>
        <w:t xml:space="preserve">зучить по литературе </w:t>
      </w:r>
      <w:r w:rsidR="004C1DEF" w:rsidRPr="004C1DEF">
        <w:rPr>
          <w:sz w:val="28"/>
          <w:szCs w:val="28"/>
        </w:rPr>
        <w:t>[1]</w:t>
      </w:r>
      <w:r w:rsidR="004C1DEF">
        <w:rPr>
          <w:sz w:val="28"/>
          <w:szCs w:val="28"/>
        </w:rPr>
        <w:t xml:space="preserve"> содержание страниц 50,51.</w:t>
      </w:r>
    </w:p>
    <w:p w:rsidR="00E0384A" w:rsidRDefault="00E0384A" w:rsidP="004C1DEF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-изучить материалы соответствующих лекций по дисциплине ОКП и М РЭС.</w:t>
      </w:r>
    </w:p>
    <w:p w:rsidR="004C1DEF" w:rsidRDefault="004C1DEF" w:rsidP="006C0EC7">
      <w:pPr>
        <w:jc w:val="both"/>
        <w:rPr>
          <w:sz w:val="28"/>
          <w:szCs w:val="28"/>
        </w:rPr>
      </w:pPr>
    </w:p>
    <w:p w:rsidR="004C1DEF" w:rsidRDefault="004C1DEF" w:rsidP="006C0EC7">
      <w:p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  <w:u w:val="single"/>
        </w:rPr>
        <w:t>Пояснение к работе</w:t>
      </w:r>
    </w:p>
    <w:p w:rsidR="004C1DEF" w:rsidRDefault="004C1DEF" w:rsidP="00C7564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C1DEF">
        <w:rPr>
          <w:sz w:val="28"/>
          <w:szCs w:val="28"/>
        </w:rPr>
        <w:t xml:space="preserve"> данной работе рассматривается анализ устройств, </w:t>
      </w:r>
      <w:r>
        <w:rPr>
          <w:sz w:val="28"/>
          <w:szCs w:val="28"/>
        </w:rPr>
        <w:t xml:space="preserve">которые можно представить или в виде </w:t>
      </w:r>
      <w:proofErr w:type="spellStart"/>
      <w:r>
        <w:rPr>
          <w:sz w:val="28"/>
          <w:szCs w:val="28"/>
        </w:rPr>
        <w:t>многопол</w:t>
      </w:r>
      <w:r w:rsidR="00C7564E">
        <w:rPr>
          <w:sz w:val="28"/>
          <w:szCs w:val="28"/>
        </w:rPr>
        <w:t>ю</w:t>
      </w:r>
      <w:r>
        <w:rPr>
          <w:sz w:val="28"/>
          <w:szCs w:val="28"/>
        </w:rPr>
        <w:t>сника</w:t>
      </w:r>
      <w:proofErr w:type="spellEnd"/>
      <w:r>
        <w:rPr>
          <w:sz w:val="28"/>
          <w:szCs w:val="28"/>
        </w:rPr>
        <w:t>, или соединения каскадов – четырех</w:t>
      </w:r>
      <w:r w:rsidR="00C7564E">
        <w:rPr>
          <w:sz w:val="28"/>
          <w:szCs w:val="28"/>
        </w:rPr>
        <w:t>полю</w:t>
      </w:r>
      <w:r>
        <w:rPr>
          <w:sz w:val="28"/>
          <w:szCs w:val="28"/>
        </w:rPr>
        <w:t>сников.</w:t>
      </w:r>
    </w:p>
    <w:p w:rsidR="00C7564E" w:rsidRDefault="00C7564E" w:rsidP="00C7564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</w:t>
      </w:r>
      <w:proofErr w:type="gramStart"/>
      <w:r>
        <w:rPr>
          <w:sz w:val="28"/>
          <w:szCs w:val="28"/>
        </w:rPr>
        <w:t>линейного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многоплюсника</w:t>
      </w:r>
      <w:proofErr w:type="spellEnd"/>
      <w:r>
        <w:rPr>
          <w:sz w:val="28"/>
          <w:szCs w:val="28"/>
        </w:rPr>
        <w:t xml:space="preserve"> (рисунок 1) при анализе во временной </w:t>
      </w:r>
    </w:p>
    <w:p w:rsidR="00A8109E" w:rsidRDefault="00A8109E" w:rsidP="00C7564E">
      <w:pPr>
        <w:ind w:firstLine="540"/>
        <w:jc w:val="both"/>
        <w:rPr>
          <w:sz w:val="28"/>
          <w:szCs w:val="28"/>
        </w:rPr>
      </w:pPr>
    </w:p>
    <w:p w:rsidR="00A8109E" w:rsidRDefault="00E84488" w:rsidP="00C7564E">
      <w:pPr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84" style="position:absolute;left:0;text-align:left;margin-left:36pt;margin-top:5.3pt;width:324pt;height:126pt;z-index:251659264" coordorigin="2421,6714" coordsize="6480,2520">
            <v:rect id="_x0000_s1171" style="position:absolute;left:3501;top:6714;width:4320;height:2520"/>
            <v:line id="_x0000_s1172" style="position:absolute" from="2421,7074" to="3501,7074"/>
            <v:line id="_x0000_s1173" style="position:absolute" from="2421,7254" to="3501,7254"/>
            <v:line id="_x0000_s1174" style="position:absolute" from="2421,7794" to="3501,7794"/>
            <v:line id="_x0000_s1175" style="position:absolute" from="2421,7974" to="3501,7974"/>
            <v:line id="_x0000_s1176" style="position:absolute" from="2421,8694" to="3501,8694"/>
            <v:line id="_x0000_s1177" style="position:absolute" from="2421,8874" to="3501,8874"/>
            <v:line id="_x0000_s1178" style="position:absolute" from="7821,7074" to="8901,7074"/>
            <v:line id="_x0000_s1179" style="position:absolute" from="7821,7254" to="8901,7254"/>
            <v:line id="_x0000_s1180" style="position:absolute" from="7821,7794" to="8901,7794"/>
            <v:line id="_x0000_s1181" style="position:absolute" from="7821,7974" to="8901,7974"/>
            <v:line id="_x0000_s1182" style="position:absolute" from="7821,8694" to="8901,8694"/>
            <v:line id="_x0000_s1183" style="position:absolute" from="7821,8874" to="8901,8874"/>
          </v:group>
        </w:pict>
      </w:r>
    </w:p>
    <w:p w:rsidR="00A8109E" w:rsidRPr="00E84488" w:rsidRDefault="00E84488" w:rsidP="00E84488">
      <w:pPr>
        <w:tabs>
          <w:tab w:val="left" w:pos="7294"/>
        </w:tabs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Y</w:t>
      </w:r>
      <w:r w:rsidRPr="00E84488">
        <w:rPr>
          <w:sz w:val="28"/>
          <w:szCs w:val="28"/>
          <w:vertAlign w:val="subscript"/>
        </w:rPr>
        <w:t xml:space="preserve">1 </w:t>
      </w:r>
      <w:r w:rsidRPr="00E8448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84488">
        <w:rPr>
          <w:sz w:val="28"/>
          <w:szCs w:val="28"/>
        </w:rPr>
        <w:t>)</w:t>
      </w:r>
    </w:p>
    <w:p w:rsidR="00A8109E" w:rsidRDefault="00A8109E" w:rsidP="00A8109E">
      <w:pPr>
        <w:jc w:val="both"/>
        <w:rPr>
          <w:sz w:val="28"/>
          <w:szCs w:val="28"/>
        </w:rPr>
      </w:pPr>
    </w:p>
    <w:p w:rsidR="00E84488" w:rsidRPr="00E84488" w:rsidRDefault="00E84488" w:rsidP="00E84488">
      <w:pPr>
        <w:tabs>
          <w:tab w:val="left" w:pos="7312"/>
        </w:tabs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Y</w:t>
      </w:r>
      <w:r w:rsidRPr="00E84488">
        <w:rPr>
          <w:sz w:val="28"/>
          <w:szCs w:val="28"/>
          <w:vertAlign w:val="subscript"/>
        </w:rPr>
        <w:t xml:space="preserve">2 </w:t>
      </w:r>
      <w:r w:rsidRPr="00E8448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84488">
        <w:rPr>
          <w:sz w:val="28"/>
          <w:szCs w:val="28"/>
        </w:rPr>
        <w:t>)</w:t>
      </w:r>
    </w:p>
    <w:p w:rsidR="00E84488" w:rsidRDefault="00E84488" w:rsidP="00A8109E">
      <w:pPr>
        <w:jc w:val="both"/>
        <w:rPr>
          <w:sz w:val="28"/>
          <w:szCs w:val="28"/>
        </w:rPr>
      </w:pPr>
    </w:p>
    <w:p w:rsidR="00C7564E" w:rsidRDefault="00C7564E" w:rsidP="00C7564E">
      <w:pPr>
        <w:ind w:firstLine="540"/>
        <w:jc w:val="both"/>
        <w:rPr>
          <w:sz w:val="28"/>
          <w:szCs w:val="28"/>
        </w:rPr>
      </w:pPr>
    </w:p>
    <w:p w:rsidR="00C7564E" w:rsidRPr="00653CEB" w:rsidRDefault="00E84488" w:rsidP="00E84488">
      <w:pPr>
        <w:tabs>
          <w:tab w:val="left" w:pos="7406"/>
        </w:tabs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Y</w:t>
      </w:r>
      <w:r w:rsidR="00653CEB">
        <w:rPr>
          <w:sz w:val="28"/>
          <w:szCs w:val="28"/>
          <w:vertAlign w:val="subscript"/>
          <w:lang w:val="en-US"/>
        </w:rPr>
        <w:t xml:space="preserve">3 </w:t>
      </w:r>
      <w:r w:rsidR="00653CEB">
        <w:rPr>
          <w:sz w:val="28"/>
          <w:szCs w:val="28"/>
          <w:lang w:val="en-US"/>
        </w:rPr>
        <w:t>(t)</w:t>
      </w:r>
    </w:p>
    <w:p w:rsidR="00A8109E" w:rsidRDefault="00A8109E" w:rsidP="00C7564E">
      <w:pPr>
        <w:jc w:val="both"/>
        <w:rPr>
          <w:sz w:val="28"/>
          <w:szCs w:val="28"/>
        </w:rPr>
      </w:pPr>
    </w:p>
    <w:p w:rsidR="00A8109E" w:rsidRDefault="00653CEB" w:rsidP="00653CEB">
      <w:pPr>
        <w:tabs>
          <w:tab w:val="left" w:pos="368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:rsidR="00653CEB" w:rsidRPr="00F45FAC" w:rsidRDefault="00F45FAC" w:rsidP="00653CEB">
      <w:pPr>
        <w:tabs>
          <w:tab w:val="left" w:pos="3684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</w:p>
    <w:p w:rsidR="00653CEB" w:rsidRDefault="00653CEB" w:rsidP="00C7564E">
      <w:pPr>
        <w:jc w:val="both"/>
        <w:rPr>
          <w:sz w:val="28"/>
          <w:szCs w:val="28"/>
        </w:rPr>
      </w:pPr>
    </w:p>
    <w:p w:rsidR="00C7564E" w:rsidRDefault="00C7564E" w:rsidP="00C756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области  может быть </w:t>
      </w:r>
      <w:proofErr w:type="gramStart"/>
      <w:r>
        <w:rPr>
          <w:sz w:val="28"/>
          <w:szCs w:val="28"/>
        </w:rPr>
        <w:t>описана</w:t>
      </w:r>
      <w:proofErr w:type="gramEnd"/>
      <w:r>
        <w:rPr>
          <w:sz w:val="28"/>
          <w:szCs w:val="28"/>
        </w:rPr>
        <w:t xml:space="preserve"> с помощью системы из </w:t>
      </w:r>
      <w:r w:rsidRPr="00C7564E">
        <w:rPr>
          <w:b/>
          <w:sz w:val="32"/>
          <w:szCs w:val="32"/>
          <w:lang w:val="en-US"/>
        </w:rPr>
        <w:t>n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линейных дифференциальных уравнений, имеющих следующий вид при их записи в матрично-векторной форме:</w:t>
      </w:r>
    </w:p>
    <w:p w:rsidR="00B44459" w:rsidRPr="009C0C56" w:rsidRDefault="009C0C56" w:rsidP="00B44459">
      <w:pPr>
        <w:jc w:val="center"/>
        <w:rPr>
          <w:sz w:val="28"/>
          <w:szCs w:val="28"/>
        </w:rPr>
      </w:pPr>
      <w:r w:rsidRPr="00B44459">
        <w:rPr>
          <w:position w:val="-24"/>
          <w:sz w:val="28"/>
          <w:szCs w:val="28"/>
        </w:rPr>
        <w:object w:dxaOrig="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0.75pt" o:ole="">
            <v:imagedata r:id="rId5" o:title=""/>
          </v:shape>
          <o:OLEObject Type="Embed" ProgID="Equation.3" ShapeID="_x0000_i1025" DrawAspect="Content" ObjectID="_1407241427" r:id="rId6"/>
        </w:object>
      </w:r>
      <w:r>
        <w:rPr>
          <w:b/>
          <w:sz w:val="28"/>
          <w:szCs w:val="28"/>
        </w:rPr>
        <w:t>А</w:t>
      </w:r>
      <w:proofErr w:type="gramStart"/>
      <w:r>
        <w:rPr>
          <w:b/>
          <w:sz w:val="28"/>
          <w:szCs w:val="28"/>
          <w:lang w:val="en-US"/>
        </w:rPr>
        <w:t>Y</w:t>
      </w:r>
      <w:proofErr w:type="gramEnd"/>
      <w:r w:rsidRPr="009C0C5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9C0C56">
        <w:rPr>
          <w:sz w:val="28"/>
          <w:szCs w:val="28"/>
        </w:rPr>
        <w:t xml:space="preserve">) + </w:t>
      </w:r>
      <w:r>
        <w:rPr>
          <w:b/>
          <w:sz w:val="28"/>
          <w:szCs w:val="28"/>
        </w:rPr>
        <w:t>ВХ</w:t>
      </w:r>
      <w:r w:rsidRPr="009C0C5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9C0C56">
        <w:rPr>
          <w:sz w:val="28"/>
          <w:szCs w:val="28"/>
        </w:rPr>
        <w:t>)</w:t>
      </w:r>
    </w:p>
    <w:p w:rsidR="00C7564E" w:rsidRDefault="00C7564E" w:rsidP="00C7564E">
      <w:pPr>
        <w:jc w:val="both"/>
        <w:rPr>
          <w:sz w:val="28"/>
          <w:szCs w:val="28"/>
        </w:rPr>
      </w:pPr>
    </w:p>
    <w:p w:rsidR="00C7564E" w:rsidRPr="009C0C56" w:rsidRDefault="009C0C56" w:rsidP="009C0C56">
      <w:pPr>
        <w:tabs>
          <w:tab w:val="center" w:pos="4677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191" style="position:absolute;left:0;text-align:left;z-index:251663360" from="4in,.55pt" to="4in,45.55pt"/>
        </w:pict>
      </w:r>
      <w:r>
        <w:rPr>
          <w:noProof/>
          <w:sz w:val="28"/>
          <w:szCs w:val="28"/>
        </w:rPr>
        <w:pict>
          <v:line id="_x0000_s1190" style="position:absolute;left:0;text-align:left;z-index:251662336" from="234pt,.55pt" to="234pt,45.55pt"/>
        </w:pict>
      </w:r>
      <w:r>
        <w:rPr>
          <w:noProof/>
          <w:sz w:val="28"/>
          <w:szCs w:val="28"/>
        </w:rPr>
        <w:pict>
          <v:line id="_x0000_s1189" style="position:absolute;left:0;text-align:left;z-index:251661312" from="126pt,.55pt" to="126pt,45.55pt"/>
        </w:pict>
      </w:r>
      <w:r>
        <w:rPr>
          <w:noProof/>
          <w:sz w:val="28"/>
          <w:szCs w:val="28"/>
        </w:rPr>
        <w:pict>
          <v:line id="_x0000_s1188" style="position:absolute;left:0;text-align:left;z-index:251660288" from="81pt,.55pt" to="81pt,45.55pt"/>
        </w:pict>
      </w:r>
      <w:r w:rsidR="00C7564E">
        <w:rPr>
          <w:sz w:val="28"/>
          <w:szCs w:val="28"/>
        </w:rPr>
        <w:t>где</w:t>
      </w:r>
      <w:r w:rsidR="00CB4F00">
        <w:rPr>
          <w:sz w:val="28"/>
          <w:szCs w:val="28"/>
        </w:rPr>
        <w:t xml:space="preserve">     </w:t>
      </w:r>
      <w:r w:rsidRPr="009C0C56">
        <w:rPr>
          <w:sz w:val="28"/>
          <w:szCs w:val="28"/>
        </w:rPr>
        <w:t xml:space="preserve">            </w:t>
      </w:r>
      <w:r w:rsidR="00CB4F00">
        <w:rPr>
          <w:b/>
          <w:sz w:val="28"/>
          <w:szCs w:val="28"/>
        </w:rPr>
        <w:t xml:space="preserve"> </w:t>
      </w:r>
      <w:r w:rsidR="00C7564E">
        <w:rPr>
          <w:sz w:val="28"/>
          <w:szCs w:val="28"/>
        </w:rPr>
        <w:t xml:space="preserve"> </w:t>
      </w:r>
      <w:r w:rsidR="00CB4F00">
        <w:rPr>
          <w:sz w:val="28"/>
          <w:szCs w:val="28"/>
        </w:rPr>
        <w:t>Х</w:t>
      </w:r>
      <w:r w:rsidR="00CB4F00" w:rsidRPr="00CB4F00">
        <w:rPr>
          <w:sz w:val="28"/>
          <w:szCs w:val="28"/>
        </w:rPr>
        <w:t xml:space="preserve"> </w:t>
      </w:r>
      <w:r w:rsidR="00CB4F00">
        <w:rPr>
          <w:sz w:val="28"/>
          <w:szCs w:val="28"/>
          <w:vertAlign w:val="subscript"/>
        </w:rPr>
        <w:t xml:space="preserve">1 </w:t>
      </w:r>
      <w:r w:rsidR="00CB4F00">
        <w:rPr>
          <w:sz w:val="28"/>
          <w:szCs w:val="28"/>
        </w:rPr>
        <w:t xml:space="preserve"> (</w:t>
      </w:r>
      <w:r w:rsidR="00CB4F00">
        <w:rPr>
          <w:sz w:val="28"/>
          <w:szCs w:val="28"/>
          <w:lang w:val="en-US"/>
        </w:rPr>
        <w:t>t</w:t>
      </w:r>
      <w:r w:rsidR="00CB4F00">
        <w:rPr>
          <w:sz w:val="28"/>
          <w:szCs w:val="28"/>
        </w:rPr>
        <w:t>)</w:t>
      </w:r>
      <w:r w:rsidR="00C7564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9C0C56">
        <w:rPr>
          <w:sz w:val="28"/>
          <w:szCs w:val="28"/>
        </w:rPr>
        <w:t xml:space="preserve">              </w:t>
      </w:r>
      <w:r>
        <w:rPr>
          <w:sz w:val="28"/>
          <w:szCs w:val="28"/>
          <w:lang w:val="en-US"/>
        </w:rPr>
        <w:t>Y</w:t>
      </w:r>
      <w:r w:rsidRPr="009C0C56">
        <w:rPr>
          <w:sz w:val="28"/>
          <w:szCs w:val="28"/>
          <w:vertAlign w:val="subscript"/>
        </w:rPr>
        <w:t xml:space="preserve">1 </w:t>
      </w:r>
      <w:r w:rsidRPr="009C0C5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9C0C56">
        <w:rPr>
          <w:sz w:val="28"/>
          <w:szCs w:val="28"/>
        </w:rPr>
        <w:t xml:space="preserve">)   </w:t>
      </w:r>
    </w:p>
    <w:p w:rsidR="00C7564E" w:rsidRPr="009C0C56" w:rsidRDefault="00CB4F00" w:rsidP="00CB4F00">
      <w:pPr>
        <w:tabs>
          <w:tab w:val="left" w:pos="2786"/>
        </w:tabs>
        <w:ind w:firstLine="540"/>
        <w:jc w:val="both"/>
        <w:rPr>
          <w:sz w:val="28"/>
          <w:szCs w:val="28"/>
        </w:rPr>
      </w:pPr>
      <w:r w:rsidRPr="00CB4F00">
        <w:rPr>
          <w:sz w:val="28"/>
          <w:szCs w:val="28"/>
        </w:rPr>
        <w:t xml:space="preserve">   </w:t>
      </w:r>
      <w:r w:rsidR="009C0C56">
        <w:rPr>
          <w:b/>
          <w:sz w:val="28"/>
          <w:szCs w:val="28"/>
        </w:rPr>
        <w:t xml:space="preserve">Х </w:t>
      </w:r>
      <w:r w:rsidR="009C0C56">
        <w:rPr>
          <w:sz w:val="28"/>
          <w:szCs w:val="28"/>
        </w:rPr>
        <w:t>(</w:t>
      </w:r>
      <w:r w:rsidR="009C0C56">
        <w:rPr>
          <w:sz w:val="28"/>
          <w:szCs w:val="28"/>
          <w:lang w:val="en-US"/>
        </w:rPr>
        <w:t>t</w:t>
      </w:r>
      <w:r w:rsidR="009C0C56">
        <w:rPr>
          <w:sz w:val="28"/>
          <w:szCs w:val="28"/>
        </w:rPr>
        <w:t>)</w:t>
      </w:r>
      <w:r w:rsidR="009C0C56" w:rsidRPr="009C0C56">
        <w:rPr>
          <w:sz w:val="28"/>
          <w:szCs w:val="28"/>
        </w:rPr>
        <w:t xml:space="preserve"> =</w:t>
      </w:r>
      <w:r w:rsidRPr="00CB4F00">
        <w:rPr>
          <w:sz w:val="28"/>
          <w:szCs w:val="28"/>
        </w:rPr>
        <w:t xml:space="preserve">    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ab/>
      </w:r>
      <w:r w:rsidR="009C0C56">
        <w:rPr>
          <w:sz w:val="28"/>
          <w:szCs w:val="28"/>
        </w:rPr>
        <w:t xml:space="preserve">,    </w:t>
      </w:r>
      <w:r w:rsidR="009C0C56" w:rsidRPr="009C0C56">
        <w:rPr>
          <w:b/>
          <w:sz w:val="28"/>
          <w:szCs w:val="28"/>
        </w:rPr>
        <w:t xml:space="preserve">          </w:t>
      </w:r>
      <w:r w:rsidR="009C0C56">
        <w:rPr>
          <w:b/>
          <w:sz w:val="28"/>
          <w:szCs w:val="28"/>
          <w:lang w:val="en-US"/>
        </w:rPr>
        <w:t>Y</w:t>
      </w:r>
      <w:r w:rsidR="009C0C56" w:rsidRPr="009C0C56">
        <w:rPr>
          <w:b/>
          <w:sz w:val="28"/>
          <w:szCs w:val="28"/>
        </w:rPr>
        <w:t xml:space="preserve"> </w:t>
      </w:r>
      <w:r w:rsidR="009C0C56" w:rsidRPr="009C0C56">
        <w:rPr>
          <w:sz w:val="28"/>
          <w:szCs w:val="28"/>
        </w:rPr>
        <w:t>(</w:t>
      </w:r>
      <w:r w:rsidR="009C0C56">
        <w:rPr>
          <w:sz w:val="28"/>
          <w:szCs w:val="28"/>
          <w:lang w:val="en-US"/>
        </w:rPr>
        <w:t>t</w:t>
      </w:r>
      <w:r w:rsidR="009C0C56" w:rsidRPr="009C0C56">
        <w:rPr>
          <w:sz w:val="28"/>
          <w:szCs w:val="28"/>
        </w:rPr>
        <w:t xml:space="preserve">) = </w:t>
      </w:r>
      <w:r w:rsidR="009C0C56">
        <w:rPr>
          <w:sz w:val="28"/>
          <w:szCs w:val="28"/>
        </w:rPr>
        <w:t xml:space="preserve">  </w:t>
      </w:r>
      <w:r w:rsidR="009C0C56" w:rsidRPr="009C0C56">
        <w:rPr>
          <w:sz w:val="28"/>
          <w:szCs w:val="28"/>
        </w:rPr>
        <w:t>........</w:t>
      </w:r>
    </w:p>
    <w:p w:rsidR="00CB4F00" w:rsidRPr="009C0C56" w:rsidRDefault="00CB4F00" w:rsidP="009C0C56">
      <w:pPr>
        <w:tabs>
          <w:tab w:val="left" w:pos="2786"/>
        </w:tabs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</w:t>
      </w:r>
      <w:r w:rsidR="009C0C56" w:rsidRPr="009C0C56">
        <w:rPr>
          <w:sz w:val="28"/>
          <w:szCs w:val="28"/>
        </w:rPr>
        <w:t xml:space="preserve"> </w:t>
      </w:r>
      <w:r>
        <w:rPr>
          <w:sz w:val="28"/>
          <w:szCs w:val="28"/>
        </w:rPr>
        <w:t>Х</w:t>
      </w:r>
      <w:r w:rsidRPr="00CB4F00"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  <w:lang w:val="en-US"/>
        </w:rPr>
        <w:t>n</w:t>
      </w:r>
      <w:r w:rsidRPr="00CB4F00">
        <w:rPr>
          <w:sz w:val="28"/>
          <w:szCs w:val="28"/>
          <w:vertAlign w:val="subscript"/>
        </w:rPr>
        <w:t xml:space="preserve"> </w:t>
      </w:r>
      <w:r w:rsidRPr="00CB4F0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CB4F00">
        <w:rPr>
          <w:sz w:val="28"/>
          <w:szCs w:val="28"/>
        </w:rPr>
        <w:t>)</w:t>
      </w:r>
      <w:r w:rsidR="009C0C56">
        <w:rPr>
          <w:sz w:val="28"/>
          <w:szCs w:val="28"/>
        </w:rPr>
        <w:tab/>
      </w:r>
      <w:r w:rsidR="009C0C56">
        <w:rPr>
          <w:sz w:val="28"/>
          <w:szCs w:val="28"/>
          <w:lang w:val="en-US"/>
        </w:rPr>
        <w:t xml:space="preserve">                              Y</w:t>
      </w:r>
      <w:r w:rsidR="009C0C56">
        <w:rPr>
          <w:sz w:val="28"/>
          <w:szCs w:val="28"/>
          <w:vertAlign w:val="subscript"/>
          <w:lang w:val="en-US"/>
        </w:rPr>
        <w:t xml:space="preserve">m </w:t>
      </w:r>
      <w:r w:rsidR="009C0C56">
        <w:rPr>
          <w:sz w:val="28"/>
          <w:szCs w:val="28"/>
          <w:lang w:val="en-US"/>
        </w:rPr>
        <w:t xml:space="preserve">(t) </w:t>
      </w:r>
    </w:p>
    <w:p w:rsidR="00CB4F00" w:rsidRDefault="00CB4F00" w:rsidP="00C7564E">
      <w:pPr>
        <w:ind w:firstLine="540"/>
        <w:jc w:val="both"/>
        <w:rPr>
          <w:sz w:val="28"/>
          <w:szCs w:val="28"/>
        </w:rPr>
      </w:pPr>
    </w:p>
    <w:p w:rsidR="00CB4F00" w:rsidRDefault="00CB4F00" w:rsidP="00CB4F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вектор-столбцы, </w:t>
      </w:r>
      <w:proofErr w:type="gramStart"/>
      <w:r>
        <w:rPr>
          <w:sz w:val="28"/>
          <w:szCs w:val="28"/>
        </w:rPr>
        <w:t>описывающие</w:t>
      </w:r>
      <w:proofErr w:type="gramEnd"/>
      <w:r>
        <w:rPr>
          <w:sz w:val="28"/>
          <w:szCs w:val="28"/>
        </w:rPr>
        <w:t xml:space="preserve"> совокупность входных (вектор входа) и выходных сигналов (вектор выхода); </w:t>
      </w:r>
    </w:p>
    <w:p w:rsidR="00CB4F00" w:rsidRDefault="00CB4F00" w:rsidP="00CB4F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А, </w:t>
      </w:r>
      <w:r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матрицы.</w:t>
      </w:r>
    </w:p>
    <w:p w:rsidR="00CB4F00" w:rsidRDefault="00CB4F00" w:rsidP="00CB4F00">
      <w:pPr>
        <w:jc w:val="both"/>
        <w:rPr>
          <w:sz w:val="28"/>
          <w:szCs w:val="28"/>
        </w:rPr>
      </w:pPr>
    </w:p>
    <w:p w:rsidR="00367BC7" w:rsidRDefault="00CB4F00" w:rsidP="00CB4F00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Четыре наиболее распространенных вида соединения каскадов – четырехполюсников – последовательное (каскадное), параллельное, с двумя входами и с отрицательной обратной связью  - представлены на рисунке 2.</w:t>
      </w:r>
    </w:p>
    <w:p w:rsidR="00367BC7" w:rsidRDefault="00367BC7" w:rsidP="00CB4F00">
      <w:pPr>
        <w:ind w:firstLine="540"/>
        <w:jc w:val="both"/>
        <w:rPr>
          <w:sz w:val="28"/>
          <w:szCs w:val="28"/>
        </w:rPr>
      </w:pPr>
    </w:p>
    <w:p w:rsidR="00653CEB" w:rsidRDefault="00653CEB" w:rsidP="00CB4F00">
      <w:pPr>
        <w:ind w:firstLine="540"/>
        <w:jc w:val="both"/>
        <w:rPr>
          <w:sz w:val="28"/>
          <w:szCs w:val="28"/>
        </w:rPr>
      </w:pPr>
    </w:p>
    <w:p w:rsidR="00816A0C" w:rsidRPr="00CB4F00" w:rsidRDefault="00816A0C" w:rsidP="00816A0C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48" style="position:absolute;left:0;text-align:left;margin-left:0;margin-top:8.35pt;width:387pt;height:27pt;z-index:251652096" coordorigin="1701,12294" coordsize="7740,540">
            <v:rect id="_x0000_s1031" style="position:absolute;left:2421;top:12294;width:1080;height:540">
              <v:textbox style="mso-next-textbox:#_x0000_s1031">
                <w:txbxContent>
                  <w:p w:rsidR="00367BC7" w:rsidRDefault="00367BC7" w:rsidP="00367BC7">
                    <w:pPr>
                      <w:jc w:val="center"/>
                    </w:pPr>
                    <w:r>
                      <w:t>К</w:t>
                    </w:r>
                    <w:r>
                      <w:rPr>
                        <w:vertAlign w:val="subscript"/>
                      </w:rPr>
                      <w:t xml:space="preserve"> 1</w:t>
                    </w:r>
                    <w:r>
                      <w:t xml:space="preserve"> (Р)</w:t>
                    </w:r>
                  </w:p>
                </w:txbxContent>
              </v:textbox>
            </v:rect>
            <v:rect id="_x0000_s1035" style="position:absolute;left:4221;top:12294;width:1080;height:540">
              <v:textbox style="mso-next-textbox:#_x0000_s1035">
                <w:txbxContent>
                  <w:p w:rsidR="00367BC7" w:rsidRDefault="00367BC7" w:rsidP="00367BC7">
                    <w:pPr>
                      <w:jc w:val="center"/>
                    </w:pPr>
                    <w:r>
                      <w:t xml:space="preserve">К 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 xml:space="preserve"> (Р)</w:t>
                    </w:r>
                  </w:p>
                </w:txbxContent>
              </v:textbox>
            </v:rect>
            <v:rect id="_x0000_s1036" style="position:absolute;left:7641;top:12294;width:1080;height:540">
              <v:textbox style="mso-next-textbox:#_x0000_s1036">
                <w:txbxContent>
                  <w:p w:rsidR="00367BC7" w:rsidRDefault="00367BC7" w:rsidP="00367BC7">
                    <w:pPr>
                      <w:jc w:val="center"/>
                    </w:pPr>
                    <w:r>
                      <w:t>К</w:t>
                    </w:r>
                    <w:r w:rsidR="00FE1968">
                      <w:rPr>
                        <w:lang w:val="en-US"/>
                      </w:rPr>
                      <w:t xml:space="preserve"> </w:t>
                    </w:r>
                    <w:r w:rsidR="00FE1968">
                      <w:rPr>
                        <w:vertAlign w:val="subscript"/>
                        <w:lang w:val="en-US"/>
                      </w:rPr>
                      <w:t>n</w:t>
                    </w:r>
                    <w:r>
                      <w:t xml:space="preserve"> (Р)</w:t>
                    </w:r>
                  </w:p>
                </w:txbxContent>
              </v:textbox>
            </v:rect>
            <v:line id="_x0000_s1039" style="position:absolute" from="1701,12654" to="2421,12654">
              <v:stroke endarrow="block"/>
            </v:line>
            <v:line id="_x0000_s1040" style="position:absolute" from="3501,12654" to="4221,12654">
              <v:stroke endarrow="block"/>
            </v:line>
            <v:line id="_x0000_s1041" style="position:absolute" from="5301,12654" to="6021,12654">
              <v:stroke endarrow="block"/>
            </v:line>
            <v:line id="_x0000_s1042" style="position:absolute" from="8721,12654" to="9441,12654">
              <v:stroke endarrow="block"/>
            </v:line>
            <v:line id="_x0000_s1047" style="position:absolute" from="6381,12654" to="7641,12654">
              <v:stroke dashstyle="longDash" endarrow="block"/>
            </v:line>
          </v:group>
        </w:pict>
      </w:r>
      <w:r w:rsidR="00CB4F00">
        <w:rPr>
          <w:sz w:val="28"/>
          <w:szCs w:val="28"/>
        </w:rPr>
        <w:t xml:space="preserve">  </w:t>
      </w:r>
    </w:p>
    <w:p w:rsidR="00816A0C" w:rsidRPr="00816A0C" w:rsidRDefault="00816A0C" w:rsidP="00816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16A0C" w:rsidRPr="00816A0C" w:rsidRDefault="00816A0C" w:rsidP="00816A0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</w:t>
      </w:r>
      <w:proofErr w:type="spellStart"/>
      <w:r w:rsidRPr="00816A0C">
        <w:rPr>
          <w:sz w:val="28"/>
          <w:szCs w:val="28"/>
          <w:vertAlign w:val="subscript"/>
        </w:rPr>
        <w:t>вх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                                                                U</w:t>
      </w:r>
      <w:proofErr w:type="spellStart"/>
      <w:r w:rsidRPr="00816A0C">
        <w:rPr>
          <w:sz w:val="28"/>
          <w:szCs w:val="28"/>
          <w:vertAlign w:val="subscript"/>
        </w:rPr>
        <w:t>в</w:t>
      </w:r>
      <w:r w:rsidR="00F45FAC">
        <w:rPr>
          <w:sz w:val="28"/>
          <w:szCs w:val="28"/>
          <w:vertAlign w:val="subscript"/>
        </w:rPr>
        <w:t>ы</w:t>
      </w:r>
      <w:r w:rsidRPr="00816A0C">
        <w:rPr>
          <w:sz w:val="28"/>
          <w:szCs w:val="28"/>
          <w:vertAlign w:val="subscript"/>
        </w:rPr>
        <w:t>х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</w:p>
    <w:p w:rsidR="00816A0C" w:rsidRPr="00816A0C" w:rsidRDefault="00816A0C" w:rsidP="00816A0C">
      <w:pPr>
        <w:tabs>
          <w:tab w:val="left" w:pos="708"/>
          <w:tab w:val="left" w:pos="1416"/>
          <w:tab w:val="left" w:pos="7424"/>
        </w:tabs>
        <w:rPr>
          <w:sz w:val="28"/>
          <w:szCs w:val="28"/>
        </w:rPr>
      </w:pPr>
    </w:p>
    <w:p w:rsidR="00CB4F00" w:rsidRDefault="00FE1968" w:rsidP="00FE1968">
      <w:pPr>
        <w:tabs>
          <w:tab w:val="left" w:pos="3647"/>
        </w:tabs>
        <w:rPr>
          <w:sz w:val="28"/>
          <w:szCs w:val="28"/>
        </w:rPr>
      </w:pPr>
      <w:r>
        <w:rPr>
          <w:sz w:val="28"/>
          <w:szCs w:val="28"/>
        </w:rPr>
        <w:tab/>
        <w:t>а)</w:t>
      </w:r>
    </w:p>
    <w:p w:rsidR="00FE1968" w:rsidRDefault="00FE1968" w:rsidP="00FE1968">
      <w:pPr>
        <w:tabs>
          <w:tab w:val="left" w:pos="3647"/>
        </w:tabs>
        <w:rPr>
          <w:sz w:val="28"/>
          <w:szCs w:val="28"/>
        </w:rPr>
      </w:pPr>
    </w:p>
    <w:p w:rsidR="002621A6" w:rsidRDefault="002621A6" w:rsidP="00653CEB">
      <w:pPr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98" style="position:absolute;left:0;text-align:left;margin-left:45pt;margin-top:36pt;width:198pt;height:162pt;z-index:251654144" coordorigin="2601,1854" coordsize="3960,3240">
            <v:rect id="_x0000_s1069" style="position:absolute;left:4041;top:2934;width:1080;height:540"/>
            <v:rect id="_x0000_s1070" style="position:absolute;left:4041;top:1854;width:1080;height:540"/>
            <v:rect id="_x0000_s1071" style="position:absolute;left:4041;top:4554;width:1080;height:540"/>
            <v:line id="_x0000_s1080" style="position:absolute" from="3321,2214" to="4041,2214">
              <v:stroke endarrow="block"/>
            </v:line>
            <v:line id="_x0000_s1081" style="position:absolute" from="3321,3294" to="4041,3294">
              <v:stroke endarrow="block"/>
            </v:line>
            <v:line id="_x0000_s1082" style="position:absolute" from="3321,4914" to="4041,4914">
              <v:stroke endarrow="block"/>
            </v:line>
            <v:line id="_x0000_s1083" style="position:absolute" from="5121,2214" to="5841,2214">
              <v:stroke endarrow="block"/>
            </v:line>
            <v:line id="_x0000_s1084" style="position:absolute" from="5121,4914" to="5841,4914">
              <v:stroke endarrow="block"/>
            </v:line>
            <v:line id="_x0000_s1085" style="position:absolute" from="5121,3294" to="5841,3294">
              <v:stroke endarrow="block"/>
            </v:line>
            <v:line id="_x0000_s1086" style="position:absolute" from="2601,3834" to="3321,3834">
              <v:stroke endarrow="block"/>
            </v:line>
            <v:line id="_x0000_s1087" style="position:absolute" from="3321,2214" to="3321,4914"/>
            <v:line id="_x0000_s1088" style="position:absolute" from="5841,2214" to="5841,4914"/>
            <v:line id="_x0000_s1089" style="position:absolute" from="5841,3834" to="6561,3834">
              <v:stroke endarrow="block"/>
            </v:line>
            <v:line id="_x0000_s1097" style="position:absolute" from="3321,4014" to="5841,4014">
              <v:stroke dashstyle="longDash"/>
            </v:line>
          </v:group>
        </w:pict>
      </w:r>
      <w:r>
        <w:rPr>
          <w:noProof/>
          <w:sz w:val="28"/>
          <w:szCs w:val="28"/>
        </w:rPr>
        <w:pict>
          <v:line id="_x0000_s1096" style="position:absolute;left:0;text-align:left;z-index:251653120" from="198pt,153pt" to="198pt,153pt"/>
        </w:pict>
      </w:r>
    </w:p>
    <w:p w:rsidR="00653CEB" w:rsidRDefault="00653CEB" w:rsidP="00653CEB">
      <w:pPr>
        <w:ind w:firstLine="540"/>
        <w:jc w:val="both"/>
        <w:rPr>
          <w:sz w:val="28"/>
          <w:szCs w:val="28"/>
        </w:rPr>
      </w:pPr>
    </w:p>
    <w:p w:rsidR="00653CEB" w:rsidRDefault="00653CEB" w:rsidP="00653CEB">
      <w:pPr>
        <w:ind w:firstLine="540"/>
        <w:jc w:val="both"/>
        <w:rPr>
          <w:sz w:val="28"/>
          <w:szCs w:val="28"/>
        </w:rPr>
      </w:pPr>
    </w:p>
    <w:p w:rsidR="00653CEB" w:rsidRPr="002621A6" w:rsidRDefault="00653CEB" w:rsidP="00653CEB">
      <w:pPr>
        <w:ind w:firstLine="540"/>
        <w:jc w:val="both"/>
        <w:rPr>
          <w:sz w:val="28"/>
          <w:szCs w:val="28"/>
        </w:rPr>
      </w:pPr>
    </w:p>
    <w:p w:rsidR="002621A6" w:rsidRPr="002621A6" w:rsidRDefault="002621A6" w:rsidP="002621A6">
      <w:pPr>
        <w:rPr>
          <w:sz w:val="28"/>
          <w:szCs w:val="28"/>
        </w:rPr>
      </w:pPr>
    </w:p>
    <w:p w:rsidR="002621A6" w:rsidRPr="002621A6" w:rsidRDefault="002621A6" w:rsidP="002621A6">
      <w:pPr>
        <w:rPr>
          <w:sz w:val="28"/>
          <w:szCs w:val="28"/>
        </w:rPr>
      </w:pPr>
    </w:p>
    <w:p w:rsidR="002621A6" w:rsidRPr="002621A6" w:rsidRDefault="002621A6" w:rsidP="002621A6">
      <w:pPr>
        <w:rPr>
          <w:sz w:val="28"/>
          <w:szCs w:val="28"/>
        </w:rPr>
      </w:pPr>
    </w:p>
    <w:p w:rsidR="002621A6" w:rsidRPr="002621A6" w:rsidRDefault="002621A6" w:rsidP="002621A6">
      <w:pPr>
        <w:tabs>
          <w:tab w:val="left" w:pos="708"/>
          <w:tab w:val="left" w:pos="1416"/>
          <w:tab w:val="left" w:pos="2124"/>
          <w:tab w:val="left" w:pos="2832"/>
          <w:tab w:val="center" w:pos="5031"/>
        </w:tabs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</w:t>
      </w:r>
      <w:proofErr w:type="spellStart"/>
      <w:r w:rsidRPr="00816A0C">
        <w:rPr>
          <w:sz w:val="28"/>
          <w:szCs w:val="28"/>
          <w:vertAlign w:val="subscript"/>
        </w:rPr>
        <w:t>вх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вых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(t)</w:t>
      </w:r>
    </w:p>
    <w:p w:rsidR="002621A6" w:rsidRPr="002621A6" w:rsidRDefault="002621A6" w:rsidP="002621A6">
      <w:pPr>
        <w:tabs>
          <w:tab w:val="center" w:pos="5031"/>
        </w:tabs>
        <w:ind w:firstLine="708"/>
        <w:rPr>
          <w:sz w:val="28"/>
          <w:szCs w:val="28"/>
        </w:rPr>
      </w:pPr>
    </w:p>
    <w:p w:rsidR="002621A6" w:rsidRPr="002621A6" w:rsidRDefault="002621A6" w:rsidP="002621A6">
      <w:pPr>
        <w:rPr>
          <w:sz w:val="28"/>
          <w:szCs w:val="28"/>
        </w:rPr>
      </w:pPr>
    </w:p>
    <w:p w:rsidR="002621A6" w:rsidRPr="002621A6" w:rsidRDefault="002621A6" w:rsidP="002621A6">
      <w:pPr>
        <w:rPr>
          <w:sz w:val="28"/>
          <w:szCs w:val="28"/>
        </w:rPr>
      </w:pPr>
    </w:p>
    <w:p w:rsidR="002621A6" w:rsidRPr="002621A6" w:rsidRDefault="002621A6" w:rsidP="002621A6">
      <w:pPr>
        <w:rPr>
          <w:sz w:val="28"/>
          <w:szCs w:val="28"/>
        </w:rPr>
      </w:pPr>
    </w:p>
    <w:p w:rsidR="002621A6" w:rsidRPr="002621A6" w:rsidRDefault="002621A6" w:rsidP="002621A6">
      <w:pPr>
        <w:rPr>
          <w:sz w:val="28"/>
          <w:szCs w:val="28"/>
        </w:rPr>
      </w:pPr>
    </w:p>
    <w:p w:rsidR="00FE1968" w:rsidRDefault="002621A6" w:rsidP="00653CEB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ab/>
        <w:t>б)</w:t>
      </w:r>
    </w:p>
    <w:p w:rsidR="00392F53" w:rsidRDefault="00392F53" w:rsidP="002621A6">
      <w:pPr>
        <w:tabs>
          <w:tab w:val="left" w:pos="3273"/>
        </w:tabs>
        <w:rPr>
          <w:sz w:val="28"/>
          <w:szCs w:val="28"/>
          <w:lang w:val="en-US"/>
        </w:rPr>
      </w:pPr>
    </w:p>
    <w:p w:rsidR="00392F53" w:rsidRDefault="00392F53" w:rsidP="002621A6">
      <w:pPr>
        <w:tabs>
          <w:tab w:val="left" w:pos="3273"/>
        </w:tabs>
        <w:rPr>
          <w:sz w:val="28"/>
          <w:szCs w:val="28"/>
          <w:lang w:val="en-US"/>
        </w:rPr>
      </w:pPr>
    </w:p>
    <w:p w:rsidR="00392F53" w:rsidRPr="00392F53" w:rsidRDefault="00392F53" w:rsidP="00392F53">
      <w:pPr>
        <w:tabs>
          <w:tab w:val="left" w:pos="3273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group id="_x0000_s1114" style="position:absolute;margin-left:45pt;margin-top:14.3pt;width:3in;height:54.1pt;z-index:251655168" coordorigin="2601,6894" coordsize="4320,1082">
            <v:rect id="_x0000_s1101" style="position:absolute;left:3321;top:7434;width:1080;height:542">
              <v:textbox style="mso-next-textbox:#_x0000_s1101">
                <w:txbxContent>
                  <w:p w:rsidR="00392F53" w:rsidRPr="00392F53" w:rsidRDefault="00392F53" w:rsidP="00392F53">
                    <w:pPr>
                      <w:jc w:val="center"/>
                    </w:pPr>
                    <w:r>
                      <w:t>К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  <w:r>
                      <w:rPr>
                        <w:vertAlign w:val="subscript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lang w:val="en-US"/>
                      </w:rPr>
                      <w:t>P</w:t>
                    </w:r>
                    <w:r>
                      <w:t>)</w:t>
                    </w:r>
                  </w:p>
                </w:txbxContent>
              </v:textbox>
            </v:rect>
            <v:line id="_x0000_s1106" style="position:absolute" from="2601,7614" to="3321,7614">
              <v:stroke endarrow="block"/>
            </v:line>
            <v:line id="_x0000_s1107" style="position:absolute" from="4401,7614" to="5121,7614">
              <v:stroke endarrow="block"/>
            </v:line>
            <v:line id="_x0000_s1108" style="position:absolute" from="6201,7614" to="6921,7614">
              <v:stroke endarrow="block"/>
            </v:line>
            <v:rect id="_x0000_s1109" style="position:absolute;left:5121;top:7434;width:1080;height:542">
              <v:textbox style="mso-next-textbox:#_x0000_s1109">
                <w:txbxContent>
                  <w:p w:rsidR="00392F53" w:rsidRPr="00392F53" w:rsidRDefault="00392F53" w:rsidP="00392F53">
                    <w:pPr>
                      <w:jc w:val="center"/>
                    </w:pPr>
                    <w:r>
                      <w:t>К</w:t>
                    </w:r>
                    <w:proofErr w:type="gramStart"/>
                    <w:r>
                      <w:rPr>
                        <w:vertAlign w:val="subscript"/>
                        <w:lang w:val="en-US"/>
                      </w:rPr>
                      <w:t>2</w:t>
                    </w:r>
                    <w:proofErr w:type="gramEnd"/>
                    <w:r>
                      <w:rPr>
                        <w:vertAlign w:val="subscript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lang w:val="en-US"/>
                      </w:rPr>
                      <w:t>P</w:t>
                    </w:r>
                    <w:r>
                      <w:t>)</w:t>
                    </w:r>
                  </w:p>
                </w:txbxContent>
              </v:textbox>
            </v:rect>
            <v:line id="_x0000_s1113" style="position:absolute" from="4761,6894" to="4761,7614">
              <v:stroke endarrow="block"/>
            </v:line>
          </v:group>
        </w:pict>
      </w:r>
      <w:r>
        <w:rPr>
          <w:sz w:val="28"/>
          <w:szCs w:val="28"/>
          <w:lang w:val="en-US"/>
        </w:rPr>
        <w:tab/>
        <w:t>U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(t)</w:t>
      </w:r>
    </w:p>
    <w:p w:rsidR="00392F53" w:rsidRPr="00392F53" w:rsidRDefault="00392F53" w:rsidP="002621A6">
      <w:pPr>
        <w:tabs>
          <w:tab w:val="left" w:pos="3273"/>
        </w:tabs>
        <w:rPr>
          <w:sz w:val="28"/>
          <w:szCs w:val="28"/>
          <w:lang w:val="en-US"/>
        </w:rPr>
      </w:pPr>
    </w:p>
    <w:p w:rsidR="002621A6" w:rsidRPr="00392F53" w:rsidRDefault="00392F53" w:rsidP="00392F53">
      <w:pPr>
        <w:tabs>
          <w:tab w:val="left" w:pos="540"/>
          <w:tab w:val="left" w:pos="518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вх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вых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(t)</w:t>
      </w:r>
    </w:p>
    <w:p w:rsidR="002621A6" w:rsidRDefault="002621A6" w:rsidP="002621A6">
      <w:pPr>
        <w:tabs>
          <w:tab w:val="left" w:pos="3273"/>
        </w:tabs>
        <w:rPr>
          <w:sz w:val="28"/>
          <w:szCs w:val="28"/>
        </w:rPr>
      </w:pPr>
    </w:p>
    <w:p w:rsidR="00392F53" w:rsidRPr="002621A6" w:rsidRDefault="00392F53" w:rsidP="002621A6">
      <w:pPr>
        <w:tabs>
          <w:tab w:val="left" w:pos="3273"/>
        </w:tabs>
        <w:rPr>
          <w:sz w:val="28"/>
          <w:szCs w:val="28"/>
          <w:lang w:val="en-US"/>
        </w:rPr>
      </w:pPr>
    </w:p>
    <w:p w:rsidR="00392F53" w:rsidRPr="00392F53" w:rsidRDefault="00392F53" w:rsidP="00392F53">
      <w:pPr>
        <w:rPr>
          <w:sz w:val="28"/>
          <w:szCs w:val="28"/>
          <w:lang w:val="en-US"/>
        </w:rPr>
      </w:pPr>
    </w:p>
    <w:p w:rsidR="00392F53" w:rsidRDefault="00392F53" w:rsidP="00653CEB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в)</w:t>
      </w:r>
    </w:p>
    <w:p w:rsidR="00392F53" w:rsidRDefault="00392F53" w:rsidP="00392F53">
      <w:pPr>
        <w:tabs>
          <w:tab w:val="left" w:pos="3067"/>
        </w:tabs>
        <w:rPr>
          <w:sz w:val="28"/>
          <w:szCs w:val="28"/>
        </w:rPr>
      </w:pPr>
    </w:p>
    <w:p w:rsidR="00392F53" w:rsidRDefault="00D226CF" w:rsidP="00392F53">
      <w:pPr>
        <w:tabs>
          <w:tab w:val="left" w:pos="3067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55" style="position:absolute;margin-left:9pt;margin-top:4.45pt;width:234pt;height:81pt;z-index:251657216" coordorigin="1881,9594" coordsize="4680,1620">
            <v:rect id="_x0000_s1117" style="position:absolute;left:3861;top:9594;width:1080;height:540">
              <v:textbox style="mso-next-textbox:#_x0000_s1117">
                <w:txbxContent>
                  <w:p w:rsidR="00392F53" w:rsidRPr="00392F53" w:rsidRDefault="00392F53" w:rsidP="00392F53">
                    <w:pPr>
                      <w:jc w:val="center"/>
                    </w:pPr>
                    <w:r>
                      <w:t>К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  <w:r>
                      <w:rPr>
                        <w:vertAlign w:val="subscript"/>
                      </w:rPr>
                      <w:t xml:space="preserve"> </w:t>
                    </w:r>
                    <w:r>
                      <w:t>(Р)</w:t>
                    </w:r>
                  </w:p>
                </w:txbxContent>
              </v:textbox>
            </v:rect>
            <v:rect id="_x0000_s1121" style="position:absolute;left:3861;top:10674;width:1080;height:540">
              <v:textbox style="mso-next-textbox:#_x0000_s1121">
                <w:txbxContent>
                  <w:p w:rsidR="00392F53" w:rsidRPr="00392F53" w:rsidRDefault="00392F53" w:rsidP="00392F53">
                    <w:pPr>
                      <w:jc w:val="center"/>
                    </w:pPr>
                    <w:r>
                      <w:t>К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  <w:r>
                      <w:rPr>
                        <w:vertAlign w:val="subscript"/>
                      </w:rPr>
                      <w:t xml:space="preserve"> </w:t>
                    </w:r>
                    <w:r>
                      <w:t>(Р)</w:t>
                    </w:r>
                  </w:p>
                </w:txbxContent>
              </v:textbox>
            </v:rect>
            <v:oval id="_x0000_s1124" style="position:absolute;left:2601;top:9594;width:540;height:720">
              <v:textbox style="mso-next-textbox:#_x0000_s1124">
                <w:txbxContent>
                  <w:p w:rsidR="00B1147B" w:rsidRPr="006B7C26" w:rsidRDefault="006B7C26" w:rsidP="00B1147B">
                    <w:pPr>
                      <w:rPr>
                        <w:sz w:val="40"/>
                        <w:szCs w:val="40"/>
                      </w:rPr>
                    </w:pPr>
                    <w:r w:rsidRPr="006B7C26">
                      <w:rPr>
                        <w:sz w:val="40"/>
                        <w:szCs w:val="40"/>
                      </w:rPr>
                      <w:t>+</w:t>
                    </w:r>
                  </w:p>
                  <w:p w:rsidR="00B1147B" w:rsidRPr="00B1147B" w:rsidRDefault="00B1147B" w:rsidP="00B1147B"/>
                </w:txbxContent>
              </v:textbox>
            </v:oval>
            <v:line id="_x0000_s1131" style="position:absolute" from="3141,9954" to="3861,9954">
              <v:stroke endarrow="block"/>
            </v:line>
            <v:line id="_x0000_s1132" style="position:absolute" from="1881,9954" to="2601,9954">
              <v:stroke endarrow="block"/>
            </v:line>
            <v:line id="_x0000_s1136" style="position:absolute;flip:x" from="2961,11034" to="3861,11034"/>
            <v:line id="_x0000_s1137" style="position:absolute;flip:x" from="4941,11034" to="5841,11034"/>
            <v:line id="_x0000_s1140" style="position:absolute" from="4941,9954" to="6561,9954">
              <v:stroke endarrow="block"/>
            </v:line>
            <v:line id="_x0000_s1147" style="position:absolute;flip:y" from="2961,10314" to="2961,11034">
              <v:stroke endarrow="block"/>
            </v:line>
            <v:line id="_x0000_s1151" style="position:absolute" from="5841,9954" to="5841,11034"/>
          </v:group>
        </w:pict>
      </w:r>
      <w:r w:rsidR="00B1147B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6" type="#_x0000_t202" style="position:absolute;margin-left:9pt;margin-top:13.45pt;width:36pt;height:27pt;z-index:251656192" filled="f" stroked="f">
            <v:textbox style="mso-next-textbox:#_x0000_s1126">
              <w:txbxContent>
                <w:p w:rsidR="00B1147B" w:rsidRDefault="00B1147B"/>
              </w:txbxContent>
            </v:textbox>
          </v:shape>
        </w:pict>
      </w:r>
    </w:p>
    <w:p w:rsidR="00D226CF" w:rsidRPr="00392F53" w:rsidRDefault="00D226CF" w:rsidP="00392F53">
      <w:pPr>
        <w:tabs>
          <w:tab w:val="left" w:pos="3067"/>
        </w:tabs>
        <w:rPr>
          <w:sz w:val="28"/>
          <w:szCs w:val="28"/>
        </w:rPr>
      </w:pPr>
    </w:p>
    <w:p w:rsidR="00D226CF" w:rsidRPr="00653CEB" w:rsidRDefault="00D226CF" w:rsidP="00D226CF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вх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вых</w:t>
      </w:r>
      <w:proofErr w:type="spellEnd"/>
      <w:r w:rsidRPr="00653CE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 w:rsidRPr="00653CEB">
        <w:rPr>
          <w:sz w:val="28"/>
          <w:szCs w:val="28"/>
        </w:rPr>
        <w:t>)</w:t>
      </w:r>
    </w:p>
    <w:p w:rsidR="00D226CF" w:rsidRPr="00D226CF" w:rsidRDefault="00D226CF" w:rsidP="00D226CF">
      <w:pPr>
        <w:rPr>
          <w:sz w:val="28"/>
          <w:szCs w:val="28"/>
        </w:rPr>
      </w:pPr>
    </w:p>
    <w:p w:rsidR="00D226CF" w:rsidRPr="00D226CF" w:rsidRDefault="00D226CF" w:rsidP="00D226CF">
      <w:pPr>
        <w:rPr>
          <w:sz w:val="28"/>
          <w:szCs w:val="28"/>
        </w:rPr>
      </w:pPr>
    </w:p>
    <w:p w:rsidR="00D226CF" w:rsidRPr="00653CEB" w:rsidRDefault="00D226CF" w:rsidP="00D226CF">
      <w:pPr>
        <w:tabs>
          <w:tab w:val="left" w:pos="711"/>
          <w:tab w:val="left" w:pos="954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U</w:t>
      </w:r>
      <w:r w:rsidRPr="00653CEB">
        <w:rPr>
          <w:sz w:val="28"/>
          <w:szCs w:val="28"/>
          <w:vertAlign w:val="subscript"/>
        </w:rPr>
        <w:t xml:space="preserve">2 </w:t>
      </w:r>
      <w:r w:rsidRPr="00653CE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653CEB">
        <w:rPr>
          <w:sz w:val="28"/>
          <w:szCs w:val="28"/>
        </w:rPr>
        <w:t>)</w:t>
      </w:r>
    </w:p>
    <w:p w:rsidR="00D226CF" w:rsidRPr="00653CEB" w:rsidRDefault="00D226CF" w:rsidP="00D226CF">
      <w:pPr>
        <w:rPr>
          <w:sz w:val="28"/>
          <w:szCs w:val="28"/>
        </w:rPr>
      </w:pPr>
    </w:p>
    <w:p w:rsidR="00392F53" w:rsidRDefault="00D226CF" w:rsidP="00653CEB">
      <w:pPr>
        <w:tabs>
          <w:tab w:val="left" w:pos="3600"/>
        </w:tabs>
        <w:rPr>
          <w:sz w:val="28"/>
          <w:szCs w:val="28"/>
        </w:rPr>
      </w:pPr>
      <w:r w:rsidRPr="00653CEB">
        <w:rPr>
          <w:sz w:val="28"/>
          <w:szCs w:val="28"/>
        </w:rPr>
        <w:tab/>
      </w:r>
      <w:r>
        <w:rPr>
          <w:sz w:val="28"/>
          <w:szCs w:val="28"/>
        </w:rPr>
        <w:t>г)</w:t>
      </w:r>
    </w:p>
    <w:p w:rsidR="00D226CF" w:rsidRDefault="00D226CF" w:rsidP="00D226CF">
      <w:pPr>
        <w:tabs>
          <w:tab w:val="left" w:pos="3060"/>
        </w:tabs>
        <w:rPr>
          <w:sz w:val="28"/>
          <w:szCs w:val="28"/>
        </w:rPr>
      </w:pPr>
    </w:p>
    <w:p w:rsidR="00D226CF" w:rsidRDefault="00F45FAC" w:rsidP="00D226CF">
      <w:pPr>
        <w:tabs>
          <w:tab w:val="left" w:pos="30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D226CF" w:rsidRDefault="00D226CF" w:rsidP="00D226CF">
      <w:pPr>
        <w:tabs>
          <w:tab w:val="left" w:pos="306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Такие устройства в целом можно характеризовать с помощью общего оператора.  </w:t>
      </w:r>
    </w:p>
    <w:p w:rsidR="006F60BD" w:rsidRDefault="006F60BD" w:rsidP="00D226CF">
      <w:pPr>
        <w:tabs>
          <w:tab w:val="left" w:pos="306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Общий оператор устройства </w:t>
      </w:r>
      <w:r w:rsidR="00CF174E">
        <w:rPr>
          <w:sz w:val="28"/>
          <w:szCs w:val="28"/>
        </w:rPr>
        <w:t xml:space="preserve">из </w:t>
      </w:r>
      <w:r>
        <w:rPr>
          <w:sz w:val="28"/>
          <w:szCs w:val="28"/>
        </w:rPr>
        <w:t xml:space="preserve">последовательно </w:t>
      </w:r>
      <w:r w:rsidR="00CF174E">
        <w:rPr>
          <w:sz w:val="28"/>
          <w:szCs w:val="28"/>
        </w:rPr>
        <w:t>соединенных каскадов (рисунок 2а</w:t>
      </w:r>
      <w:r>
        <w:rPr>
          <w:sz w:val="28"/>
          <w:szCs w:val="28"/>
        </w:rPr>
        <w:t xml:space="preserve">) есть </w:t>
      </w:r>
      <w:r w:rsidR="00CF174E">
        <w:rPr>
          <w:sz w:val="28"/>
          <w:szCs w:val="28"/>
        </w:rPr>
        <w:t xml:space="preserve">произведение </w:t>
      </w:r>
      <w:r>
        <w:rPr>
          <w:sz w:val="28"/>
          <w:szCs w:val="28"/>
        </w:rPr>
        <w:t>отдельных операторов:</w:t>
      </w:r>
    </w:p>
    <w:p w:rsidR="006F60BD" w:rsidRPr="001C561C" w:rsidRDefault="006F60BD" w:rsidP="006F60BD">
      <w:pPr>
        <w:tabs>
          <w:tab w:val="left" w:pos="3060"/>
        </w:tabs>
        <w:jc w:val="center"/>
        <w:rPr>
          <w:i/>
          <w:sz w:val="28"/>
          <w:szCs w:val="28"/>
        </w:rPr>
      </w:pPr>
      <w:r w:rsidRPr="006F60BD">
        <w:rPr>
          <w:i/>
          <w:sz w:val="28"/>
          <w:szCs w:val="28"/>
        </w:rPr>
        <w:t>К</w:t>
      </w:r>
      <w:r>
        <w:rPr>
          <w:i/>
          <w:sz w:val="28"/>
          <w:szCs w:val="28"/>
        </w:rPr>
        <w:t xml:space="preserve"> (Р) =</w:t>
      </w:r>
      <w:r w:rsidR="006C3387" w:rsidRPr="006C3387">
        <w:rPr>
          <w:i/>
          <w:position w:val="-20"/>
          <w:sz w:val="28"/>
          <w:szCs w:val="28"/>
        </w:rPr>
        <w:object w:dxaOrig="279" w:dyaOrig="580">
          <v:shape id="_x0000_i1026" type="#_x0000_t75" style="width:14.25pt;height:29.25pt" o:ole="">
            <v:imagedata r:id="rId7" o:title=""/>
          </v:shape>
          <o:OLEObject Type="Embed" ProgID="Equation.3" ShapeID="_x0000_i1026" DrawAspect="Content" ObjectID="_1407241428" r:id="rId8"/>
        </w:object>
      </w:r>
      <w:r>
        <w:rPr>
          <w:i/>
          <w:sz w:val="28"/>
          <w:szCs w:val="28"/>
        </w:rPr>
        <w:t xml:space="preserve"> К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1C561C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P</w:t>
      </w:r>
      <w:r w:rsidRPr="001C561C">
        <w:rPr>
          <w:i/>
          <w:sz w:val="28"/>
          <w:szCs w:val="28"/>
        </w:rPr>
        <w:t>)</w:t>
      </w:r>
    </w:p>
    <w:p w:rsidR="006F60BD" w:rsidRPr="001C561C" w:rsidRDefault="006F60BD" w:rsidP="006F60BD">
      <w:pPr>
        <w:tabs>
          <w:tab w:val="left" w:pos="3060"/>
        </w:tabs>
        <w:jc w:val="center"/>
        <w:rPr>
          <w:i/>
          <w:sz w:val="28"/>
          <w:szCs w:val="28"/>
        </w:rPr>
      </w:pPr>
    </w:p>
    <w:p w:rsidR="00CF174E" w:rsidRDefault="00CF174E" w:rsidP="00CF174E">
      <w:pPr>
        <w:tabs>
          <w:tab w:val="left" w:pos="306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Общий оператор устройства из параллельно соединенных каскадов (рисунок 2</w:t>
      </w:r>
      <w:r w:rsidR="001C561C" w:rsidRPr="001C561C">
        <w:rPr>
          <w:sz w:val="28"/>
          <w:szCs w:val="28"/>
        </w:rPr>
        <w:t>,</w:t>
      </w:r>
      <w:r>
        <w:rPr>
          <w:sz w:val="28"/>
          <w:szCs w:val="28"/>
        </w:rPr>
        <w:t>б) есть сумма отдельных операторов:</w:t>
      </w:r>
    </w:p>
    <w:p w:rsidR="006F60BD" w:rsidRPr="001C561C" w:rsidRDefault="00CF174E" w:rsidP="00CF174E">
      <w:pPr>
        <w:tabs>
          <w:tab w:val="left" w:pos="3060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К (Р) =</w:t>
      </w:r>
      <w:r w:rsidR="001C561C" w:rsidRPr="006C3387">
        <w:rPr>
          <w:i/>
          <w:position w:val="-28"/>
          <w:sz w:val="28"/>
          <w:szCs w:val="28"/>
        </w:rPr>
        <w:object w:dxaOrig="940" w:dyaOrig="680">
          <v:shape id="_x0000_i1027" type="#_x0000_t75" style="width:47.25pt;height:33.75pt" o:ole="">
            <v:imagedata r:id="rId9" o:title=""/>
          </v:shape>
          <o:OLEObject Type="Embed" ProgID="Equation.3" ShapeID="_x0000_i1027" DrawAspect="Content" ObjectID="_1407241429" r:id="rId10"/>
        </w:object>
      </w:r>
      <w:r>
        <w:rPr>
          <w:i/>
          <w:sz w:val="28"/>
          <w:szCs w:val="28"/>
        </w:rPr>
        <w:t xml:space="preserve"> </w:t>
      </w:r>
    </w:p>
    <w:p w:rsidR="00C45EF3" w:rsidRDefault="00CF174E" w:rsidP="00CF174E">
      <w:pPr>
        <w:tabs>
          <w:tab w:val="left" w:pos="3060"/>
        </w:tabs>
        <w:ind w:firstLine="540"/>
        <w:rPr>
          <w:sz w:val="28"/>
          <w:szCs w:val="28"/>
        </w:rPr>
      </w:pPr>
      <w:r>
        <w:rPr>
          <w:sz w:val="28"/>
          <w:szCs w:val="28"/>
        </w:rPr>
        <w:t>О</w:t>
      </w:r>
      <w:r w:rsidR="00C45EF3">
        <w:rPr>
          <w:sz w:val="28"/>
          <w:szCs w:val="28"/>
        </w:rPr>
        <w:t>бщий о</w:t>
      </w:r>
      <w:r>
        <w:rPr>
          <w:sz w:val="28"/>
          <w:szCs w:val="28"/>
        </w:rPr>
        <w:t>ператор</w:t>
      </w:r>
      <w:r w:rsidR="00C45EF3">
        <w:rPr>
          <w:sz w:val="28"/>
          <w:szCs w:val="28"/>
        </w:rPr>
        <w:t xml:space="preserve"> устройства с двумя входами (рисунок 2</w:t>
      </w:r>
      <w:r w:rsidR="001C561C" w:rsidRPr="001C561C">
        <w:rPr>
          <w:sz w:val="28"/>
          <w:szCs w:val="28"/>
        </w:rPr>
        <w:t>,</w:t>
      </w:r>
      <w:r w:rsidR="00C45EF3">
        <w:rPr>
          <w:sz w:val="28"/>
          <w:szCs w:val="28"/>
        </w:rPr>
        <w:t>в):</w:t>
      </w:r>
    </w:p>
    <w:p w:rsidR="00CF174E" w:rsidRPr="001C561C" w:rsidRDefault="00C45EF3" w:rsidP="00C45EF3">
      <w:pPr>
        <w:tabs>
          <w:tab w:val="left" w:pos="3060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К (Р) = К</w:t>
      </w:r>
      <w:r>
        <w:rPr>
          <w:i/>
          <w:sz w:val="28"/>
          <w:szCs w:val="28"/>
          <w:vertAlign w:val="subscript"/>
        </w:rPr>
        <w:t xml:space="preserve"> 1</w:t>
      </w:r>
      <w:r>
        <w:rPr>
          <w:i/>
          <w:sz w:val="28"/>
          <w:szCs w:val="28"/>
        </w:rPr>
        <w:t xml:space="preserve"> (Р) ∙ К 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(Р) + К </w:t>
      </w:r>
      <w:r>
        <w:rPr>
          <w:i/>
          <w:sz w:val="28"/>
          <w:szCs w:val="28"/>
          <w:vertAlign w:val="subscript"/>
        </w:rPr>
        <w:t xml:space="preserve">2 </w:t>
      </w:r>
      <w:r>
        <w:rPr>
          <w:i/>
          <w:sz w:val="28"/>
          <w:szCs w:val="28"/>
        </w:rPr>
        <w:t>(Р) ∙ К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  <w:vertAlign w:val="subscript"/>
          <w:lang w:val="en-US"/>
        </w:rPr>
        <w:t>U</w:t>
      </w:r>
      <w:r w:rsidRPr="00C45EF3"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  <w:vertAlign w:val="subscript"/>
        </w:rPr>
        <w:t xml:space="preserve"> </w:t>
      </w:r>
      <w:r w:rsidRPr="00C45EF3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Р</w:t>
      </w:r>
      <w:r w:rsidRPr="00C45EF3">
        <w:rPr>
          <w:i/>
          <w:sz w:val="28"/>
          <w:szCs w:val="28"/>
        </w:rPr>
        <w:t>)</w:t>
      </w:r>
      <w:r w:rsidR="001C561C" w:rsidRPr="001C561C">
        <w:rPr>
          <w:i/>
          <w:sz w:val="28"/>
          <w:szCs w:val="28"/>
        </w:rPr>
        <w:t>,</w:t>
      </w:r>
    </w:p>
    <w:p w:rsidR="001C561C" w:rsidRPr="001C561C" w:rsidRDefault="001C561C" w:rsidP="00C45EF3">
      <w:pPr>
        <w:tabs>
          <w:tab w:val="left" w:pos="30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где      </w:t>
      </w:r>
      <w:r w:rsidRPr="001C561C">
        <w:rPr>
          <w:position w:val="-30"/>
          <w:sz w:val="28"/>
          <w:szCs w:val="28"/>
        </w:rPr>
        <w:object w:dxaOrig="1640" w:dyaOrig="700">
          <v:shape id="_x0000_i1028" type="#_x0000_t75" style="width:81.75pt;height:35.25pt" o:ole="">
            <v:imagedata r:id="rId11" o:title=""/>
          </v:shape>
          <o:OLEObject Type="Embed" ProgID="Equation.3" ShapeID="_x0000_i1028" DrawAspect="Content" ObjectID="_1407241430" r:id="rId12"/>
        </w:object>
      </w:r>
      <w:r>
        <w:rPr>
          <w:sz w:val="28"/>
          <w:szCs w:val="28"/>
        </w:rPr>
        <w:t xml:space="preserve"> </w:t>
      </w:r>
    </w:p>
    <w:p w:rsidR="00C45EF3" w:rsidRDefault="00C45EF3" w:rsidP="00C45EF3">
      <w:pPr>
        <w:tabs>
          <w:tab w:val="left" w:pos="3060"/>
        </w:tabs>
        <w:jc w:val="center"/>
        <w:rPr>
          <w:i/>
          <w:sz w:val="28"/>
          <w:szCs w:val="28"/>
        </w:rPr>
      </w:pPr>
    </w:p>
    <w:p w:rsidR="00C45EF3" w:rsidRDefault="00C45EF3" w:rsidP="00C45EF3">
      <w:pPr>
        <w:tabs>
          <w:tab w:val="left" w:pos="3060"/>
        </w:tabs>
        <w:ind w:firstLine="540"/>
        <w:rPr>
          <w:sz w:val="28"/>
          <w:szCs w:val="28"/>
        </w:rPr>
      </w:pPr>
      <w:r>
        <w:rPr>
          <w:sz w:val="28"/>
          <w:szCs w:val="28"/>
        </w:rPr>
        <w:t>Для схемы с обратной связью (рисунок 2, г) имеет:</w:t>
      </w:r>
    </w:p>
    <w:p w:rsidR="00C45EF3" w:rsidRDefault="00C45EF3" w:rsidP="00C45EF3">
      <w:pPr>
        <w:tabs>
          <w:tab w:val="left" w:pos="3060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U</w:t>
      </w:r>
      <w:proofErr w:type="spellStart"/>
      <w:r>
        <w:rPr>
          <w:i/>
          <w:sz w:val="28"/>
          <w:szCs w:val="28"/>
          <w:vertAlign w:val="subscript"/>
        </w:rPr>
        <w:t>вых</w:t>
      </w:r>
      <w:proofErr w:type="spellEnd"/>
      <w:r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</w:rPr>
        <w:t>(Р) = К</w:t>
      </w:r>
      <w:r>
        <w:rPr>
          <w:i/>
          <w:sz w:val="28"/>
          <w:szCs w:val="28"/>
          <w:vertAlign w:val="subscript"/>
        </w:rPr>
        <w:t xml:space="preserve">1 </w:t>
      </w:r>
      <w:r>
        <w:rPr>
          <w:i/>
          <w:sz w:val="28"/>
          <w:szCs w:val="28"/>
        </w:rPr>
        <w:t>(Р</w:t>
      </w:r>
      <w:proofErr w:type="gramStart"/>
      <w:r>
        <w:rPr>
          <w:i/>
          <w:sz w:val="28"/>
          <w:szCs w:val="28"/>
        </w:rPr>
        <w:t>)</w:t>
      </w:r>
      <w:r w:rsidRPr="005C7B49">
        <w:rPr>
          <w:i/>
          <w:sz w:val="28"/>
          <w:szCs w:val="28"/>
        </w:rPr>
        <w:t>[</w:t>
      </w:r>
      <w:proofErr w:type="gramEnd"/>
      <w:r>
        <w:rPr>
          <w:i/>
          <w:sz w:val="28"/>
          <w:szCs w:val="28"/>
          <w:lang w:val="en-US"/>
        </w:rPr>
        <w:t>U</w:t>
      </w:r>
      <w:proofErr w:type="spellStart"/>
      <w:r>
        <w:rPr>
          <w:i/>
          <w:sz w:val="28"/>
          <w:szCs w:val="28"/>
          <w:vertAlign w:val="subscript"/>
        </w:rPr>
        <w:t>вх</w:t>
      </w:r>
      <w:proofErr w:type="spellEnd"/>
      <w:r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</w:rPr>
        <w:t>(Р) – К</w:t>
      </w:r>
      <w:r>
        <w:rPr>
          <w:i/>
          <w:sz w:val="28"/>
          <w:szCs w:val="28"/>
          <w:vertAlign w:val="subscript"/>
        </w:rPr>
        <w:t xml:space="preserve">2 </w:t>
      </w:r>
      <w:r>
        <w:rPr>
          <w:i/>
          <w:sz w:val="28"/>
          <w:szCs w:val="28"/>
        </w:rPr>
        <w:t xml:space="preserve"> (Р)</w:t>
      </w:r>
      <w:r w:rsidR="005C7B49">
        <w:rPr>
          <w:i/>
          <w:sz w:val="28"/>
          <w:szCs w:val="28"/>
        </w:rPr>
        <w:t xml:space="preserve"> ∙ </w:t>
      </w:r>
      <w:r w:rsidR="005C7B49">
        <w:rPr>
          <w:i/>
          <w:sz w:val="28"/>
          <w:szCs w:val="28"/>
          <w:lang w:val="en-US"/>
        </w:rPr>
        <w:t>U</w:t>
      </w:r>
      <w:proofErr w:type="spellStart"/>
      <w:r w:rsidR="005C7B49">
        <w:rPr>
          <w:i/>
          <w:sz w:val="28"/>
          <w:szCs w:val="28"/>
          <w:vertAlign w:val="subscript"/>
        </w:rPr>
        <w:t>вх</w:t>
      </w:r>
      <w:proofErr w:type="spellEnd"/>
      <w:r w:rsidR="005C7B49">
        <w:rPr>
          <w:i/>
          <w:sz w:val="28"/>
          <w:szCs w:val="28"/>
        </w:rPr>
        <w:t xml:space="preserve"> (Р)</w:t>
      </w:r>
      <w:r w:rsidRPr="005C7B49">
        <w:rPr>
          <w:i/>
          <w:sz w:val="28"/>
          <w:szCs w:val="28"/>
        </w:rPr>
        <w:t>]</w:t>
      </w:r>
      <w:r w:rsidR="005C7B49">
        <w:rPr>
          <w:i/>
          <w:sz w:val="28"/>
          <w:szCs w:val="28"/>
        </w:rPr>
        <w:t>,</w:t>
      </w:r>
    </w:p>
    <w:p w:rsidR="005C7B49" w:rsidRDefault="005C7B49" w:rsidP="005C7B49">
      <w:pPr>
        <w:tabs>
          <w:tab w:val="left" w:pos="3060"/>
        </w:tabs>
        <w:rPr>
          <w:sz w:val="28"/>
          <w:szCs w:val="28"/>
        </w:rPr>
      </w:pPr>
      <w:r>
        <w:rPr>
          <w:sz w:val="28"/>
          <w:szCs w:val="28"/>
        </w:rPr>
        <w:t>откуда для общего оператора устройства с отрицательной обратной связью получим:</w:t>
      </w:r>
    </w:p>
    <w:p w:rsidR="005C7B49" w:rsidRDefault="005C7B49" w:rsidP="005C7B49">
      <w:pPr>
        <w:tabs>
          <w:tab w:val="left" w:pos="3060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К (Р) =</w:t>
      </w:r>
      <w:r w:rsidR="00DE650E" w:rsidRPr="001C561C">
        <w:rPr>
          <w:i/>
          <w:position w:val="-30"/>
          <w:sz w:val="28"/>
          <w:szCs w:val="28"/>
        </w:rPr>
        <w:object w:dxaOrig="1780" w:dyaOrig="700">
          <v:shape id="_x0000_i1029" type="#_x0000_t75" style="width:89.25pt;height:35.25pt" o:ole="">
            <v:imagedata r:id="rId13" o:title=""/>
          </v:shape>
          <o:OLEObject Type="Embed" ProgID="Equation.3" ShapeID="_x0000_i1029" DrawAspect="Content" ObjectID="_1407241431" r:id="rId14"/>
        </w:object>
      </w:r>
      <w:r w:rsidR="00B44459" w:rsidRPr="00B44459">
        <w:rPr>
          <w:i/>
          <w:position w:val="-10"/>
          <w:sz w:val="28"/>
          <w:szCs w:val="28"/>
        </w:rPr>
        <w:object w:dxaOrig="180" w:dyaOrig="340">
          <v:shape id="_x0000_i1030" type="#_x0000_t75" style="width:9pt;height:17.25pt" o:ole="">
            <v:imagedata r:id="rId15" o:title=""/>
          </v:shape>
          <o:OLEObject Type="Embed" ProgID="Equation.3" ShapeID="_x0000_i1030" DrawAspect="Content" ObjectID="_1407241432" r:id="rId16"/>
        </w:object>
      </w:r>
    </w:p>
    <w:p w:rsidR="005C7B49" w:rsidRDefault="005C7B49" w:rsidP="005C7B49">
      <w:pPr>
        <w:tabs>
          <w:tab w:val="left" w:pos="3060"/>
        </w:tabs>
        <w:rPr>
          <w:sz w:val="28"/>
          <w:szCs w:val="28"/>
        </w:rPr>
      </w:pPr>
    </w:p>
    <w:p w:rsidR="005C7B49" w:rsidRDefault="005C7B49" w:rsidP="005C7B49">
      <w:pPr>
        <w:tabs>
          <w:tab w:val="left" w:pos="3060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  <w:u w:val="single"/>
        </w:rPr>
        <w:t>Порядок выполнения работы</w:t>
      </w:r>
      <w:r>
        <w:rPr>
          <w:sz w:val="28"/>
          <w:szCs w:val="28"/>
        </w:rPr>
        <w:t>:</w:t>
      </w:r>
    </w:p>
    <w:p w:rsidR="005C7B49" w:rsidRDefault="005C7B49" w:rsidP="005C7B49">
      <w:pPr>
        <w:tabs>
          <w:tab w:val="left" w:pos="3060"/>
        </w:tabs>
        <w:rPr>
          <w:sz w:val="28"/>
          <w:szCs w:val="28"/>
        </w:rPr>
      </w:pPr>
    </w:p>
    <w:p w:rsidR="009C79F8" w:rsidRDefault="005C7B49" w:rsidP="005C7B49">
      <w:pPr>
        <w:tabs>
          <w:tab w:val="left" w:pos="30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 Выполнение расчета и анализ амплитудно-частотных характеристик (АЧХ) усилителя с отрицательной </w:t>
      </w:r>
      <w:proofErr w:type="spellStart"/>
      <w:r>
        <w:rPr>
          <w:sz w:val="28"/>
          <w:szCs w:val="28"/>
        </w:rPr>
        <w:t>частотнонезависимой</w:t>
      </w:r>
      <w:proofErr w:type="spellEnd"/>
      <w:r>
        <w:rPr>
          <w:sz w:val="28"/>
          <w:szCs w:val="28"/>
        </w:rPr>
        <w:t xml:space="preserve"> обратной связью (ООС) (рисунок 3).</w:t>
      </w:r>
    </w:p>
    <w:p w:rsidR="0075022E" w:rsidRPr="005C7B49" w:rsidRDefault="0075022E" w:rsidP="005C7B49">
      <w:pPr>
        <w:tabs>
          <w:tab w:val="left" w:pos="306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68" style="position:absolute;left:0;text-align:left;margin-left:45pt;margin-top:19.5pt;width:234pt;height:81pt;z-index:251658240" coordorigin="2601,6354" coordsize="4680,1620">
            <v:rect id="_x0000_s1157" style="position:absolute;left:4581;top:6354;width:1080;height:540" o:regroupid="1">
              <v:textbox style="mso-next-textbox:#_x0000_s1157">
                <w:txbxContent>
                  <w:p w:rsidR="005C7B49" w:rsidRPr="00392F53" w:rsidRDefault="005C7B49" w:rsidP="005C7B49">
                    <w:pPr>
                      <w:jc w:val="center"/>
                    </w:pPr>
                    <w:r>
                      <w:t>К 1</w:t>
                    </w:r>
                    <w:r>
                      <w:rPr>
                        <w:vertAlign w:val="subscript"/>
                      </w:rPr>
                      <w:t xml:space="preserve"> </w:t>
                    </w:r>
                    <w:r>
                      <w:t>(</w:t>
                    </w:r>
                    <w:r w:rsidR="0075022E">
                      <w:sym w:font="Symbol" w:char="F077"/>
                    </w:r>
                    <w:r>
                      <w:t>)</w:t>
                    </w:r>
                  </w:p>
                </w:txbxContent>
              </v:textbox>
            </v:rect>
            <v:rect id="_x0000_s1158" style="position:absolute;left:4581;top:7434;width:1080;height:540" o:regroupid="1">
              <v:textbox style="mso-next-textbox:#_x0000_s1158">
                <w:txbxContent>
                  <w:p w:rsidR="005C7B49" w:rsidRPr="00392F53" w:rsidRDefault="005C7B49" w:rsidP="005C7B49">
                    <w:pPr>
                      <w:jc w:val="center"/>
                    </w:pPr>
                    <w:r>
                      <w:t>К</w:t>
                    </w:r>
                    <w:r w:rsidR="0075022E">
                      <w:rPr>
                        <w:vertAlign w:val="subscript"/>
                      </w:rPr>
                      <w:t>ОС</w:t>
                    </w:r>
                  </w:p>
                </w:txbxContent>
              </v:textbox>
            </v:rect>
            <v:oval id="_x0000_s1159" style="position:absolute;left:3321;top:6354;width:540;height:720" o:regroupid="1">
              <v:textbox style="mso-next-textbox:#_x0000_s1159">
                <w:txbxContent>
                  <w:p w:rsidR="005C7B49" w:rsidRPr="006B7C26" w:rsidRDefault="005C7B49" w:rsidP="005C7B49">
                    <w:pPr>
                      <w:rPr>
                        <w:sz w:val="40"/>
                        <w:szCs w:val="40"/>
                      </w:rPr>
                    </w:pPr>
                    <w:r w:rsidRPr="006B7C26">
                      <w:rPr>
                        <w:sz w:val="40"/>
                        <w:szCs w:val="40"/>
                      </w:rPr>
                      <w:t>+</w:t>
                    </w:r>
                  </w:p>
                  <w:p w:rsidR="005C7B49" w:rsidRPr="00B1147B" w:rsidRDefault="005C7B49" w:rsidP="005C7B49"/>
                </w:txbxContent>
              </v:textbox>
            </v:oval>
            <v:line id="_x0000_s1160" style="position:absolute" from="3861,6714" to="4581,6714" o:regroupid="1">
              <v:stroke endarrow="block"/>
            </v:line>
            <v:line id="_x0000_s1161" style="position:absolute" from="2601,6714" to="3321,6714" o:regroupid="1">
              <v:stroke endarrow="block"/>
            </v:line>
            <v:line id="_x0000_s1162" style="position:absolute;flip:x" from="3681,7794" to="4581,7794" o:regroupid="1"/>
            <v:line id="_x0000_s1164" style="position:absolute" from="5661,6714" to="7281,6714" o:regroupid="1">
              <v:stroke endarrow="block"/>
            </v:line>
            <v:line id="_x0000_s1165" style="position:absolute;flip:y" from="3681,7074" to="3681,7794" o:regroupid="1">
              <v:stroke endarrow="block"/>
            </v:line>
            <v:line id="_x0000_s1166" style="position:absolute" from="6561,6714" to="6561,7794" o:regroupid="1"/>
            <v:line id="_x0000_s1167" style="position:absolute;flip:x" from="5661,7794" to="6561,7794">
              <v:stroke endarrow="block"/>
            </v:line>
          </v:group>
        </w:pict>
      </w:r>
      <w:r w:rsidR="005C7B49">
        <w:rPr>
          <w:sz w:val="28"/>
          <w:szCs w:val="28"/>
        </w:rPr>
        <w:t xml:space="preserve"> </w:t>
      </w:r>
    </w:p>
    <w:p w:rsidR="0075022E" w:rsidRPr="0075022E" w:rsidRDefault="0075022E" w:rsidP="0075022E">
      <w:pPr>
        <w:rPr>
          <w:sz w:val="28"/>
          <w:szCs w:val="28"/>
        </w:rPr>
      </w:pPr>
    </w:p>
    <w:p w:rsidR="0075022E" w:rsidRPr="0075022E" w:rsidRDefault="0075022E" w:rsidP="0075022E">
      <w:pPr>
        <w:rPr>
          <w:sz w:val="28"/>
          <w:szCs w:val="28"/>
        </w:rPr>
      </w:pPr>
    </w:p>
    <w:p w:rsidR="0075022E" w:rsidRPr="0075022E" w:rsidRDefault="0075022E" w:rsidP="0075022E">
      <w:pPr>
        <w:tabs>
          <w:tab w:val="left" w:pos="5386"/>
        </w:tabs>
        <w:rPr>
          <w:sz w:val="28"/>
          <w:szCs w:val="28"/>
        </w:rPr>
      </w:pPr>
      <w:r w:rsidRPr="0075022E"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вх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75022E">
        <w:rPr>
          <w:sz w:val="28"/>
          <w:szCs w:val="28"/>
        </w:rPr>
        <w:t>(</w:t>
      </w:r>
      <w:r w:rsidRPr="0075022E">
        <w:rPr>
          <w:sz w:val="28"/>
          <w:szCs w:val="28"/>
          <w:lang w:val="en-US"/>
        </w:rPr>
        <w:t>t</w:t>
      </w:r>
      <w:r w:rsidRPr="0075022E">
        <w:rPr>
          <w:sz w:val="28"/>
          <w:szCs w:val="28"/>
        </w:rPr>
        <w:t>)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вых</w:t>
      </w:r>
      <w:proofErr w:type="spellEnd"/>
      <w:r w:rsidRPr="0075022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t</w:t>
      </w:r>
      <w:r w:rsidRPr="0075022E">
        <w:rPr>
          <w:sz w:val="28"/>
          <w:szCs w:val="28"/>
        </w:rPr>
        <w:t>)</w:t>
      </w:r>
    </w:p>
    <w:p w:rsidR="0075022E" w:rsidRPr="0075022E" w:rsidRDefault="0075022E" w:rsidP="0075022E">
      <w:pPr>
        <w:rPr>
          <w:sz w:val="28"/>
          <w:szCs w:val="28"/>
        </w:rPr>
      </w:pPr>
    </w:p>
    <w:p w:rsidR="0075022E" w:rsidRPr="0075022E" w:rsidRDefault="0075022E" w:rsidP="0075022E">
      <w:pPr>
        <w:rPr>
          <w:sz w:val="28"/>
          <w:szCs w:val="28"/>
        </w:rPr>
      </w:pPr>
    </w:p>
    <w:p w:rsidR="0075022E" w:rsidRPr="0075022E" w:rsidRDefault="0075022E" w:rsidP="0075022E">
      <w:pPr>
        <w:rPr>
          <w:sz w:val="28"/>
          <w:szCs w:val="28"/>
        </w:rPr>
      </w:pPr>
    </w:p>
    <w:p w:rsidR="005C7B49" w:rsidRDefault="0075022E" w:rsidP="0075022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</w:p>
    <w:p w:rsidR="0075022E" w:rsidRDefault="0075022E" w:rsidP="0075022E">
      <w:pPr>
        <w:jc w:val="center"/>
        <w:rPr>
          <w:sz w:val="28"/>
          <w:szCs w:val="28"/>
        </w:rPr>
      </w:pPr>
    </w:p>
    <w:p w:rsidR="0075022E" w:rsidRDefault="0075022E" w:rsidP="0075022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Для такого усилителя коэффициент усиления можно представить в виде:</w:t>
      </w:r>
    </w:p>
    <w:p w:rsidR="0075022E" w:rsidRDefault="0075022E" w:rsidP="0075022E">
      <w:pPr>
        <w:jc w:val="center"/>
        <w:rPr>
          <w:i/>
          <w:sz w:val="28"/>
          <w:szCs w:val="28"/>
        </w:rPr>
      </w:pPr>
      <w:proofErr w:type="gramStart"/>
      <w:r w:rsidRPr="0075022E">
        <w:rPr>
          <w:i/>
          <w:sz w:val="28"/>
          <w:szCs w:val="28"/>
        </w:rPr>
        <w:t>К</w:t>
      </w:r>
      <w:proofErr w:type="gramEnd"/>
      <w:r>
        <w:rPr>
          <w:i/>
          <w:sz w:val="28"/>
          <w:szCs w:val="28"/>
        </w:rPr>
        <w:t xml:space="preserve"> / ос(</w:t>
      </w:r>
      <w:r>
        <w:rPr>
          <w:i/>
          <w:sz w:val="28"/>
          <w:szCs w:val="28"/>
        </w:rPr>
        <w:sym w:font="Symbol" w:char="F077"/>
      </w:r>
      <w:r>
        <w:rPr>
          <w:i/>
          <w:sz w:val="28"/>
          <w:szCs w:val="28"/>
        </w:rPr>
        <w:t>) =</w:t>
      </w:r>
      <w:r w:rsidR="00DE650E" w:rsidRPr="00DE650E">
        <w:rPr>
          <w:i/>
          <w:position w:val="-30"/>
          <w:sz w:val="28"/>
          <w:szCs w:val="28"/>
        </w:rPr>
        <w:object w:dxaOrig="1560" w:dyaOrig="680">
          <v:shape id="_x0000_i1031" type="#_x0000_t75" style="width:78pt;height:33.75pt" o:ole="">
            <v:imagedata r:id="rId17" o:title=""/>
          </v:shape>
          <o:OLEObject Type="Embed" ProgID="Equation.3" ShapeID="_x0000_i1031" DrawAspect="Content" ObjectID="_1407241433" r:id="rId18"/>
        </w:object>
      </w:r>
    </w:p>
    <w:p w:rsidR="0075022E" w:rsidRDefault="0075022E" w:rsidP="0075022E">
      <w:pPr>
        <w:rPr>
          <w:sz w:val="28"/>
          <w:szCs w:val="28"/>
        </w:rPr>
      </w:pPr>
      <w:r>
        <w:rPr>
          <w:sz w:val="28"/>
          <w:szCs w:val="28"/>
        </w:rPr>
        <w:t>где</w:t>
      </w:r>
    </w:p>
    <w:p w:rsidR="0075022E" w:rsidRDefault="0075022E" w:rsidP="0075022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К 1 (</w:t>
      </w:r>
      <w:r>
        <w:rPr>
          <w:i/>
          <w:sz w:val="28"/>
          <w:szCs w:val="28"/>
        </w:rPr>
        <w:sym w:font="Symbol" w:char="F077"/>
      </w:r>
      <w:r>
        <w:rPr>
          <w:i/>
          <w:sz w:val="28"/>
          <w:szCs w:val="28"/>
        </w:rPr>
        <w:t>) =</w:t>
      </w:r>
      <w:r w:rsidR="00F45FAC" w:rsidRPr="00DE650E">
        <w:rPr>
          <w:i/>
          <w:position w:val="-80"/>
          <w:sz w:val="28"/>
          <w:szCs w:val="28"/>
        </w:rPr>
        <w:object w:dxaOrig="1939" w:dyaOrig="1180">
          <v:shape id="_x0000_i1037" type="#_x0000_t75" style="width:96.75pt;height:59.25pt" o:ole="">
            <v:imagedata r:id="rId19" o:title=""/>
          </v:shape>
          <o:OLEObject Type="Embed" ProgID="Equation.DSMT4" ShapeID="_x0000_i1037" DrawAspect="Content" ObjectID="_1407241434" r:id="rId20"/>
        </w:object>
      </w:r>
    </w:p>
    <w:p w:rsidR="00717257" w:rsidRDefault="00B31A84" w:rsidP="00717257">
      <w:pPr>
        <w:jc w:val="both"/>
        <w:rPr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lastRenderedPageBreak/>
        <w:sym w:font="Symbol" w:char="F051"/>
      </w:r>
      <w:r w:rsidR="0076206E">
        <w:rPr>
          <w:rFonts w:ascii="Palatino Linotype" w:hAnsi="Palatino Linotype"/>
          <w:i/>
          <w:sz w:val="28"/>
          <w:szCs w:val="28"/>
        </w:rPr>
        <w:t xml:space="preserve"> -</w:t>
      </w:r>
      <w:r w:rsidR="0076206E">
        <w:rPr>
          <w:rFonts w:ascii="Palatino Linotype" w:hAnsi="Palatino Linotype"/>
          <w:sz w:val="28"/>
          <w:szCs w:val="28"/>
        </w:rPr>
        <w:t xml:space="preserve">  </w:t>
      </w:r>
      <w:r w:rsidR="0076206E" w:rsidRPr="00717257">
        <w:rPr>
          <w:sz w:val="28"/>
          <w:szCs w:val="28"/>
        </w:rPr>
        <w:t>эквивалентная добротность селективной цепи в нагрузке операционного усилителя</w:t>
      </w:r>
      <w:r w:rsidR="00717257">
        <w:rPr>
          <w:sz w:val="28"/>
          <w:szCs w:val="28"/>
        </w:rPr>
        <w:t>;</w:t>
      </w:r>
    </w:p>
    <w:p w:rsidR="00717257" w:rsidRDefault="00717257" w:rsidP="00717257">
      <w:pPr>
        <w:jc w:val="both"/>
        <w:rPr>
          <w:sz w:val="28"/>
          <w:szCs w:val="28"/>
        </w:rPr>
      </w:pPr>
      <w:proofErr w:type="gramStart"/>
      <w:r>
        <w:rPr>
          <w:i/>
          <w:sz w:val="28"/>
          <w:szCs w:val="28"/>
        </w:rPr>
        <w:t>КО</w:t>
      </w:r>
      <w:proofErr w:type="gram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справочное значение коэффициента усиления операционного усилителя;</w:t>
      </w:r>
    </w:p>
    <w:p w:rsidR="00717257" w:rsidRDefault="00717257" w:rsidP="00717257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sym w:font="Symbol" w:char="F077"/>
      </w:r>
      <w:r>
        <w:rPr>
          <w:i/>
          <w:sz w:val="28"/>
          <w:szCs w:val="28"/>
          <w:vertAlign w:val="subscript"/>
        </w:rPr>
        <w:t xml:space="preserve">0 </w:t>
      </w:r>
      <w:r w:rsidRPr="00717257">
        <w:rPr>
          <w:sz w:val="28"/>
          <w:szCs w:val="28"/>
        </w:rPr>
        <w:t xml:space="preserve">– резонансная  </w:t>
      </w:r>
      <w:r>
        <w:rPr>
          <w:sz w:val="28"/>
          <w:szCs w:val="28"/>
        </w:rPr>
        <w:t>частота селективной цепи.</w:t>
      </w:r>
    </w:p>
    <w:p w:rsidR="00717257" w:rsidRDefault="00717257" w:rsidP="00717257">
      <w:pPr>
        <w:jc w:val="both"/>
        <w:rPr>
          <w:sz w:val="28"/>
          <w:szCs w:val="28"/>
        </w:rPr>
      </w:pPr>
    </w:p>
    <w:p w:rsidR="00717257" w:rsidRDefault="00717257" w:rsidP="00717257">
      <w:pPr>
        <w:ind w:firstLine="54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</w:t>
      </w:r>
    </w:p>
    <w:p w:rsidR="00717257" w:rsidRDefault="00717257" w:rsidP="007172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Записать в программной среде «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>» программу расчета АЧХ селективного усилителя с ООС.</w:t>
      </w:r>
    </w:p>
    <w:p w:rsidR="00717257" w:rsidRDefault="00717257" w:rsidP="00717257">
      <w:pPr>
        <w:ind w:firstLine="540"/>
        <w:jc w:val="both"/>
        <w:rPr>
          <w:rFonts w:ascii="Palatino Linotype" w:hAnsi="Palatino Linotype"/>
          <w:i/>
          <w:sz w:val="28"/>
          <w:szCs w:val="28"/>
        </w:rPr>
      </w:pPr>
      <w:r>
        <w:rPr>
          <w:sz w:val="28"/>
          <w:szCs w:val="28"/>
        </w:rPr>
        <w:t xml:space="preserve">Из таблицы 1 в соответствии с номером бригады выбрать значения параметров </w:t>
      </w:r>
      <w:r w:rsidR="00B31A84" w:rsidRPr="00B31A84">
        <w:rPr>
          <w:i/>
          <w:sz w:val="28"/>
          <w:szCs w:val="28"/>
        </w:rPr>
        <w:sym w:font="Symbol" w:char="F051"/>
      </w:r>
      <w:r>
        <w:rPr>
          <w:rFonts w:ascii="Palatino Linotype" w:hAnsi="Palatino Linotype"/>
          <w:i/>
          <w:sz w:val="28"/>
          <w:szCs w:val="28"/>
        </w:rPr>
        <w:t>, К</w:t>
      </w:r>
      <w:r>
        <w:rPr>
          <w:rFonts w:ascii="Palatino Linotype" w:hAnsi="Palatino Linotype"/>
          <w:i/>
          <w:sz w:val="28"/>
          <w:szCs w:val="28"/>
          <w:vertAlign w:val="subscript"/>
        </w:rPr>
        <w:t>ОС</w:t>
      </w:r>
      <w:r>
        <w:rPr>
          <w:rFonts w:ascii="Palatino Linotype" w:hAnsi="Palatino Linotype"/>
          <w:i/>
          <w:sz w:val="28"/>
          <w:szCs w:val="28"/>
        </w:rPr>
        <w:t xml:space="preserve">, </w:t>
      </w:r>
      <w:r>
        <w:rPr>
          <w:rFonts w:ascii="Palatino Linotype" w:hAnsi="Palatino Linotype"/>
          <w:i/>
          <w:sz w:val="28"/>
          <w:szCs w:val="28"/>
        </w:rPr>
        <w:sym w:font="Symbol" w:char="F077"/>
      </w:r>
      <w:proofErr w:type="gramStart"/>
      <w:r>
        <w:rPr>
          <w:rFonts w:ascii="Palatino Linotype" w:hAnsi="Palatino Linotype"/>
          <w:i/>
          <w:sz w:val="28"/>
          <w:szCs w:val="28"/>
          <w:vertAlign w:val="subscript"/>
        </w:rPr>
        <w:t>О</w:t>
      </w:r>
      <w:proofErr w:type="gramEnd"/>
      <w:r>
        <w:rPr>
          <w:rFonts w:ascii="Palatino Linotype" w:hAnsi="Palatino Linotype"/>
          <w:i/>
          <w:sz w:val="28"/>
          <w:szCs w:val="28"/>
        </w:rPr>
        <w:t>, КО.</w:t>
      </w:r>
    </w:p>
    <w:p w:rsidR="009C79F8" w:rsidRDefault="009C79F8" w:rsidP="00717257">
      <w:pPr>
        <w:jc w:val="both"/>
        <w:rPr>
          <w:rFonts w:ascii="Palatino Linotype" w:hAnsi="Palatino Linotype"/>
          <w:sz w:val="28"/>
          <w:szCs w:val="28"/>
        </w:rPr>
      </w:pPr>
    </w:p>
    <w:p w:rsidR="00717257" w:rsidRPr="00B31A84" w:rsidRDefault="00717257" w:rsidP="00717257">
      <w:pPr>
        <w:jc w:val="both"/>
        <w:rPr>
          <w:rFonts w:ascii="Palatino Linotype" w:hAnsi="Palatino Linotype"/>
          <w:i/>
        </w:rPr>
      </w:pPr>
      <w:r w:rsidRPr="00B31A84">
        <w:rPr>
          <w:rFonts w:ascii="Palatino Linotype" w:hAnsi="Palatino Linotype"/>
        </w:rPr>
        <w:t>Таблица 1.</w:t>
      </w:r>
    </w:p>
    <w:tbl>
      <w:tblPr>
        <w:tblW w:w="1020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1131"/>
        <w:gridCol w:w="1134"/>
        <w:gridCol w:w="994"/>
        <w:gridCol w:w="1274"/>
        <w:gridCol w:w="1414"/>
        <w:gridCol w:w="994"/>
        <w:gridCol w:w="1274"/>
        <w:gridCol w:w="1274"/>
      </w:tblGrid>
      <w:tr w:rsidR="00755710" w:rsidRPr="00A67AEB" w:rsidTr="00A67AEB">
        <w:trPr>
          <w:cantSplit/>
          <w:trHeight w:val="1134"/>
        </w:trPr>
        <w:tc>
          <w:tcPr>
            <w:tcW w:w="720" w:type="dxa"/>
            <w:textDirection w:val="btLr"/>
          </w:tcPr>
          <w:p w:rsidR="00717257" w:rsidRPr="00A67AEB" w:rsidRDefault="00717257" w:rsidP="00A67AEB">
            <w:pPr>
              <w:ind w:left="113" w:right="113"/>
              <w:jc w:val="center"/>
              <w:rPr>
                <w:rFonts w:ascii="Palatino Linotype" w:hAnsi="Palatino Linotype"/>
              </w:rPr>
            </w:pPr>
            <w:r w:rsidRPr="00A67AEB">
              <w:rPr>
                <w:rFonts w:ascii="Palatino Linotype" w:hAnsi="Palatino Linotype"/>
              </w:rPr>
              <w:t>№  бриг</w:t>
            </w:r>
            <w:r w:rsidR="00755710" w:rsidRPr="00A67AEB">
              <w:rPr>
                <w:rFonts w:ascii="Palatino Linotype" w:hAnsi="Palatino Linotype"/>
              </w:rPr>
              <w:t>ады</w:t>
            </w:r>
          </w:p>
        </w:tc>
        <w:tc>
          <w:tcPr>
            <w:tcW w:w="1131" w:type="dxa"/>
          </w:tcPr>
          <w:p w:rsidR="00755710" w:rsidRDefault="00755710" w:rsidP="00A67AEB">
            <w:pPr>
              <w:jc w:val="center"/>
            </w:pPr>
          </w:p>
          <w:p w:rsidR="00717257" w:rsidRDefault="00717257" w:rsidP="00A67AEB">
            <w:pPr>
              <w:jc w:val="center"/>
            </w:pPr>
            <w:r w:rsidRPr="00717257">
              <w:t>1</w:t>
            </w:r>
          </w:p>
          <w:p w:rsidR="00755710" w:rsidRDefault="00755710" w:rsidP="00A67AEB">
            <w:pPr>
              <w:jc w:val="center"/>
            </w:pPr>
          </w:p>
          <w:p w:rsidR="00755710" w:rsidRDefault="00755710" w:rsidP="00A67AEB">
            <w:pPr>
              <w:jc w:val="center"/>
            </w:pPr>
          </w:p>
          <w:p w:rsidR="00755710" w:rsidRPr="00717257" w:rsidRDefault="00755710" w:rsidP="00A67AEB">
            <w:pPr>
              <w:jc w:val="center"/>
            </w:pPr>
          </w:p>
        </w:tc>
        <w:tc>
          <w:tcPr>
            <w:tcW w:w="1134" w:type="dxa"/>
          </w:tcPr>
          <w:p w:rsidR="00755710" w:rsidRDefault="00755710" w:rsidP="00A67AEB">
            <w:pPr>
              <w:jc w:val="center"/>
            </w:pPr>
          </w:p>
          <w:p w:rsidR="00717257" w:rsidRPr="00717257" w:rsidRDefault="00717257" w:rsidP="00A67AEB">
            <w:pPr>
              <w:jc w:val="center"/>
            </w:pPr>
            <w:r w:rsidRPr="00717257">
              <w:t>2</w:t>
            </w:r>
          </w:p>
        </w:tc>
        <w:tc>
          <w:tcPr>
            <w:tcW w:w="994" w:type="dxa"/>
          </w:tcPr>
          <w:p w:rsidR="00755710" w:rsidRDefault="00755710" w:rsidP="00A67AEB">
            <w:pPr>
              <w:jc w:val="center"/>
            </w:pPr>
          </w:p>
          <w:p w:rsidR="00717257" w:rsidRPr="00717257" w:rsidRDefault="00717257" w:rsidP="00A67AEB">
            <w:pPr>
              <w:jc w:val="center"/>
            </w:pPr>
            <w:r w:rsidRPr="00717257">
              <w:t>3</w:t>
            </w:r>
          </w:p>
        </w:tc>
        <w:tc>
          <w:tcPr>
            <w:tcW w:w="1274" w:type="dxa"/>
          </w:tcPr>
          <w:p w:rsidR="00755710" w:rsidRDefault="00755710" w:rsidP="00A67AEB">
            <w:pPr>
              <w:jc w:val="center"/>
            </w:pPr>
          </w:p>
          <w:p w:rsidR="00717257" w:rsidRPr="00717257" w:rsidRDefault="00717257" w:rsidP="00A67AEB">
            <w:pPr>
              <w:jc w:val="center"/>
            </w:pPr>
            <w:r>
              <w:t>4</w:t>
            </w:r>
          </w:p>
        </w:tc>
        <w:tc>
          <w:tcPr>
            <w:tcW w:w="1414" w:type="dxa"/>
          </w:tcPr>
          <w:p w:rsidR="00755710" w:rsidRDefault="00755710" w:rsidP="00A67AEB">
            <w:pPr>
              <w:jc w:val="center"/>
            </w:pPr>
          </w:p>
          <w:p w:rsidR="00717257" w:rsidRPr="00717257" w:rsidRDefault="00717257" w:rsidP="00A67AEB">
            <w:pPr>
              <w:jc w:val="center"/>
            </w:pPr>
            <w:r>
              <w:t>5</w:t>
            </w:r>
          </w:p>
        </w:tc>
        <w:tc>
          <w:tcPr>
            <w:tcW w:w="994" w:type="dxa"/>
          </w:tcPr>
          <w:p w:rsidR="00755710" w:rsidRDefault="00755710" w:rsidP="00A67AEB">
            <w:pPr>
              <w:jc w:val="center"/>
            </w:pPr>
          </w:p>
          <w:p w:rsidR="00717257" w:rsidRPr="00717257" w:rsidRDefault="00717257" w:rsidP="00A67AEB">
            <w:pPr>
              <w:jc w:val="center"/>
            </w:pPr>
            <w:r>
              <w:t>6</w:t>
            </w:r>
          </w:p>
        </w:tc>
        <w:tc>
          <w:tcPr>
            <w:tcW w:w="1274" w:type="dxa"/>
          </w:tcPr>
          <w:p w:rsidR="00755710" w:rsidRDefault="00755710" w:rsidP="00A67AEB">
            <w:pPr>
              <w:jc w:val="center"/>
            </w:pPr>
          </w:p>
          <w:p w:rsidR="00717257" w:rsidRPr="00717257" w:rsidRDefault="00717257" w:rsidP="00A67AEB">
            <w:pPr>
              <w:jc w:val="center"/>
            </w:pPr>
            <w:r>
              <w:t>7</w:t>
            </w:r>
          </w:p>
        </w:tc>
        <w:tc>
          <w:tcPr>
            <w:tcW w:w="1274" w:type="dxa"/>
          </w:tcPr>
          <w:p w:rsidR="00755710" w:rsidRDefault="00755710" w:rsidP="00A67AEB">
            <w:pPr>
              <w:jc w:val="center"/>
            </w:pPr>
          </w:p>
          <w:p w:rsidR="00717257" w:rsidRPr="00717257" w:rsidRDefault="00717257" w:rsidP="00A67AEB">
            <w:pPr>
              <w:jc w:val="center"/>
            </w:pPr>
            <w:r>
              <w:t>8</w:t>
            </w:r>
          </w:p>
        </w:tc>
      </w:tr>
      <w:tr w:rsidR="00755710" w:rsidRPr="00A67AEB" w:rsidTr="00A67AEB">
        <w:tc>
          <w:tcPr>
            <w:tcW w:w="720" w:type="dxa"/>
          </w:tcPr>
          <w:p w:rsidR="00717257" w:rsidRPr="00A67AEB" w:rsidRDefault="00755710" w:rsidP="00A67AEB">
            <w:pPr>
              <w:jc w:val="center"/>
              <w:rPr>
                <w:rFonts w:ascii="Palatino Linotype" w:hAnsi="Palatino Linotype"/>
                <w:sz w:val="28"/>
                <w:szCs w:val="28"/>
                <w:vertAlign w:val="subscript"/>
              </w:rPr>
            </w:pPr>
            <w:r w:rsidRPr="00A67AEB">
              <w:rPr>
                <w:rFonts w:ascii="Palatino Linotype" w:hAnsi="Palatino Linotype"/>
                <w:i/>
                <w:sz w:val="28"/>
                <w:szCs w:val="28"/>
              </w:rPr>
              <w:sym w:font="Symbol" w:char="F077"/>
            </w:r>
            <w:r w:rsidRPr="00A67AEB">
              <w:rPr>
                <w:rFonts w:ascii="Palatino Linotype" w:hAnsi="Palatino Linotype"/>
                <w:i/>
                <w:sz w:val="28"/>
                <w:szCs w:val="28"/>
                <w:vertAlign w:val="subscript"/>
              </w:rPr>
              <w:t>О</w:t>
            </w:r>
          </w:p>
        </w:tc>
        <w:tc>
          <w:tcPr>
            <w:tcW w:w="1131" w:type="dxa"/>
          </w:tcPr>
          <w:p w:rsidR="00717257" w:rsidRPr="00A67AEB" w:rsidRDefault="00755710" w:rsidP="00A67AEB">
            <w:pPr>
              <w:jc w:val="center"/>
              <w:rPr>
                <w:vertAlign w:val="superscript"/>
              </w:rPr>
            </w:pPr>
            <w:r w:rsidRPr="00D158CE">
              <w:t>2∙10</w:t>
            </w:r>
            <w:r w:rsidRPr="00A67AEB">
              <w:rPr>
                <w:vertAlign w:val="superscript"/>
              </w:rPr>
              <w:t>7</w:t>
            </w:r>
          </w:p>
        </w:tc>
        <w:tc>
          <w:tcPr>
            <w:tcW w:w="1134" w:type="dxa"/>
          </w:tcPr>
          <w:p w:rsidR="00717257" w:rsidRPr="00A67AEB" w:rsidRDefault="00755710" w:rsidP="00A67AEB">
            <w:pPr>
              <w:jc w:val="center"/>
              <w:rPr>
                <w:vertAlign w:val="superscript"/>
              </w:rPr>
            </w:pPr>
            <w:r w:rsidRPr="00D158CE">
              <w:t>3∙10</w:t>
            </w:r>
            <w:r w:rsidRPr="00A67AEB">
              <w:rPr>
                <w:vertAlign w:val="superscript"/>
              </w:rPr>
              <w:t>6</w:t>
            </w:r>
          </w:p>
        </w:tc>
        <w:tc>
          <w:tcPr>
            <w:tcW w:w="994" w:type="dxa"/>
          </w:tcPr>
          <w:p w:rsidR="00717257" w:rsidRPr="00A67AEB" w:rsidRDefault="00755710" w:rsidP="00A67AEB">
            <w:pPr>
              <w:jc w:val="center"/>
              <w:rPr>
                <w:vertAlign w:val="superscript"/>
              </w:rPr>
            </w:pPr>
            <w:r w:rsidRPr="00D158CE">
              <w:t>5∙10</w:t>
            </w:r>
            <w:r w:rsidRPr="00A67AEB">
              <w:rPr>
                <w:vertAlign w:val="superscript"/>
              </w:rPr>
              <w:t>6</w:t>
            </w:r>
          </w:p>
        </w:tc>
        <w:tc>
          <w:tcPr>
            <w:tcW w:w="1274" w:type="dxa"/>
          </w:tcPr>
          <w:p w:rsidR="00717257" w:rsidRPr="00A67AEB" w:rsidRDefault="00755710" w:rsidP="00A67AEB">
            <w:pPr>
              <w:jc w:val="center"/>
              <w:rPr>
                <w:vertAlign w:val="superscript"/>
              </w:rPr>
            </w:pPr>
            <w:r w:rsidRPr="00D158CE">
              <w:t>10</w:t>
            </w:r>
            <w:r w:rsidRPr="00A67AEB">
              <w:rPr>
                <w:vertAlign w:val="superscript"/>
              </w:rPr>
              <w:t>6</w:t>
            </w:r>
          </w:p>
        </w:tc>
        <w:tc>
          <w:tcPr>
            <w:tcW w:w="1414" w:type="dxa"/>
          </w:tcPr>
          <w:p w:rsidR="00717257" w:rsidRPr="00A67AEB" w:rsidRDefault="00755710" w:rsidP="00A67AEB">
            <w:pPr>
              <w:jc w:val="center"/>
              <w:rPr>
                <w:vertAlign w:val="superscript"/>
              </w:rPr>
            </w:pPr>
            <w:r w:rsidRPr="00D158CE">
              <w:t>10</w:t>
            </w:r>
            <w:r w:rsidRPr="00A67AEB">
              <w:rPr>
                <w:vertAlign w:val="superscript"/>
              </w:rPr>
              <w:t>7</w:t>
            </w:r>
          </w:p>
        </w:tc>
        <w:tc>
          <w:tcPr>
            <w:tcW w:w="994" w:type="dxa"/>
          </w:tcPr>
          <w:p w:rsidR="00717257" w:rsidRPr="00A67AEB" w:rsidRDefault="00755710" w:rsidP="00A67AEB">
            <w:pPr>
              <w:jc w:val="center"/>
              <w:rPr>
                <w:vertAlign w:val="superscript"/>
              </w:rPr>
            </w:pPr>
            <w:r w:rsidRPr="00D158CE">
              <w:t>3∙10</w:t>
            </w:r>
            <w:r w:rsidRPr="00A67AEB">
              <w:rPr>
                <w:vertAlign w:val="superscript"/>
              </w:rPr>
              <w:t>7</w:t>
            </w:r>
          </w:p>
        </w:tc>
        <w:tc>
          <w:tcPr>
            <w:tcW w:w="1274" w:type="dxa"/>
          </w:tcPr>
          <w:p w:rsidR="00717257" w:rsidRPr="00A67AEB" w:rsidRDefault="00755710" w:rsidP="00A67AEB">
            <w:pPr>
              <w:jc w:val="center"/>
              <w:rPr>
                <w:vertAlign w:val="superscript"/>
              </w:rPr>
            </w:pPr>
            <w:r w:rsidRPr="00D158CE">
              <w:t>10</w:t>
            </w:r>
            <w:r w:rsidRPr="00A67AEB">
              <w:rPr>
                <w:vertAlign w:val="superscript"/>
              </w:rPr>
              <w:t>5</w:t>
            </w:r>
          </w:p>
        </w:tc>
        <w:tc>
          <w:tcPr>
            <w:tcW w:w="1274" w:type="dxa"/>
          </w:tcPr>
          <w:p w:rsidR="00717257" w:rsidRPr="00A67AEB" w:rsidRDefault="00755710" w:rsidP="00A67AEB">
            <w:pPr>
              <w:jc w:val="center"/>
              <w:rPr>
                <w:vertAlign w:val="superscript"/>
              </w:rPr>
            </w:pPr>
            <w:r w:rsidRPr="00D158CE">
              <w:t>2∙10</w:t>
            </w:r>
            <w:r w:rsidRPr="00A67AEB">
              <w:rPr>
                <w:vertAlign w:val="superscript"/>
              </w:rPr>
              <w:t>5</w:t>
            </w:r>
          </w:p>
        </w:tc>
      </w:tr>
      <w:tr w:rsidR="00755710" w:rsidRPr="00A67AEB" w:rsidTr="00A67AEB">
        <w:tc>
          <w:tcPr>
            <w:tcW w:w="720" w:type="dxa"/>
          </w:tcPr>
          <w:p w:rsidR="00717257" w:rsidRPr="00A67AEB" w:rsidRDefault="009C79F8" w:rsidP="00A67AEB">
            <w:pPr>
              <w:jc w:val="center"/>
              <w:rPr>
                <w:rFonts w:ascii="Palatino Linotype" w:hAnsi="Palatino Linotype"/>
                <w:sz w:val="28"/>
                <w:szCs w:val="28"/>
                <w:vertAlign w:val="subscript"/>
              </w:rPr>
            </w:pPr>
            <w:r w:rsidRPr="00A67AEB">
              <w:rPr>
                <w:rFonts w:ascii="Palatino Linotype" w:hAnsi="Palatino Linotype"/>
                <w:i/>
                <w:sz w:val="28"/>
                <w:szCs w:val="28"/>
              </w:rPr>
              <w:t>Θ</w:t>
            </w:r>
          </w:p>
        </w:tc>
        <w:tc>
          <w:tcPr>
            <w:tcW w:w="1131" w:type="dxa"/>
          </w:tcPr>
          <w:p w:rsidR="00717257" w:rsidRPr="00D158CE" w:rsidRDefault="00755710" w:rsidP="00A67AEB">
            <w:pPr>
              <w:jc w:val="center"/>
            </w:pPr>
            <w:r w:rsidRPr="00D158CE">
              <w:t>30; 100</w:t>
            </w:r>
          </w:p>
        </w:tc>
        <w:tc>
          <w:tcPr>
            <w:tcW w:w="1134" w:type="dxa"/>
          </w:tcPr>
          <w:p w:rsidR="00717257" w:rsidRPr="00D158CE" w:rsidRDefault="00755710" w:rsidP="00A67AEB">
            <w:pPr>
              <w:jc w:val="center"/>
            </w:pPr>
            <w:r w:rsidRPr="00D158CE">
              <w:t>10; 50</w:t>
            </w:r>
          </w:p>
        </w:tc>
        <w:tc>
          <w:tcPr>
            <w:tcW w:w="994" w:type="dxa"/>
          </w:tcPr>
          <w:p w:rsidR="00717257" w:rsidRPr="00D158CE" w:rsidRDefault="00755710" w:rsidP="00A67AEB">
            <w:pPr>
              <w:jc w:val="center"/>
            </w:pPr>
            <w:r w:rsidRPr="00D158CE">
              <w:t>20; 70</w:t>
            </w:r>
          </w:p>
        </w:tc>
        <w:tc>
          <w:tcPr>
            <w:tcW w:w="1274" w:type="dxa"/>
          </w:tcPr>
          <w:p w:rsidR="00717257" w:rsidRPr="00D158CE" w:rsidRDefault="00755710" w:rsidP="00A67AEB">
            <w:pPr>
              <w:jc w:val="center"/>
            </w:pPr>
            <w:r w:rsidRPr="00D158CE">
              <w:t>10; 80</w:t>
            </w:r>
          </w:p>
        </w:tc>
        <w:tc>
          <w:tcPr>
            <w:tcW w:w="1414" w:type="dxa"/>
          </w:tcPr>
          <w:p w:rsidR="00717257" w:rsidRPr="00D158CE" w:rsidRDefault="00755710" w:rsidP="00A67AEB">
            <w:pPr>
              <w:jc w:val="center"/>
            </w:pPr>
            <w:r w:rsidRPr="00D158CE">
              <w:t>50;100</w:t>
            </w:r>
          </w:p>
        </w:tc>
        <w:tc>
          <w:tcPr>
            <w:tcW w:w="994" w:type="dxa"/>
          </w:tcPr>
          <w:p w:rsidR="00717257" w:rsidRPr="00D158CE" w:rsidRDefault="00755710" w:rsidP="00A67AEB">
            <w:pPr>
              <w:jc w:val="center"/>
            </w:pPr>
            <w:r w:rsidRPr="00D158CE">
              <w:t>20; 80</w:t>
            </w:r>
          </w:p>
        </w:tc>
        <w:tc>
          <w:tcPr>
            <w:tcW w:w="1274" w:type="dxa"/>
          </w:tcPr>
          <w:p w:rsidR="00717257" w:rsidRPr="00D158CE" w:rsidRDefault="00755710" w:rsidP="00A67AEB">
            <w:pPr>
              <w:jc w:val="center"/>
            </w:pPr>
            <w:r w:rsidRPr="00D158CE">
              <w:t>30; 70</w:t>
            </w:r>
          </w:p>
        </w:tc>
        <w:tc>
          <w:tcPr>
            <w:tcW w:w="1274" w:type="dxa"/>
          </w:tcPr>
          <w:p w:rsidR="00717257" w:rsidRPr="00D158CE" w:rsidRDefault="00755710" w:rsidP="00A67AEB">
            <w:pPr>
              <w:jc w:val="center"/>
            </w:pPr>
            <w:r w:rsidRPr="00D158CE">
              <w:t>40; 90</w:t>
            </w:r>
          </w:p>
        </w:tc>
      </w:tr>
      <w:tr w:rsidR="00755710" w:rsidRPr="00A67AEB" w:rsidTr="00A67AEB">
        <w:tc>
          <w:tcPr>
            <w:tcW w:w="720" w:type="dxa"/>
          </w:tcPr>
          <w:p w:rsidR="00717257" w:rsidRPr="00A67AEB" w:rsidRDefault="00755710" w:rsidP="00A67AEB">
            <w:pPr>
              <w:jc w:val="center"/>
              <w:rPr>
                <w:rFonts w:ascii="Palatino Linotype" w:hAnsi="Palatino Linotype"/>
                <w:sz w:val="28"/>
                <w:szCs w:val="28"/>
                <w:vertAlign w:val="subscript"/>
              </w:rPr>
            </w:pPr>
            <w:r w:rsidRPr="00A67AEB">
              <w:rPr>
                <w:rFonts w:ascii="Palatino Linotype" w:hAnsi="Palatino Linotype"/>
                <w:i/>
                <w:sz w:val="28"/>
                <w:szCs w:val="28"/>
              </w:rPr>
              <w:t>К</w:t>
            </w:r>
            <w:r w:rsidRPr="00A67AEB">
              <w:rPr>
                <w:rFonts w:ascii="Palatino Linotype" w:hAnsi="Palatino Linotype"/>
                <w:i/>
                <w:sz w:val="28"/>
                <w:szCs w:val="28"/>
                <w:vertAlign w:val="subscript"/>
              </w:rPr>
              <w:t>ОС</w:t>
            </w:r>
          </w:p>
        </w:tc>
        <w:tc>
          <w:tcPr>
            <w:tcW w:w="1131" w:type="dxa"/>
          </w:tcPr>
          <w:p w:rsidR="00717257" w:rsidRPr="00D158CE" w:rsidRDefault="00755710" w:rsidP="00A67AEB">
            <w:pPr>
              <w:jc w:val="center"/>
            </w:pPr>
            <w:r w:rsidRPr="00D158CE">
              <w:t>0,2; 0,1</w:t>
            </w:r>
          </w:p>
        </w:tc>
        <w:tc>
          <w:tcPr>
            <w:tcW w:w="1134" w:type="dxa"/>
          </w:tcPr>
          <w:p w:rsidR="00717257" w:rsidRPr="00D158CE" w:rsidRDefault="00755710" w:rsidP="00A67AEB">
            <w:pPr>
              <w:jc w:val="center"/>
            </w:pPr>
            <w:r w:rsidRPr="00D158CE">
              <w:t>0,1;0,05</w:t>
            </w:r>
          </w:p>
        </w:tc>
        <w:tc>
          <w:tcPr>
            <w:tcW w:w="994" w:type="dxa"/>
          </w:tcPr>
          <w:p w:rsidR="00717257" w:rsidRPr="00D158CE" w:rsidRDefault="00755710" w:rsidP="00A67AEB">
            <w:pPr>
              <w:jc w:val="center"/>
            </w:pPr>
            <w:r w:rsidRPr="00D158CE">
              <w:t>0,3;0,1</w:t>
            </w:r>
          </w:p>
        </w:tc>
        <w:tc>
          <w:tcPr>
            <w:tcW w:w="1274" w:type="dxa"/>
          </w:tcPr>
          <w:p w:rsidR="00717257" w:rsidRPr="00D158CE" w:rsidRDefault="00755710" w:rsidP="00A67AEB">
            <w:pPr>
              <w:jc w:val="center"/>
            </w:pPr>
            <w:r w:rsidRPr="00D158CE">
              <w:t>0,15;0,05</w:t>
            </w:r>
          </w:p>
        </w:tc>
        <w:tc>
          <w:tcPr>
            <w:tcW w:w="1414" w:type="dxa"/>
          </w:tcPr>
          <w:p w:rsidR="00717257" w:rsidRPr="00D158CE" w:rsidRDefault="00755710" w:rsidP="00A67AEB">
            <w:pPr>
              <w:jc w:val="center"/>
            </w:pPr>
            <w:r w:rsidRPr="00D158CE">
              <w:t>0,05;0,025</w:t>
            </w:r>
          </w:p>
        </w:tc>
        <w:tc>
          <w:tcPr>
            <w:tcW w:w="994" w:type="dxa"/>
          </w:tcPr>
          <w:p w:rsidR="00717257" w:rsidRPr="00D158CE" w:rsidRDefault="00755710" w:rsidP="00A67AEB">
            <w:pPr>
              <w:jc w:val="center"/>
            </w:pPr>
            <w:r w:rsidRPr="00D158CE">
              <w:t>0,4;0,1</w:t>
            </w:r>
          </w:p>
        </w:tc>
        <w:tc>
          <w:tcPr>
            <w:tcW w:w="1274" w:type="dxa"/>
          </w:tcPr>
          <w:p w:rsidR="00717257" w:rsidRPr="00D158CE" w:rsidRDefault="00755710" w:rsidP="00A67AEB">
            <w:pPr>
              <w:jc w:val="center"/>
            </w:pPr>
            <w:r w:rsidRPr="00D158CE">
              <w:t>0,1;0,075</w:t>
            </w:r>
          </w:p>
        </w:tc>
        <w:tc>
          <w:tcPr>
            <w:tcW w:w="1274" w:type="dxa"/>
          </w:tcPr>
          <w:p w:rsidR="00717257" w:rsidRPr="00D158CE" w:rsidRDefault="00755710" w:rsidP="00A67AEB">
            <w:pPr>
              <w:jc w:val="center"/>
            </w:pPr>
            <w:r w:rsidRPr="00D158CE">
              <w:t>0,2;0,075</w:t>
            </w:r>
          </w:p>
        </w:tc>
      </w:tr>
      <w:tr w:rsidR="00755710" w:rsidRPr="00A67AEB" w:rsidTr="00A67AEB">
        <w:tc>
          <w:tcPr>
            <w:tcW w:w="720" w:type="dxa"/>
          </w:tcPr>
          <w:p w:rsidR="00717257" w:rsidRPr="00A67AEB" w:rsidRDefault="00755710" w:rsidP="00A67AEB">
            <w:pPr>
              <w:jc w:val="center"/>
              <w:rPr>
                <w:rFonts w:ascii="Palatino Linotype" w:hAnsi="Palatino Linotype"/>
                <w:sz w:val="28"/>
                <w:szCs w:val="28"/>
                <w:vertAlign w:val="subscript"/>
              </w:rPr>
            </w:pPr>
            <w:r w:rsidRPr="00A67AEB">
              <w:rPr>
                <w:rFonts w:ascii="Palatino Linotype" w:hAnsi="Palatino Linotype"/>
                <w:i/>
                <w:sz w:val="28"/>
                <w:szCs w:val="28"/>
              </w:rPr>
              <w:t>КО</w:t>
            </w:r>
          </w:p>
        </w:tc>
        <w:tc>
          <w:tcPr>
            <w:tcW w:w="1131" w:type="dxa"/>
          </w:tcPr>
          <w:p w:rsidR="00717257" w:rsidRPr="00D158CE" w:rsidRDefault="00755710" w:rsidP="00A67AEB">
            <w:pPr>
              <w:jc w:val="center"/>
            </w:pPr>
            <w:r w:rsidRPr="00D158CE">
              <w:t>100</w:t>
            </w:r>
          </w:p>
        </w:tc>
        <w:tc>
          <w:tcPr>
            <w:tcW w:w="1134" w:type="dxa"/>
          </w:tcPr>
          <w:p w:rsidR="00717257" w:rsidRPr="00D158CE" w:rsidRDefault="00755710" w:rsidP="00A67AEB">
            <w:pPr>
              <w:jc w:val="center"/>
            </w:pPr>
            <w:r w:rsidRPr="00D158CE">
              <w:t>50</w:t>
            </w:r>
          </w:p>
        </w:tc>
        <w:tc>
          <w:tcPr>
            <w:tcW w:w="994" w:type="dxa"/>
          </w:tcPr>
          <w:p w:rsidR="00717257" w:rsidRPr="00D158CE" w:rsidRDefault="00755710" w:rsidP="00A67AEB">
            <w:pPr>
              <w:jc w:val="center"/>
            </w:pPr>
            <w:r w:rsidRPr="00D158CE">
              <w:t>70</w:t>
            </w:r>
          </w:p>
        </w:tc>
        <w:tc>
          <w:tcPr>
            <w:tcW w:w="1274" w:type="dxa"/>
          </w:tcPr>
          <w:p w:rsidR="00717257" w:rsidRPr="00D158CE" w:rsidRDefault="00755710" w:rsidP="00A67AEB">
            <w:pPr>
              <w:jc w:val="center"/>
            </w:pPr>
            <w:r w:rsidRPr="00D158CE">
              <w:t>200</w:t>
            </w:r>
          </w:p>
        </w:tc>
        <w:tc>
          <w:tcPr>
            <w:tcW w:w="1414" w:type="dxa"/>
          </w:tcPr>
          <w:p w:rsidR="00717257" w:rsidRPr="00D158CE" w:rsidRDefault="00755710" w:rsidP="00A67AEB">
            <w:pPr>
              <w:jc w:val="center"/>
            </w:pPr>
            <w:r w:rsidRPr="00D158CE">
              <w:t>1000</w:t>
            </w:r>
          </w:p>
        </w:tc>
        <w:tc>
          <w:tcPr>
            <w:tcW w:w="994" w:type="dxa"/>
          </w:tcPr>
          <w:p w:rsidR="00717257" w:rsidRPr="00D158CE" w:rsidRDefault="00755710" w:rsidP="00A67AEB">
            <w:pPr>
              <w:jc w:val="center"/>
            </w:pPr>
            <w:r w:rsidRPr="00D158CE">
              <w:t>80</w:t>
            </w:r>
          </w:p>
        </w:tc>
        <w:tc>
          <w:tcPr>
            <w:tcW w:w="1274" w:type="dxa"/>
          </w:tcPr>
          <w:p w:rsidR="00717257" w:rsidRPr="00D158CE" w:rsidRDefault="00755710" w:rsidP="00A67AEB">
            <w:pPr>
              <w:jc w:val="center"/>
            </w:pPr>
            <w:r w:rsidRPr="00D158CE">
              <w:t>90</w:t>
            </w:r>
          </w:p>
        </w:tc>
        <w:tc>
          <w:tcPr>
            <w:tcW w:w="1274" w:type="dxa"/>
          </w:tcPr>
          <w:p w:rsidR="00717257" w:rsidRPr="00D158CE" w:rsidRDefault="00755710" w:rsidP="00A67AEB">
            <w:pPr>
              <w:jc w:val="center"/>
            </w:pPr>
            <w:r w:rsidRPr="00D158CE">
              <w:t>500</w:t>
            </w:r>
          </w:p>
        </w:tc>
      </w:tr>
    </w:tbl>
    <w:p w:rsidR="008334F1" w:rsidRDefault="008334F1" w:rsidP="00717257">
      <w:pPr>
        <w:jc w:val="both"/>
        <w:rPr>
          <w:rFonts w:ascii="Palatino Linotype" w:hAnsi="Palatino Linotype"/>
          <w:i/>
          <w:sz w:val="28"/>
          <w:szCs w:val="28"/>
          <w:vertAlign w:val="subscript"/>
        </w:rPr>
      </w:pPr>
    </w:p>
    <w:p w:rsidR="008334F1" w:rsidRPr="00B31A84" w:rsidRDefault="008334F1" w:rsidP="00717257">
      <w:pPr>
        <w:jc w:val="both"/>
      </w:pPr>
      <w:r w:rsidRPr="00B31A84">
        <w:t>Продолжение таблицы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4"/>
        <w:gridCol w:w="1914"/>
        <w:gridCol w:w="1914"/>
        <w:gridCol w:w="1914"/>
        <w:gridCol w:w="1915"/>
      </w:tblGrid>
      <w:tr w:rsidR="008334F1" w:rsidRPr="00A67AEB" w:rsidTr="00A67AEB">
        <w:tc>
          <w:tcPr>
            <w:tcW w:w="1914" w:type="dxa"/>
          </w:tcPr>
          <w:p w:rsidR="008334F1" w:rsidRPr="00A67AEB" w:rsidRDefault="00D158CE" w:rsidP="00A67AEB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D158CE">
              <w:t>№  бригады</w:t>
            </w:r>
          </w:p>
        </w:tc>
        <w:tc>
          <w:tcPr>
            <w:tcW w:w="1914" w:type="dxa"/>
          </w:tcPr>
          <w:p w:rsidR="008334F1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9</w:t>
            </w:r>
          </w:p>
        </w:tc>
        <w:tc>
          <w:tcPr>
            <w:tcW w:w="1914" w:type="dxa"/>
          </w:tcPr>
          <w:p w:rsidR="008334F1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:rsidR="008334F1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8334F1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12</w:t>
            </w:r>
          </w:p>
        </w:tc>
      </w:tr>
      <w:tr w:rsidR="008334F1" w:rsidRPr="00A67AEB" w:rsidTr="00A67AEB">
        <w:tc>
          <w:tcPr>
            <w:tcW w:w="1914" w:type="dxa"/>
          </w:tcPr>
          <w:p w:rsidR="008334F1" w:rsidRPr="00A67AEB" w:rsidRDefault="00D158CE" w:rsidP="00A67AEB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A67AEB">
              <w:rPr>
                <w:i/>
                <w:sz w:val="28"/>
                <w:szCs w:val="28"/>
              </w:rPr>
              <w:sym w:font="Symbol" w:char="F077"/>
            </w:r>
            <w:r w:rsidRPr="00A67AEB">
              <w:rPr>
                <w:i/>
                <w:sz w:val="28"/>
                <w:szCs w:val="28"/>
                <w:vertAlign w:val="subscript"/>
              </w:rPr>
              <w:t>О</w:t>
            </w:r>
          </w:p>
        </w:tc>
        <w:tc>
          <w:tcPr>
            <w:tcW w:w="1914" w:type="dxa"/>
          </w:tcPr>
          <w:p w:rsidR="008334F1" w:rsidRPr="00A67AEB" w:rsidRDefault="00D158CE" w:rsidP="00A67AE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A67AEB">
              <w:rPr>
                <w:sz w:val="28"/>
                <w:szCs w:val="28"/>
              </w:rPr>
              <w:t>5∙10</w:t>
            </w:r>
            <w:r w:rsidRPr="00A67AEB">
              <w:rPr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914" w:type="dxa"/>
          </w:tcPr>
          <w:p w:rsidR="008334F1" w:rsidRPr="00A67AEB" w:rsidRDefault="00D158CE" w:rsidP="00A67AE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A67AEB">
              <w:rPr>
                <w:sz w:val="28"/>
                <w:szCs w:val="28"/>
              </w:rPr>
              <w:t>2∙10</w:t>
            </w:r>
            <w:r w:rsidRPr="00A67AEB">
              <w:rPr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914" w:type="dxa"/>
          </w:tcPr>
          <w:p w:rsidR="008334F1" w:rsidRPr="00A67AEB" w:rsidRDefault="00D158CE" w:rsidP="00A67AE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A67AEB">
              <w:rPr>
                <w:sz w:val="28"/>
                <w:szCs w:val="28"/>
              </w:rPr>
              <w:t>1,2∙10</w:t>
            </w:r>
            <w:r w:rsidRPr="00A67AEB">
              <w:rPr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915" w:type="dxa"/>
          </w:tcPr>
          <w:p w:rsidR="008334F1" w:rsidRPr="00A67AEB" w:rsidRDefault="00D158CE" w:rsidP="00A67AE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A67AEB">
              <w:rPr>
                <w:sz w:val="28"/>
                <w:szCs w:val="28"/>
              </w:rPr>
              <w:t>1,2∙10</w:t>
            </w:r>
            <w:r w:rsidRPr="00A67AEB">
              <w:rPr>
                <w:sz w:val="28"/>
                <w:szCs w:val="28"/>
                <w:vertAlign w:val="superscript"/>
              </w:rPr>
              <w:t>7</w:t>
            </w:r>
          </w:p>
        </w:tc>
      </w:tr>
      <w:tr w:rsidR="008334F1" w:rsidRPr="00A67AEB" w:rsidTr="00A67AEB">
        <w:tc>
          <w:tcPr>
            <w:tcW w:w="1914" w:type="dxa"/>
          </w:tcPr>
          <w:p w:rsidR="008334F1" w:rsidRPr="00A67AEB" w:rsidRDefault="00B31A84" w:rsidP="00A67AEB">
            <w:pPr>
              <w:jc w:val="center"/>
              <w:rPr>
                <w:i/>
                <w:sz w:val="28"/>
                <w:szCs w:val="28"/>
              </w:rPr>
            </w:pPr>
            <w:r w:rsidRPr="00A67AEB">
              <w:rPr>
                <w:i/>
                <w:sz w:val="28"/>
                <w:szCs w:val="28"/>
              </w:rPr>
              <w:sym w:font="Symbol" w:char="F051"/>
            </w:r>
          </w:p>
        </w:tc>
        <w:tc>
          <w:tcPr>
            <w:tcW w:w="1914" w:type="dxa"/>
          </w:tcPr>
          <w:p w:rsidR="008334F1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10; 40</w:t>
            </w:r>
          </w:p>
        </w:tc>
        <w:tc>
          <w:tcPr>
            <w:tcW w:w="1914" w:type="dxa"/>
          </w:tcPr>
          <w:p w:rsidR="008334F1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40; 80</w:t>
            </w:r>
          </w:p>
        </w:tc>
        <w:tc>
          <w:tcPr>
            <w:tcW w:w="1914" w:type="dxa"/>
          </w:tcPr>
          <w:p w:rsidR="008334F1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50; 90</w:t>
            </w:r>
          </w:p>
        </w:tc>
        <w:tc>
          <w:tcPr>
            <w:tcW w:w="1915" w:type="dxa"/>
          </w:tcPr>
          <w:p w:rsidR="008334F1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20; 50</w:t>
            </w:r>
          </w:p>
        </w:tc>
      </w:tr>
      <w:tr w:rsidR="00D158CE" w:rsidRPr="00A67AEB" w:rsidTr="00A67AEB">
        <w:tc>
          <w:tcPr>
            <w:tcW w:w="1914" w:type="dxa"/>
          </w:tcPr>
          <w:p w:rsidR="00D158CE" w:rsidRPr="00A67AEB" w:rsidRDefault="00D158CE" w:rsidP="00A67AEB">
            <w:pPr>
              <w:jc w:val="center"/>
              <w:rPr>
                <w:rFonts w:ascii="Palatino Linotype" w:hAnsi="Palatino Linotype"/>
                <w:sz w:val="28"/>
                <w:szCs w:val="28"/>
                <w:vertAlign w:val="subscript"/>
              </w:rPr>
            </w:pPr>
            <w:r w:rsidRPr="00A67AEB">
              <w:rPr>
                <w:rFonts w:ascii="Palatino Linotype" w:hAnsi="Palatino Linotype"/>
                <w:i/>
                <w:sz w:val="28"/>
                <w:szCs w:val="28"/>
              </w:rPr>
              <w:t>К</w:t>
            </w:r>
            <w:r w:rsidRPr="00A67AEB">
              <w:rPr>
                <w:rFonts w:ascii="Palatino Linotype" w:hAnsi="Palatino Linotype"/>
                <w:i/>
                <w:sz w:val="28"/>
                <w:szCs w:val="28"/>
                <w:vertAlign w:val="subscript"/>
              </w:rPr>
              <w:t>ОС</w:t>
            </w:r>
          </w:p>
        </w:tc>
        <w:tc>
          <w:tcPr>
            <w:tcW w:w="1914" w:type="dxa"/>
          </w:tcPr>
          <w:p w:rsidR="00D158CE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0,15; 0,05</w:t>
            </w:r>
          </w:p>
        </w:tc>
        <w:tc>
          <w:tcPr>
            <w:tcW w:w="1914" w:type="dxa"/>
          </w:tcPr>
          <w:p w:rsidR="00D158CE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0,075; 0,025</w:t>
            </w:r>
          </w:p>
        </w:tc>
        <w:tc>
          <w:tcPr>
            <w:tcW w:w="1914" w:type="dxa"/>
          </w:tcPr>
          <w:p w:rsidR="00D158CE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0,3; 0,15</w:t>
            </w:r>
          </w:p>
        </w:tc>
        <w:tc>
          <w:tcPr>
            <w:tcW w:w="1915" w:type="dxa"/>
          </w:tcPr>
          <w:p w:rsidR="00D158CE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0,12; 0,06</w:t>
            </w:r>
          </w:p>
        </w:tc>
      </w:tr>
      <w:tr w:rsidR="00D158CE" w:rsidRPr="00A67AEB" w:rsidTr="00A67AEB">
        <w:tc>
          <w:tcPr>
            <w:tcW w:w="1914" w:type="dxa"/>
          </w:tcPr>
          <w:p w:rsidR="00D158CE" w:rsidRPr="00A67AEB" w:rsidRDefault="00D158CE" w:rsidP="00A67AEB">
            <w:pPr>
              <w:jc w:val="center"/>
              <w:rPr>
                <w:rFonts w:ascii="Palatino Linotype" w:hAnsi="Palatino Linotype"/>
                <w:sz w:val="28"/>
                <w:szCs w:val="28"/>
                <w:vertAlign w:val="subscript"/>
              </w:rPr>
            </w:pPr>
            <w:r w:rsidRPr="00A67AEB">
              <w:rPr>
                <w:rFonts w:ascii="Palatino Linotype" w:hAnsi="Palatino Linotype"/>
                <w:i/>
                <w:sz w:val="28"/>
                <w:szCs w:val="28"/>
              </w:rPr>
              <w:t>КО</w:t>
            </w:r>
          </w:p>
        </w:tc>
        <w:tc>
          <w:tcPr>
            <w:tcW w:w="1914" w:type="dxa"/>
          </w:tcPr>
          <w:p w:rsidR="00D158CE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300</w:t>
            </w:r>
          </w:p>
        </w:tc>
        <w:tc>
          <w:tcPr>
            <w:tcW w:w="1914" w:type="dxa"/>
          </w:tcPr>
          <w:p w:rsidR="00D158CE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150</w:t>
            </w:r>
          </w:p>
        </w:tc>
        <w:tc>
          <w:tcPr>
            <w:tcW w:w="1914" w:type="dxa"/>
          </w:tcPr>
          <w:p w:rsidR="00D158CE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60</w:t>
            </w:r>
          </w:p>
        </w:tc>
        <w:tc>
          <w:tcPr>
            <w:tcW w:w="1915" w:type="dxa"/>
          </w:tcPr>
          <w:p w:rsidR="00D158CE" w:rsidRPr="00A67AEB" w:rsidRDefault="00D158CE" w:rsidP="00A67AEB">
            <w:pPr>
              <w:jc w:val="center"/>
              <w:rPr>
                <w:sz w:val="28"/>
                <w:szCs w:val="28"/>
              </w:rPr>
            </w:pPr>
            <w:r w:rsidRPr="00A67AEB">
              <w:rPr>
                <w:sz w:val="28"/>
                <w:szCs w:val="28"/>
              </w:rPr>
              <w:t>120</w:t>
            </w:r>
          </w:p>
        </w:tc>
      </w:tr>
    </w:tbl>
    <w:p w:rsidR="00717257" w:rsidRPr="00D158CE" w:rsidRDefault="00717257" w:rsidP="00D158CE">
      <w:pPr>
        <w:jc w:val="center"/>
        <w:rPr>
          <w:sz w:val="28"/>
          <w:szCs w:val="28"/>
        </w:rPr>
      </w:pPr>
    </w:p>
    <w:p w:rsidR="0075022E" w:rsidRDefault="00D158CE" w:rsidP="00D158C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ранее изученными правилами построения графиков в программной среде «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>»</w:t>
      </w:r>
      <w:r w:rsidRPr="00D158CE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 в декартовой системе координат графики четырех зависимостей К1</w:t>
      </w:r>
      <w:r>
        <w:rPr>
          <w:sz w:val="28"/>
          <w:szCs w:val="28"/>
          <w:vertAlign w:val="subscript"/>
        </w:rPr>
        <w:t>О</w:t>
      </w:r>
      <w:proofErr w:type="gramStart"/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sym w:font="Symbol" w:char="F077"/>
      </w:r>
      <w:r>
        <w:rPr>
          <w:sz w:val="28"/>
          <w:szCs w:val="28"/>
        </w:rPr>
        <w:t xml:space="preserve">). Провести анализ влияния изменения параметров </w:t>
      </w:r>
      <w:r w:rsidR="00B31A84">
        <w:rPr>
          <w:i/>
          <w:sz w:val="28"/>
          <w:szCs w:val="28"/>
        </w:rPr>
        <w:sym w:font="Symbol" w:char="F051"/>
      </w:r>
      <w:r w:rsidR="00B31A84">
        <w:rPr>
          <w:i/>
          <w:sz w:val="28"/>
          <w:szCs w:val="28"/>
        </w:rPr>
        <w:t xml:space="preserve"> </w:t>
      </w:r>
      <w:r w:rsidRPr="00D158CE">
        <w:rPr>
          <w:i/>
          <w:sz w:val="28"/>
          <w:szCs w:val="28"/>
        </w:rPr>
        <w:t xml:space="preserve"> </w:t>
      </w:r>
      <w:r w:rsidRPr="00D158CE">
        <w:rPr>
          <w:sz w:val="28"/>
          <w:szCs w:val="28"/>
        </w:rPr>
        <w:t xml:space="preserve">и </w:t>
      </w:r>
      <w:r w:rsidRPr="00D158CE">
        <w:rPr>
          <w:i/>
          <w:sz w:val="28"/>
          <w:szCs w:val="28"/>
        </w:rPr>
        <w:t>К</w:t>
      </w:r>
      <w:r w:rsidRPr="00D158CE">
        <w:rPr>
          <w:i/>
          <w:sz w:val="28"/>
          <w:szCs w:val="28"/>
          <w:vertAlign w:val="subscript"/>
        </w:rPr>
        <w:t>ОС</w:t>
      </w:r>
      <w:r w:rsidRPr="00D158CE">
        <w:rPr>
          <w:i/>
          <w:sz w:val="28"/>
          <w:szCs w:val="28"/>
        </w:rPr>
        <w:t xml:space="preserve"> </w:t>
      </w:r>
      <w:r w:rsidRPr="00D158CE">
        <w:rPr>
          <w:sz w:val="28"/>
          <w:szCs w:val="28"/>
        </w:rPr>
        <w:t>на АЧХ усилителя</w:t>
      </w:r>
      <w:r w:rsidRPr="00D158CE">
        <w:rPr>
          <w:i/>
          <w:sz w:val="28"/>
          <w:szCs w:val="28"/>
        </w:rPr>
        <w:t>.</w:t>
      </w:r>
    </w:p>
    <w:p w:rsidR="00D158CE" w:rsidRDefault="00D158CE" w:rsidP="00D158CE">
      <w:pPr>
        <w:ind w:firstLine="54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Пример.</w:t>
      </w:r>
    </w:p>
    <w:p w:rsidR="00992195" w:rsidRPr="00BC7287" w:rsidRDefault="00D158CE" w:rsidP="00D158CE">
      <w:pPr>
        <w:ind w:firstLine="54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Предположим, что заданы значения </w:t>
      </w:r>
      <w:r w:rsidRPr="00BC7287">
        <w:rPr>
          <w:i/>
          <w:sz w:val="28"/>
          <w:szCs w:val="28"/>
        </w:rPr>
        <w:t>К</w:t>
      </w:r>
      <w:r w:rsidR="00F45FAC">
        <w:rPr>
          <w:i/>
          <w:sz w:val="28"/>
          <w:szCs w:val="28"/>
        </w:rPr>
        <w:t>О</w:t>
      </w:r>
      <w:r w:rsidRPr="00BC7287">
        <w:rPr>
          <w:i/>
          <w:sz w:val="28"/>
          <w:szCs w:val="28"/>
        </w:rPr>
        <w:t xml:space="preserve"> = 100; К1</w:t>
      </w:r>
      <w:r w:rsidRPr="00BC7287">
        <w:rPr>
          <w:i/>
          <w:sz w:val="28"/>
          <w:szCs w:val="28"/>
          <w:vertAlign w:val="subscript"/>
        </w:rPr>
        <w:t xml:space="preserve">ОС </w:t>
      </w:r>
      <w:r w:rsidRPr="00BC7287">
        <w:rPr>
          <w:i/>
          <w:sz w:val="28"/>
          <w:szCs w:val="28"/>
        </w:rPr>
        <w:t>= 0,1; К2</w:t>
      </w:r>
      <w:r w:rsidRPr="00BC7287">
        <w:rPr>
          <w:i/>
          <w:sz w:val="28"/>
          <w:szCs w:val="28"/>
          <w:vertAlign w:val="subscript"/>
        </w:rPr>
        <w:t xml:space="preserve">ОС </w:t>
      </w:r>
      <w:r w:rsidRPr="00BC7287">
        <w:rPr>
          <w:i/>
          <w:sz w:val="28"/>
          <w:szCs w:val="28"/>
        </w:rPr>
        <w:t xml:space="preserve">= 0,05; </w:t>
      </w:r>
    </w:p>
    <w:p w:rsidR="00D158CE" w:rsidRPr="00BC7287" w:rsidRDefault="00D158CE" w:rsidP="00992195">
      <w:pPr>
        <w:jc w:val="both"/>
        <w:rPr>
          <w:i/>
          <w:sz w:val="28"/>
          <w:szCs w:val="28"/>
        </w:rPr>
      </w:pPr>
      <w:r w:rsidRPr="00BC7287">
        <w:rPr>
          <w:i/>
          <w:sz w:val="28"/>
          <w:szCs w:val="28"/>
        </w:rPr>
        <w:sym w:font="Symbol" w:char="F077"/>
      </w:r>
      <w:r w:rsidR="00BC7287" w:rsidRPr="00BC7287">
        <w:rPr>
          <w:i/>
          <w:sz w:val="28"/>
          <w:szCs w:val="28"/>
          <w:vertAlign w:val="subscript"/>
        </w:rPr>
        <w:t>0</w:t>
      </w:r>
      <w:r w:rsidR="00992195" w:rsidRPr="00BC7287">
        <w:rPr>
          <w:i/>
          <w:sz w:val="28"/>
          <w:szCs w:val="28"/>
        </w:rPr>
        <w:t xml:space="preserve"> = 2 ∙ 10</w:t>
      </w:r>
      <w:r w:rsidR="00992195" w:rsidRPr="00BC7287">
        <w:rPr>
          <w:i/>
          <w:sz w:val="28"/>
          <w:szCs w:val="28"/>
          <w:vertAlign w:val="superscript"/>
        </w:rPr>
        <w:t>7</w:t>
      </w:r>
      <w:r w:rsidR="00992195" w:rsidRPr="00BC7287">
        <w:rPr>
          <w:i/>
          <w:sz w:val="28"/>
          <w:szCs w:val="28"/>
        </w:rPr>
        <w:t xml:space="preserve">; θ1 = 100;  </w:t>
      </w:r>
      <w:r w:rsidR="00B31A84">
        <w:rPr>
          <w:i/>
          <w:sz w:val="28"/>
          <w:szCs w:val="28"/>
        </w:rPr>
        <w:sym w:font="Symbol" w:char="F051"/>
      </w:r>
      <w:r w:rsidR="00B31A84">
        <w:rPr>
          <w:i/>
          <w:sz w:val="28"/>
          <w:szCs w:val="28"/>
        </w:rPr>
        <w:t xml:space="preserve"> </w:t>
      </w:r>
      <w:r w:rsidR="00992195" w:rsidRPr="00BC7287">
        <w:rPr>
          <w:i/>
          <w:sz w:val="28"/>
          <w:szCs w:val="28"/>
        </w:rPr>
        <w:t>2 = 40.</w:t>
      </w:r>
    </w:p>
    <w:p w:rsidR="00992195" w:rsidRDefault="00992195" w:rsidP="00992195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Запишем и формулы для расчета в соответствии с правилами формульного редактора «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 xml:space="preserve">» и выражения для АЧХ усилителя (4 варианта сочетания параметров). Выведем полученные выражения на графики в </w:t>
      </w:r>
      <w:r w:rsidR="000F4438">
        <w:rPr>
          <w:sz w:val="28"/>
          <w:szCs w:val="28"/>
        </w:rPr>
        <w:t>декартовой</w:t>
      </w:r>
      <w:r>
        <w:rPr>
          <w:sz w:val="28"/>
          <w:szCs w:val="28"/>
        </w:rPr>
        <w:t xml:space="preserve"> системе координат (построить 4 кривых на одном графике).</w:t>
      </w:r>
    </w:p>
    <w:p w:rsidR="0070322A" w:rsidRDefault="0070322A" w:rsidP="00992195">
      <w:pPr>
        <w:ind w:firstLine="540"/>
        <w:jc w:val="both"/>
        <w:rPr>
          <w:sz w:val="28"/>
          <w:szCs w:val="28"/>
        </w:rPr>
      </w:pPr>
    </w:p>
    <w:p w:rsidR="00B57A13" w:rsidRDefault="00B57A13" w:rsidP="00992195">
      <w:pPr>
        <w:ind w:firstLine="540"/>
        <w:jc w:val="both"/>
        <w:rPr>
          <w:sz w:val="28"/>
          <w:szCs w:val="28"/>
        </w:rPr>
      </w:pPr>
    </w:p>
    <w:p w:rsidR="00B57A13" w:rsidRDefault="00B57A13" w:rsidP="00992195">
      <w:pPr>
        <w:ind w:firstLine="540"/>
        <w:jc w:val="both"/>
        <w:rPr>
          <w:sz w:val="28"/>
          <w:szCs w:val="28"/>
        </w:rPr>
      </w:pPr>
    </w:p>
    <w:p w:rsidR="000664B2" w:rsidRDefault="004208BD" w:rsidP="008C2F1B">
      <w:pPr>
        <w:ind w:firstLine="540"/>
        <w:jc w:val="both"/>
        <w:rPr>
          <w:sz w:val="28"/>
          <w:szCs w:val="28"/>
        </w:rPr>
      </w:pPr>
      <w:r>
        <w:object w:dxaOrig="6750" w:dyaOrig="7020">
          <v:shape id="_x0000_i1032" type="#_x0000_t75" style="width:337.5pt;height:351pt" o:ole="">
            <v:imagedata r:id="rId21" o:title=""/>
          </v:shape>
          <o:OLEObject Type="Embed" ProgID="Mathcad" ShapeID="_x0000_i1032" DrawAspect="Content" ObjectID="_1407241435" r:id="rId22"/>
        </w:object>
      </w:r>
    </w:p>
    <w:p w:rsidR="00D83BF1" w:rsidRPr="008C2F1B" w:rsidRDefault="004208BD" w:rsidP="008C2F1B">
      <w:pPr>
        <w:ind w:firstLine="540"/>
        <w:jc w:val="both"/>
        <w:rPr>
          <w:sz w:val="28"/>
          <w:szCs w:val="28"/>
        </w:rPr>
      </w:pPr>
      <w:r>
        <w:object w:dxaOrig="4620" w:dyaOrig="4605">
          <v:shape id="_x0000_i1033" type="#_x0000_t75" style="width:231pt;height:230.25pt" o:ole="">
            <v:imagedata r:id="rId23" o:title=""/>
          </v:shape>
          <o:OLEObject Type="Embed" ProgID="Mathcad" ShapeID="_x0000_i1033" DrawAspect="Content" ObjectID="_1407241436" r:id="rId24"/>
        </w:object>
      </w:r>
    </w:p>
    <w:p w:rsidR="00D83BF1" w:rsidRPr="00D83BF1" w:rsidRDefault="00D83BF1" w:rsidP="00D83BF1">
      <w:pPr>
        <w:rPr>
          <w:sz w:val="28"/>
          <w:szCs w:val="28"/>
        </w:rPr>
      </w:pPr>
    </w:p>
    <w:p w:rsidR="00D83BF1" w:rsidRPr="00D83BF1" w:rsidRDefault="00D83BF1" w:rsidP="00D83BF1">
      <w:pPr>
        <w:rPr>
          <w:sz w:val="28"/>
          <w:szCs w:val="28"/>
        </w:rPr>
      </w:pPr>
    </w:p>
    <w:p w:rsidR="00D83BF1" w:rsidRPr="00D83BF1" w:rsidRDefault="00D83BF1" w:rsidP="00D83BF1">
      <w:pPr>
        <w:rPr>
          <w:sz w:val="28"/>
          <w:szCs w:val="28"/>
        </w:rPr>
      </w:pPr>
    </w:p>
    <w:p w:rsidR="00D83BF1" w:rsidRPr="00D83BF1" w:rsidRDefault="00D83BF1" w:rsidP="00D83BF1">
      <w:pPr>
        <w:rPr>
          <w:sz w:val="28"/>
          <w:szCs w:val="28"/>
        </w:rPr>
      </w:pPr>
    </w:p>
    <w:p w:rsidR="00D83BF1" w:rsidRDefault="00D83BF1" w:rsidP="00D83BF1">
      <w:pPr>
        <w:jc w:val="both"/>
        <w:rPr>
          <w:sz w:val="28"/>
          <w:szCs w:val="28"/>
        </w:rPr>
      </w:pPr>
      <w:r>
        <w:rPr>
          <w:sz w:val="28"/>
          <w:szCs w:val="28"/>
        </w:rPr>
        <w:t>4.2 Выполнение расчета и анализ амплитудно-частотных характеристик апериодического усилителя в области верхних и нижних частот имеют вид:</w:t>
      </w:r>
    </w:p>
    <w:p w:rsidR="00D83BF1" w:rsidRDefault="00D83BF1" w:rsidP="00D83BF1">
      <w:pPr>
        <w:jc w:val="both"/>
        <w:rPr>
          <w:sz w:val="28"/>
          <w:szCs w:val="28"/>
        </w:rPr>
      </w:pPr>
    </w:p>
    <w:p w:rsidR="00D83BF1" w:rsidRDefault="00D83BF1" w:rsidP="00D83BF1">
      <w:pPr>
        <w:jc w:val="center"/>
        <w:rPr>
          <w:sz w:val="28"/>
          <w:szCs w:val="28"/>
        </w:rPr>
      </w:pPr>
      <w:r w:rsidRPr="00167A7D">
        <w:rPr>
          <w:position w:val="-34"/>
          <w:sz w:val="28"/>
          <w:szCs w:val="28"/>
        </w:rPr>
        <w:object w:dxaOrig="1920" w:dyaOrig="720">
          <v:shape id="_x0000_i1034" type="#_x0000_t75" style="width:96pt;height:36pt" o:ole="">
            <v:imagedata r:id="rId25" o:title=""/>
          </v:shape>
          <o:OLEObject Type="Embed" ProgID="Equation.3" ShapeID="_x0000_i1034" DrawAspect="Content" ObjectID="_1407241437" r:id="rId26"/>
        </w:object>
      </w:r>
      <w:r>
        <w:rPr>
          <w:sz w:val="28"/>
          <w:szCs w:val="28"/>
        </w:rPr>
        <w:t xml:space="preserve">,    </w:t>
      </w:r>
      <w:r w:rsidRPr="00167A7D">
        <w:rPr>
          <w:position w:val="-80"/>
          <w:sz w:val="28"/>
          <w:szCs w:val="28"/>
        </w:rPr>
        <w:object w:dxaOrig="2200" w:dyaOrig="1180">
          <v:shape id="_x0000_i1035" type="#_x0000_t75" style="width:110.25pt;height:59.25pt" o:ole="">
            <v:imagedata r:id="rId27" o:title=""/>
          </v:shape>
          <o:OLEObject Type="Embed" ProgID="Equation.3" ShapeID="_x0000_i1035" DrawAspect="Content" ObjectID="_1407241438" r:id="rId28"/>
        </w:object>
      </w:r>
      <w:r>
        <w:rPr>
          <w:sz w:val="28"/>
          <w:szCs w:val="28"/>
        </w:rPr>
        <w:t>,</w:t>
      </w:r>
    </w:p>
    <w:p w:rsidR="00D83BF1" w:rsidRDefault="00D83BF1" w:rsidP="00D83B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67A7D">
        <w:rPr>
          <w:i/>
          <w:sz w:val="28"/>
          <w:szCs w:val="28"/>
        </w:rPr>
        <w:sym w:font="Symbol" w:char="F077"/>
      </w:r>
      <w:r>
        <w:rPr>
          <w:i/>
          <w:sz w:val="28"/>
          <w:szCs w:val="28"/>
        </w:rPr>
        <w:t xml:space="preserve"> =2</w:t>
      </w:r>
      <w:r>
        <w:rPr>
          <w:i/>
          <w:sz w:val="28"/>
          <w:szCs w:val="28"/>
        </w:rPr>
        <w:sym w:font="Symbol" w:char="F070"/>
      </w:r>
      <w:r>
        <w:rPr>
          <w:i/>
          <w:sz w:val="28"/>
          <w:szCs w:val="28"/>
        </w:rPr>
        <w:sym w:font="Symbol" w:char="F0A6"/>
      </w:r>
      <w:proofErr w:type="gramStart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  <w:r w:rsidRPr="00167A7D">
        <w:rPr>
          <w:i/>
          <w:sz w:val="28"/>
          <w:szCs w:val="28"/>
        </w:rPr>
        <w:t>τ</w:t>
      </w:r>
      <w:r w:rsidRPr="00167A7D">
        <w:rPr>
          <w:i/>
          <w:sz w:val="28"/>
          <w:szCs w:val="28"/>
          <w:vertAlign w:val="subscript"/>
        </w:rPr>
        <w:t xml:space="preserve">В4 </w:t>
      </w:r>
      <w:r w:rsidRPr="00167A7D">
        <w:rPr>
          <w:i/>
          <w:sz w:val="28"/>
          <w:szCs w:val="28"/>
        </w:rPr>
        <w:t>и τ</w:t>
      </w:r>
      <w:r w:rsidRPr="00167A7D">
        <w:rPr>
          <w:i/>
          <w:sz w:val="28"/>
          <w:szCs w:val="28"/>
          <w:vertAlign w:val="subscript"/>
        </w:rPr>
        <w:t>Н4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постоянные времени каскада на верхних и нижних частотах.</w:t>
      </w:r>
    </w:p>
    <w:p w:rsidR="00D83BF1" w:rsidRDefault="00D83BF1" w:rsidP="00D83BF1">
      <w:pPr>
        <w:ind w:firstLine="540"/>
        <w:rPr>
          <w:sz w:val="28"/>
          <w:szCs w:val="28"/>
        </w:rPr>
      </w:pPr>
      <w:r>
        <w:rPr>
          <w:sz w:val="28"/>
          <w:szCs w:val="28"/>
        </w:rPr>
        <w:t>Выбрать данные из таблицы № 2 для своего номера бригады и записать в среде «</w:t>
      </w:r>
      <w:proofErr w:type="spellStart"/>
      <w:r>
        <w:rPr>
          <w:sz w:val="28"/>
          <w:szCs w:val="28"/>
          <w:lang w:val="en-US"/>
        </w:rPr>
        <w:t>Mathcad</w:t>
      </w:r>
      <w:proofErr w:type="spellEnd"/>
      <w:r>
        <w:rPr>
          <w:sz w:val="28"/>
          <w:szCs w:val="28"/>
        </w:rPr>
        <w:t xml:space="preserve">» выражения для </w:t>
      </w:r>
      <w:r>
        <w:rPr>
          <w:i/>
          <w:sz w:val="28"/>
          <w:szCs w:val="28"/>
        </w:rPr>
        <w:t>К</w:t>
      </w:r>
      <w:r>
        <w:rPr>
          <w:i/>
          <w:sz w:val="28"/>
          <w:szCs w:val="28"/>
          <w:vertAlign w:val="subscript"/>
        </w:rPr>
        <w:t>В</w:t>
      </w:r>
      <w:proofErr w:type="gramStart"/>
      <w:r>
        <w:rPr>
          <w:i/>
          <w:sz w:val="28"/>
          <w:szCs w:val="28"/>
          <w:vertAlign w:val="subscript"/>
        </w:rPr>
        <w:t>4</w:t>
      </w:r>
      <w:proofErr w:type="gramEnd"/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К</w:t>
      </w:r>
      <w:r>
        <w:rPr>
          <w:i/>
          <w:sz w:val="28"/>
          <w:szCs w:val="28"/>
          <w:vertAlign w:val="subscript"/>
        </w:rPr>
        <w:t>Н4</w:t>
      </w:r>
      <w:r>
        <w:rPr>
          <w:sz w:val="28"/>
          <w:szCs w:val="28"/>
        </w:rPr>
        <w:t xml:space="preserve">. Пределы изменены </w:t>
      </w:r>
      <w:r>
        <w:rPr>
          <w:sz w:val="28"/>
          <w:szCs w:val="28"/>
        </w:rPr>
        <w:sym w:font="Symbol" w:char="F0A6"/>
      </w:r>
      <w:r>
        <w:rPr>
          <w:sz w:val="28"/>
          <w:szCs w:val="28"/>
        </w:rPr>
        <w:t xml:space="preserve"> установить для вычисления</w:t>
      </w:r>
      <w:r w:rsidRPr="00533A7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К</w:t>
      </w:r>
      <w:r>
        <w:rPr>
          <w:i/>
          <w:sz w:val="28"/>
          <w:szCs w:val="28"/>
          <w:vertAlign w:val="subscript"/>
        </w:rPr>
        <w:t>В</w:t>
      </w:r>
      <w:proofErr w:type="gramStart"/>
      <w:r>
        <w:rPr>
          <w:i/>
          <w:sz w:val="28"/>
          <w:szCs w:val="28"/>
          <w:vertAlign w:val="subscript"/>
        </w:rPr>
        <w:t>4</w:t>
      </w:r>
      <w:proofErr w:type="gramEnd"/>
      <w:r>
        <w:rPr>
          <w:i/>
          <w:sz w:val="28"/>
          <w:szCs w:val="28"/>
          <w:vertAlign w:val="subscript"/>
        </w:rPr>
        <w:t xml:space="preserve"> </w:t>
      </w:r>
      <w:r w:rsidRPr="00533A73">
        <w:rPr>
          <w:sz w:val="28"/>
          <w:szCs w:val="28"/>
        </w:rPr>
        <w:t>от 2 до 20 Гц</w:t>
      </w:r>
      <w:r>
        <w:rPr>
          <w:sz w:val="28"/>
          <w:szCs w:val="28"/>
        </w:rPr>
        <w:t xml:space="preserve">, а для </w:t>
      </w:r>
      <w:r>
        <w:rPr>
          <w:i/>
          <w:sz w:val="28"/>
          <w:szCs w:val="28"/>
        </w:rPr>
        <w:t>К</w:t>
      </w:r>
      <w:r>
        <w:rPr>
          <w:i/>
          <w:sz w:val="28"/>
          <w:szCs w:val="28"/>
          <w:vertAlign w:val="subscript"/>
        </w:rPr>
        <w:t>Н4</w:t>
      </w:r>
      <w:r>
        <w:rPr>
          <w:sz w:val="28"/>
          <w:szCs w:val="28"/>
        </w:rPr>
        <w:t xml:space="preserve"> от 100 Гц до 1 кГц.</w:t>
      </w:r>
    </w:p>
    <w:p w:rsidR="00D83BF1" w:rsidRDefault="00D83BF1" w:rsidP="00D83BF1">
      <w:pPr>
        <w:ind w:firstLine="540"/>
        <w:rPr>
          <w:sz w:val="28"/>
          <w:szCs w:val="28"/>
        </w:rPr>
      </w:pPr>
    </w:p>
    <w:p w:rsidR="00D83BF1" w:rsidRDefault="00D83BF1" w:rsidP="00D83BF1">
      <w:pPr>
        <w:ind w:firstLine="540"/>
        <w:rPr>
          <w:sz w:val="28"/>
          <w:szCs w:val="28"/>
        </w:rPr>
      </w:pPr>
      <w:r>
        <w:rPr>
          <w:sz w:val="28"/>
          <w:szCs w:val="28"/>
        </w:rPr>
        <w:t>Таблица 2.</w:t>
      </w:r>
    </w:p>
    <w:p w:rsidR="00D83BF1" w:rsidRDefault="00D83BF1" w:rsidP="00D83BF1">
      <w:pPr>
        <w:ind w:firstLine="540"/>
        <w:rPr>
          <w:sz w:val="28"/>
          <w:szCs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4"/>
        <w:gridCol w:w="895"/>
        <w:gridCol w:w="800"/>
        <w:gridCol w:w="722"/>
        <w:gridCol w:w="721"/>
        <w:gridCol w:w="721"/>
        <w:gridCol w:w="721"/>
        <w:gridCol w:w="721"/>
        <w:gridCol w:w="721"/>
        <w:gridCol w:w="721"/>
        <w:gridCol w:w="722"/>
        <w:gridCol w:w="722"/>
        <w:gridCol w:w="807"/>
      </w:tblGrid>
      <w:tr w:rsidR="00D83BF1" w:rsidRPr="00A67AEB" w:rsidTr="00A67AEB">
        <w:trPr>
          <w:cantSplit/>
          <w:trHeight w:val="1134"/>
        </w:trPr>
        <w:tc>
          <w:tcPr>
            <w:tcW w:w="654" w:type="dxa"/>
            <w:textDirection w:val="btLr"/>
          </w:tcPr>
          <w:p w:rsidR="00D83BF1" w:rsidRPr="00A67AEB" w:rsidRDefault="00D83BF1" w:rsidP="00A67AEB">
            <w:pPr>
              <w:ind w:left="113" w:right="113"/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№ бригады</w:t>
            </w:r>
          </w:p>
        </w:tc>
        <w:tc>
          <w:tcPr>
            <w:tcW w:w="895" w:type="dxa"/>
          </w:tcPr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</w:p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1</w:t>
            </w:r>
          </w:p>
        </w:tc>
        <w:tc>
          <w:tcPr>
            <w:tcW w:w="800" w:type="dxa"/>
          </w:tcPr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</w:p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2</w:t>
            </w:r>
          </w:p>
        </w:tc>
        <w:tc>
          <w:tcPr>
            <w:tcW w:w="722" w:type="dxa"/>
          </w:tcPr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</w:p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3</w:t>
            </w:r>
          </w:p>
        </w:tc>
        <w:tc>
          <w:tcPr>
            <w:tcW w:w="721" w:type="dxa"/>
          </w:tcPr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</w:p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4</w:t>
            </w:r>
          </w:p>
        </w:tc>
        <w:tc>
          <w:tcPr>
            <w:tcW w:w="721" w:type="dxa"/>
          </w:tcPr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</w:p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5</w:t>
            </w:r>
          </w:p>
        </w:tc>
        <w:tc>
          <w:tcPr>
            <w:tcW w:w="721" w:type="dxa"/>
          </w:tcPr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</w:p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6</w:t>
            </w:r>
          </w:p>
        </w:tc>
        <w:tc>
          <w:tcPr>
            <w:tcW w:w="721" w:type="dxa"/>
          </w:tcPr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</w:p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7</w:t>
            </w:r>
          </w:p>
        </w:tc>
        <w:tc>
          <w:tcPr>
            <w:tcW w:w="721" w:type="dxa"/>
          </w:tcPr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</w:p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8</w:t>
            </w:r>
          </w:p>
        </w:tc>
        <w:tc>
          <w:tcPr>
            <w:tcW w:w="721" w:type="dxa"/>
          </w:tcPr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</w:p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9</w:t>
            </w:r>
          </w:p>
        </w:tc>
        <w:tc>
          <w:tcPr>
            <w:tcW w:w="722" w:type="dxa"/>
          </w:tcPr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</w:p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10</w:t>
            </w:r>
          </w:p>
        </w:tc>
        <w:tc>
          <w:tcPr>
            <w:tcW w:w="722" w:type="dxa"/>
          </w:tcPr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</w:p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11</w:t>
            </w:r>
          </w:p>
        </w:tc>
        <w:tc>
          <w:tcPr>
            <w:tcW w:w="807" w:type="dxa"/>
          </w:tcPr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</w:p>
          <w:p w:rsidR="00D83BF1" w:rsidRPr="00A67AEB" w:rsidRDefault="00D83BF1" w:rsidP="00A67AEB">
            <w:pPr>
              <w:jc w:val="center"/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12</w:t>
            </w:r>
          </w:p>
        </w:tc>
      </w:tr>
      <w:tr w:rsidR="00D83BF1" w:rsidRPr="00A67AEB" w:rsidTr="00A67AEB">
        <w:tc>
          <w:tcPr>
            <w:tcW w:w="654" w:type="dxa"/>
          </w:tcPr>
          <w:p w:rsidR="00D83BF1" w:rsidRPr="00A67AEB" w:rsidRDefault="00D83BF1" w:rsidP="00A67AEB">
            <w:pPr>
              <w:jc w:val="center"/>
              <w:rPr>
                <w:sz w:val="28"/>
                <w:szCs w:val="28"/>
                <w:vertAlign w:val="subscript"/>
              </w:rPr>
            </w:pPr>
            <w:r w:rsidRPr="00A67AEB">
              <w:rPr>
                <w:sz w:val="28"/>
                <w:szCs w:val="28"/>
              </w:rPr>
              <w:t>τ</w:t>
            </w:r>
            <w:r w:rsidRPr="00A67AEB">
              <w:rPr>
                <w:sz w:val="28"/>
                <w:szCs w:val="28"/>
                <w:vertAlign w:val="subscript"/>
              </w:rPr>
              <w:t>В</w:t>
            </w:r>
            <w:proofErr w:type="gramStart"/>
            <w:r w:rsidRPr="00A67AEB">
              <w:rPr>
                <w:sz w:val="28"/>
                <w:szCs w:val="28"/>
                <w:vertAlign w:val="subscript"/>
              </w:rPr>
              <w:t>4</w:t>
            </w:r>
            <w:proofErr w:type="gramEnd"/>
          </w:p>
          <w:p w:rsidR="00D83BF1" w:rsidRPr="00A67AEB" w:rsidRDefault="00D83BF1" w:rsidP="00A67AEB">
            <w:pPr>
              <w:jc w:val="center"/>
              <w:rPr>
                <w:vertAlign w:val="subscript"/>
              </w:rPr>
            </w:pPr>
            <w:r w:rsidRPr="00A67AEB">
              <w:rPr>
                <w:sz w:val="28"/>
                <w:szCs w:val="28"/>
                <w:vertAlign w:val="subscript"/>
              </w:rPr>
              <w:t>с/рад.</w:t>
            </w:r>
          </w:p>
          <w:p w:rsidR="00D83BF1" w:rsidRPr="00533A73" w:rsidRDefault="00D83BF1" w:rsidP="00A67AEB">
            <w:pPr>
              <w:jc w:val="center"/>
            </w:pPr>
          </w:p>
        </w:tc>
        <w:tc>
          <w:tcPr>
            <w:tcW w:w="895" w:type="dxa"/>
          </w:tcPr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5∙10</w:t>
            </w:r>
            <w:r w:rsidRPr="00A67AEB">
              <w:rPr>
                <w:sz w:val="22"/>
                <w:szCs w:val="22"/>
                <w:vertAlign w:val="superscript"/>
              </w:rPr>
              <w:t>-8</w:t>
            </w: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10</w:t>
            </w:r>
            <w:r w:rsidRPr="00A67AEB">
              <w:rPr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800" w:type="dxa"/>
          </w:tcPr>
          <w:p w:rsidR="00D83BF1" w:rsidRPr="00A67AEB" w:rsidRDefault="00D83BF1" w:rsidP="00E55662">
            <w:pPr>
              <w:rPr>
                <w:sz w:val="22"/>
                <w:szCs w:val="22"/>
              </w:rPr>
            </w:pPr>
            <w:r w:rsidRPr="00A67AEB">
              <w:rPr>
                <w:sz w:val="22"/>
                <w:szCs w:val="22"/>
              </w:rPr>
              <w:t>6∙10</w:t>
            </w:r>
            <w:r w:rsidRPr="00A67AEB">
              <w:rPr>
                <w:sz w:val="22"/>
                <w:szCs w:val="22"/>
                <w:vertAlign w:val="superscript"/>
              </w:rPr>
              <w:t>-8</w:t>
            </w:r>
          </w:p>
          <w:p w:rsidR="00D83BF1" w:rsidRPr="00A67AEB" w:rsidRDefault="00D83BF1" w:rsidP="00E55662">
            <w:pPr>
              <w:rPr>
                <w:sz w:val="22"/>
                <w:szCs w:val="22"/>
              </w:rPr>
            </w:pP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2∙10</w:t>
            </w:r>
            <w:r w:rsidRPr="00A67AEB">
              <w:rPr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722" w:type="dxa"/>
          </w:tcPr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9∙10</w:t>
            </w:r>
            <w:r w:rsidRPr="00A67AEB">
              <w:rPr>
                <w:sz w:val="22"/>
                <w:szCs w:val="22"/>
                <w:vertAlign w:val="superscript"/>
              </w:rPr>
              <w:t>-8</w:t>
            </w: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3∙10</w:t>
            </w:r>
            <w:r w:rsidRPr="00A67AEB">
              <w:rPr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721" w:type="dxa"/>
          </w:tcPr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8∙10</w:t>
            </w:r>
            <w:r w:rsidRPr="00A67AEB">
              <w:rPr>
                <w:sz w:val="22"/>
                <w:szCs w:val="22"/>
                <w:vertAlign w:val="superscript"/>
              </w:rPr>
              <w:t>-8</w:t>
            </w: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2∙10</w:t>
            </w:r>
            <w:r w:rsidRPr="00A67AEB">
              <w:rPr>
                <w:sz w:val="22"/>
                <w:szCs w:val="22"/>
                <w:vertAlign w:val="superscript"/>
              </w:rPr>
              <w:t>-8</w:t>
            </w:r>
          </w:p>
        </w:tc>
        <w:tc>
          <w:tcPr>
            <w:tcW w:w="721" w:type="dxa"/>
          </w:tcPr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9∙10</w:t>
            </w:r>
            <w:r w:rsidRPr="00A67AEB">
              <w:rPr>
                <w:sz w:val="22"/>
                <w:szCs w:val="22"/>
                <w:vertAlign w:val="superscript"/>
              </w:rPr>
              <w:t>-7</w:t>
            </w: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2∙10</w:t>
            </w:r>
            <w:r w:rsidRPr="00A67AEB">
              <w:rPr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721" w:type="dxa"/>
          </w:tcPr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8∙10</w:t>
            </w:r>
            <w:r w:rsidRPr="00A67AEB">
              <w:rPr>
                <w:sz w:val="22"/>
                <w:szCs w:val="22"/>
                <w:vertAlign w:val="superscript"/>
              </w:rPr>
              <w:t>-6</w:t>
            </w: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3∙10</w:t>
            </w:r>
            <w:r w:rsidRPr="00A67AEB">
              <w:rPr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721" w:type="dxa"/>
          </w:tcPr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9∙10</w:t>
            </w:r>
            <w:r w:rsidRPr="00A67AEB">
              <w:rPr>
                <w:sz w:val="22"/>
                <w:szCs w:val="22"/>
                <w:vertAlign w:val="superscript"/>
              </w:rPr>
              <w:t>-7</w:t>
            </w: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3∙10</w:t>
            </w:r>
            <w:r w:rsidRPr="00A67AEB">
              <w:rPr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721" w:type="dxa"/>
          </w:tcPr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9∙10</w:t>
            </w:r>
            <w:r w:rsidRPr="00A67AEB">
              <w:rPr>
                <w:sz w:val="22"/>
                <w:szCs w:val="22"/>
                <w:vertAlign w:val="superscript"/>
              </w:rPr>
              <w:t>-7</w:t>
            </w: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7∙10</w:t>
            </w:r>
            <w:r w:rsidRPr="00A67AEB">
              <w:rPr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721" w:type="dxa"/>
          </w:tcPr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9∙10</w:t>
            </w:r>
            <w:r w:rsidRPr="00A67AEB">
              <w:rPr>
                <w:sz w:val="22"/>
                <w:szCs w:val="22"/>
                <w:vertAlign w:val="superscript"/>
              </w:rPr>
              <w:t>-6</w:t>
            </w: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7∙10</w:t>
            </w:r>
            <w:r w:rsidRPr="00A67AEB">
              <w:rPr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722" w:type="dxa"/>
          </w:tcPr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9∙10</w:t>
            </w:r>
            <w:r w:rsidRPr="00A67AEB">
              <w:rPr>
                <w:sz w:val="22"/>
                <w:szCs w:val="22"/>
                <w:vertAlign w:val="superscript"/>
              </w:rPr>
              <w:t>-8</w:t>
            </w: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7∙10</w:t>
            </w:r>
            <w:r w:rsidRPr="00A67AEB">
              <w:rPr>
                <w:sz w:val="22"/>
                <w:szCs w:val="22"/>
                <w:vertAlign w:val="superscript"/>
              </w:rPr>
              <w:t>-8</w:t>
            </w:r>
          </w:p>
        </w:tc>
        <w:tc>
          <w:tcPr>
            <w:tcW w:w="722" w:type="dxa"/>
          </w:tcPr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3∙10</w:t>
            </w:r>
            <w:r w:rsidRPr="00A67AEB">
              <w:rPr>
                <w:sz w:val="22"/>
                <w:szCs w:val="22"/>
                <w:vertAlign w:val="superscript"/>
              </w:rPr>
              <w:t>-8</w:t>
            </w: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10</w:t>
            </w:r>
            <w:r w:rsidRPr="00A67AEB">
              <w:rPr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807" w:type="dxa"/>
          </w:tcPr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4∙10</w:t>
            </w:r>
            <w:r w:rsidRPr="00A67AEB">
              <w:rPr>
                <w:sz w:val="22"/>
                <w:szCs w:val="22"/>
                <w:vertAlign w:val="superscript"/>
              </w:rPr>
              <w:t>-8</w:t>
            </w: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22"/>
                <w:szCs w:val="22"/>
                <w:vertAlign w:val="superscript"/>
              </w:rPr>
            </w:pPr>
            <w:r w:rsidRPr="00A67AEB">
              <w:rPr>
                <w:sz w:val="22"/>
                <w:szCs w:val="22"/>
              </w:rPr>
              <w:t>6∙10</w:t>
            </w:r>
            <w:r w:rsidRPr="00A67AEB">
              <w:rPr>
                <w:sz w:val="22"/>
                <w:szCs w:val="22"/>
                <w:vertAlign w:val="superscript"/>
              </w:rPr>
              <w:t>-8</w:t>
            </w:r>
          </w:p>
        </w:tc>
      </w:tr>
      <w:tr w:rsidR="00D83BF1" w:rsidRPr="00A67AEB" w:rsidTr="00A67AEB">
        <w:tc>
          <w:tcPr>
            <w:tcW w:w="654" w:type="dxa"/>
          </w:tcPr>
          <w:p w:rsidR="00D83BF1" w:rsidRPr="00A67AEB" w:rsidRDefault="00D83BF1" w:rsidP="00E55662">
            <w:pPr>
              <w:rPr>
                <w:sz w:val="28"/>
                <w:szCs w:val="28"/>
                <w:vertAlign w:val="subscript"/>
              </w:rPr>
            </w:pPr>
            <w:r w:rsidRPr="00A67AEB">
              <w:rPr>
                <w:sz w:val="28"/>
                <w:szCs w:val="28"/>
              </w:rPr>
              <w:t>τ</w:t>
            </w:r>
            <w:r w:rsidRPr="00A67AEB">
              <w:rPr>
                <w:sz w:val="28"/>
                <w:szCs w:val="28"/>
                <w:vertAlign w:val="subscript"/>
              </w:rPr>
              <w:t>Н</w:t>
            </w:r>
            <w:proofErr w:type="gramStart"/>
            <w:r w:rsidRPr="00A67AEB">
              <w:rPr>
                <w:sz w:val="28"/>
                <w:szCs w:val="28"/>
                <w:vertAlign w:val="subscript"/>
              </w:rPr>
              <w:t>4</w:t>
            </w:r>
            <w:proofErr w:type="gramEnd"/>
          </w:p>
          <w:p w:rsidR="00D83BF1" w:rsidRPr="00A67AEB" w:rsidRDefault="00D83BF1" w:rsidP="00E55662">
            <w:pPr>
              <w:rPr>
                <w:sz w:val="22"/>
                <w:szCs w:val="22"/>
              </w:rPr>
            </w:pPr>
            <w:r w:rsidRPr="00A67AEB">
              <w:rPr>
                <w:sz w:val="28"/>
                <w:szCs w:val="28"/>
                <w:vertAlign w:val="subscript"/>
              </w:rPr>
              <w:t>с/рад</w:t>
            </w:r>
          </w:p>
        </w:tc>
        <w:tc>
          <w:tcPr>
            <w:tcW w:w="895" w:type="dxa"/>
          </w:tcPr>
          <w:p w:rsidR="00D83BF1" w:rsidRPr="00A67AEB" w:rsidRDefault="00D83BF1" w:rsidP="00E55662">
            <w:pPr>
              <w:rPr>
                <w:sz w:val="18"/>
                <w:szCs w:val="18"/>
                <w:vertAlign w:val="superscript"/>
              </w:rPr>
            </w:pPr>
            <w:r w:rsidRPr="00A67AEB">
              <w:rPr>
                <w:sz w:val="18"/>
                <w:szCs w:val="18"/>
              </w:rPr>
              <w:t>0,3∙10</w:t>
            </w:r>
            <w:r w:rsidRPr="00A67AEB">
              <w:rPr>
                <w:sz w:val="18"/>
                <w:szCs w:val="18"/>
                <w:vertAlign w:val="superscript"/>
              </w:rPr>
              <w:t>-2</w:t>
            </w:r>
          </w:p>
          <w:p w:rsidR="00D83BF1" w:rsidRPr="00A67AEB" w:rsidRDefault="00D83BF1" w:rsidP="00E55662">
            <w:pPr>
              <w:rPr>
                <w:sz w:val="18"/>
                <w:szCs w:val="18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18"/>
                <w:szCs w:val="18"/>
                <w:vertAlign w:val="superscript"/>
              </w:rPr>
            </w:pPr>
            <w:r w:rsidRPr="00A67AEB">
              <w:rPr>
                <w:sz w:val="18"/>
                <w:szCs w:val="18"/>
              </w:rPr>
              <w:t>0,1∙10</w:t>
            </w:r>
            <w:r w:rsidRPr="00A67AEB">
              <w:rPr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800" w:type="dxa"/>
          </w:tcPr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0,4∙10</w:t>
            </w:r>
            <w:r w:rsidRPr="00A67AEB">
              <w:rPr>
                <w:sz w:val="16"/>
                <w:szCs w:val="16"/>
                <w:vertAlign w:val="superscript"/>
              </w:rPr>
              <w:t>-2</w:t>
            </w: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0,8∙10</w:t>
            </w:r>
            <w:r w:rsidRPr="00A67AEB">
              <w:rPr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722" w:type="dxa"/>
          </w:tcPr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0,5∙10</w:t>
            </w:r>
            <w:r w:rsidRPr="00A67AEB">
              <w:rPr>
                <w:sz w:val="16"/>
                <w:szCs w:val="16"/>
                <w:vertAlign w:val="superscript"/>
              </w:rPr>
              <w:t>-2</w:t>
            </w: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0,9∙10</w:t>
            </w:r>
            <w:r w:rsidRPr="00A67AEB">
              <w:rPr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721" w:type="dxa"/>
          </w:tcPr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0,2∙10</w:t>
            </w:r>
            <w:r w:rsidRPr="00A67AEB">
              <w:rPr>
                <w:sz w:val="16"/>
                <w:szCs w:val="16"/>
                <w:vertAlign w:val="superscript"/>
              </w:rPr>
              <w:t>-2</w:t>
            </w: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0,8∙10</w:t>
            </w:r>
            <w:r w:rsidRPr="00A67AEB">
              <w:rPr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721" w:type="dxa"/>
          </w:tcPr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0,1∙10</w:t>
            </w:r>
            <w:r w:rsidRPr="00A67AEB">
              <w:rPr>
                <w:sz w:val="16"/>
                <w:szCs w:val="16"/>
                <w:vertAlign w:val="superscript"/>
              </w:rPr>
              <w:t>-2</w:t>
            </w: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0,6∙10</w:t>
            </w:r>
            <w:r w:rsidRPr="00A67AEB">
              <w:rPr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721" w:type="dxa"/>
          </w:tcPr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0,5∙10</w:t>
            </w:r>
            <w:r w:rsidRPr="00A67AEB">
              <w:rPr>
                <w:sz w:val="16"/>
                <w:szCs w:val="16"/>
                <w:vertAlign w:val="superscript"/>
              </w:rPr>
              <w:t>-2</w:t>
            </w: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0,5∙10</w:t>
            </w:r>
            <w:r w:rsidRPr="00A67AEB">
              <w:rPr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721" w:type="dxa"/>
          </w:tcPr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0,4∙10</w:t>
            </w:r>
            <w:r w:rsidRPr="00A67AEB">
              <w:rPr>
                <w:sz w:val="16"/>
                <w:szCs w:val="16"/>
                <w:vertAlign w:val="superscript"/>
              </w:rPr>
              <w:t>-2</w:t>
            </w: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0,3∙10</w:t>
            </w:r>
            <w:r w:rsidRPr="00A67AEB">
              <w:rPr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721" w:type="dxa"/>
          </w:tcPr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0,3∙10</w:t>
            </w:r>
            <w:r w:rsidRPr="00A67AEB">
              <w:rPr>
                <w:sz w:val="16"/>
                <w:szCs w:val="16"/>
                <w:vertAlign w:val="superscript"/>
              </w:rPr>
              <w:t>-2</w:t>
            </w: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0,4∙10</w:t>
            </w:r>
            <w:r w:rsidRPr="00A67AEB">
              <w:rPr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721" w:type="dxa"/>
          </w:tcPr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0,2∙10</w:t>
            </w:r>
            <w:r w:rsidRPr="00A67AEB">
              <w:rPr>
                <w:sz w:val="16"/>
                <w:szCs w:val="16"/>
                <w:vertAlign w:val="superscript"/>
              </w:rPr>
              <w:t>-2</w:t>
            </w: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0,5∙10</w:t>
            </w:r>
            <w:r w:rsidRPr="00A67AEB">
              <w:rPr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722" w:type="dxa"/>
          </w:tcPr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0,1∙10</w:t>
            </w:r>
            <w:r w:rsidRPr="00A67AEB">
              <w:rPr>
                <w:sz w:val="16"/>
                <w:szCs w:val="16"/>
                <w:vertAlign w:val="superscript"/>
              </w:rPr>
              <w:t>-2</w:t>
            </w: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0,5∙10</w:t>
            </w:r>
            <w:r w:rsidRPr="00A67AEB">
              <w:rPr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722" w:type="dxa"/>
          </w:tcPr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0,1∙10</w:t>
            </w:r>
            <w:r w:rsidRPr="00A67AEB">
              <w:rPr>
                <w:sz w:val="16"/>
                <w:szCs w:val="16"/>
                <w:vertAlign w:val="superscript"/>
              </w:rPr>
              <w:t>-1</w:t>
            </w: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0,5∙10</w:t>
            </w:r>
            <w:r w:rsidRPr="00A67AEB">
              <w:rPr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807" w:type="dxa"/>
          </w:tcPr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0,06∙10</w:t>
            </w:r>
            <w:r w:rsidRPr="00A67AEB">
              <w:rPr>
                <w:sz w:val="16"/>
                <w:szCs w:val="16"/>
                <w:vertAlign w:val="superscript"/>
              </w:rPr>
              <w:t>-1</w:t>
            </w:r>
          </w:p>
          <w:p w:rsidR="00D83BF1" w:rsidRPr="00A67AEB" w:rsidRDefault="00D83BF1" w:rsidP="00E55662">
            <w:pPr>
              <w:rPr>
                <w:sz w:val="16"/>
                <w:szCs w:val="16"/>
              </w:rPr>
            </w:pPr>
          </w:p>
          <w:p w:rsidR="00D83BF1" w:rsidRPr="00A67AEB" w:rsidRDefault="00D83BF1" w:rsidP="00E55662">
            <w:pPr>
              <w:rPr>
                <w:sz w:val="16"/>
                <w:szCs w:val="16"/>
                <w:vertAlign w:val="superscript"/>
              </w:rPr>
            </w:pPr>
            <w:r w:rsidRPr="00A67AEB">
              <w:rPr>
                <w:sz w:val="16"/>
                <w:szCs w:val="16"/>
              </w:rPr>
              <w:t>0,3∙10</w:t>
            </w:r>
            <w:r w:rsidRPr="00A67AEB">
              <w:rPr>
                <w:sz w:val="16"/>
                <w:szCs w:val="16"/>
                <w:vertAlign w:val="superscript"/>
              </w:rPr>
              <w:t>-2</w:t>
            </w:r>
          </w:p>
        </w:tc>
      </w:tr>
    </w:tbl>
    <w:p w:rsidR="00D83BF1" w:rsidRDefault="00D83BF1" w:rsidP="00D83BF1">
      <w:pPr>
        <w:ind w:firstLine="540"/>
        <w:rPr>
          <w:sz w:val="22"/>
          <w:szCs w:val="22"/>
        </w:rPr>
      </w:pPr>
      <w:r w:rsidRPr="00533A73">
        <w:rPr>
          <w:sz w:val="22"/>
          <w:szCs w:val="22"/>
        </w:rPr>
        <w:t xml:space="preserve"> </w:t>
      </w:r>
    </w:p>
    <w:p w:rsidR="00D83BF1" w:rsidRDefault="00D83BF1" w:rsidP="00D83BF1">
      <w:pPr>
        <w:ind w:firstLine="540"/>
        <w:jc w:val="both"/>
        <w:rPr>
          <w:sz w:val="28"/>
          <w:szCs w:val="28"/>
        </w:rPr>
      </w:pPr>
    </w:p>
    <w:p w:rsidR="00D83BF1" w:rsidRDefault="00D83BF1" w:rsidP="00D83BF1">
      <w:pPr>
        <w:ind w:firstLine="540"/>
        <w:jc w:val="both"/>
        <w:rPr>
          <w:sz w:val="28"/>
          <w:szCs w:val="28"/>
        </w:rPr>
      </w:pPr>
      <w:r w:rsidRPr="008C2F1B">
        <w:rPr>
          <w:sz w:val="28"/>
          <w:szCs w:val="28"/>
        </w:rPr>
        <w:t>Провести анализ влияния постоянных времени на АЧХ усилителя в области верхних частот.</w:t>
      </w:r>
    </w:p>
    <w:p w:rsidR="00D83BF1" w:rsidRDefault="00D83BF1" w:rsidP="00D83BF1">
      <w:pPr>
        <w:ind w:firstLine="540"/>
        <w:jc w:val="both"/>
        <w:rPr>
          <w:sz w:val="28"/>
          <w:szCs w:val="28"/>
        </w:rPr>
      </w:pPr>
    </w:p>
    <w:p w:rsidR="00D83BF1" w:rsidRDefault="00D83BF1" w:rsidP="00D83BF1">
      <w:pPr>
        <w:ind w:firstLine="54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Пример</w:t>
      </w:r>
      <w:r>
        <w:rPr>
          <w:sz w:val="28"/>
          <w:szCs w:val="28"/>
        </w:rPr>
        <w:t>:</w:t>
      </w:r>
    </w:p>
    <w:p w:rsidR="00D83BF1" w:rsidRPr="00D83BF1" w:rsidRDefault="00D83BF1" w:rsidP="00D83BF1">
      <w:pPr>
        <w:rPr>
          <w:sz w:val="28"/>
          <w:szCs w:val="28"/>
        </w:rPr>
      </w:pPr>
    </w:p>
    <w:p w:rsidR="00113946" w:rsidRPr="00D83BF1" w:rsidRDefault="00D83BF1" w:rsidP="00D83BF1">
      <w:pPr>
        <w:tabs>
          <w:tab w:val="left" w:pos="127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object w:dxaOrig="7935" w:dyaOrig="15465">
          <v:shape id="_x0000_i1036" type="#_x0000_t75" style="width:373.5pt;height:728.25pt" o:ole="">
            <v:imagedata r:id="rId29" o:title=""/>
          </v:shape>
          <o:OLEObject Type="Embed" ProgID="Mathcad" ShapeID="_x0000_i1036" DrawAspect="Content" ObjectID="_1407241439" r:id="rId30"/>
        </w:object>
      </w:r>
    </w:p>
    <w:p w:rsidR="00D83BF1" w:rsidRPr="000258B5" w:rsidRDefault="00D83BF1" w:rsidP="000258B5">
      <w:pPr>
        <w:tabs>
          <w:tab w:val="left" w:pos="6030"/>
        </w:tabs>
        <w:jc w:val="both"/>
        <w:rPr>
          <w:sz w:val="28"/>
          <w:szCs w:val="28"/>
        </w:rPr>
      </w:pPr>
      <w:r w:rsidRPr="000258B5">
        <w:rPr>
          <w:sz w:val="28"/>
          <w:szCs w:val="28"/>
        </w:rPr>
        <w:lastRenderedPageBreak/>
        <w:t>5.</w:t>
      </w:r>
      <w:r w:rsidR="000258B5">
        <w:rPr>
          <w:sz w:val="28"/>
          <w:szCs w:val="28"/>
        </w:rPr>
        <w:t xml:space="preserve"> </w:t>
      </w:r>
      <w:r w:rsidRPr="000258B5">
        <w:rPr>
          <w:sz w:val="28"/>
          <w:szCs w:val="28"/>
        </w:rPr>
        <w:t>Контрольные вопросы</w:t>
      </w:r>
    </w:p>
    <w:p w:rsidR="00D83BF1" w:rsidRPr="000258B5" w:rsidRDefault="00D83BF1" w:rsidP="000258B5">
      <w:pPr>
        <w:tabs>
          <w:tab w:val="left" w:pos="6030"/>
        </w:tabs>
        <w:jc w:val="both"/>
        <w:rPr>
          <w:sz w:val="28"/>
          <w:szCs w:val="28"/>
        </w:rPr>
      </w:pPr>
    </w:p>
    <w:p w:rsidR="00D83BF1" w:rsidRPr="000258B5" w:rsidRDefault="00D83BF1" w:rsidP="000258B5">
      <w:pPr>
        <w:pStyle w:val="a4"/>
        <w:numPr>
          <w:ilvl w:val="0"/>
          <w:numId w:val="1"/>
        </w:numPr>
        <w:tabs>
          <w:tab w:val="left" w:pos="6030"/>
        </w:tabs>
        <w:ind w:left="426"/>
        <w:jc w:val="both"/>
        <w:rPr>
          <w:sz w:val="28"/>
          <w:szCs w:val="28"/>
        </w:rPr>
      </w:pPr>
      <w:r w:rsidRPr="000258B5">
        <w:rPr>
          <w:sz w:val="28"/>
          <w:szCs w:val="28"/>
        </w:rPr>
        <w:t>основные виды соединений каскадов-четырехполюсников;</w:t>
      </w:r>
    </w:p>
    <w:p w:rsidR="00C64A8A" w:rsidRPr="000258B5" w:rsidRDefault="00C64A8A" w:rsidP="000258B5">
      <w:pPr>
        <w:pStyle w:val="a4"/>
        <w:numPr>
          <w:ilvl w:val="0"/>
          <w:numId w:val="1"/>
        </w:numPr>
        <w:tabs>
          <w:tab w:val="left" w:pos="6030"/>
        </w:tabs>
        <w:ind w:left="426"/>
        <w:jc w:val="both"/>
        <w:rPr>
          <w:sz w:val="28"/>
          <w:szCs w:val="28"/>
        </w:rPr>
      </w:pPr>
      <w:r w:rsidRPr="000258B5">
        <w:rPr>
          <w:sz w:val="28"/>
          <w:szCs w:val="28"/>
        </w:rPr>
        <w:t>как такие устройства можно охарактеризовать с помощью общего оператора</w:t>
      </w:r>
      <w:r w:rsidR="00E55662" w:rsidRPr="000258B5">
        <w:rPr>
          <w:sz w:val="28"/>
          <w:szCs w:val="28"/>
        </w:rPr>
        <w:t>?</w:t>
      </w:r>
    </w:p>
    <w:p w:rsidR="00C64A8A" w:rsidRPr="000258B5" w:rsidRDefault="00C64A8A" w:rsidP="000258B5">
      <w:pPr>
        <w:pStyle w:val="a4"/>
        <w:numPr>
          <w:ilvl w:val="0"/>
          <w:numId w:val="1"/>
        </w:numPr>
        <w:tabs>
          <w:tab w:val="left" w:pos="6030"/>
        </w:tabs>
        <w:ind w:left="426"/>
        <w:jc w:val="both"/>
        <w:rPr>
          <w:sz w:val="28"/>
          <w:szCs w:val="28"/>
        </w:rPr>
      </w:pPr>
      <w:r w:rsidRPr="000258B5">
        <w:rPr>
          <w:sz w:val="28"/>
          <w:szCs w:val="28"/>
        </w:rPr>
        <w:t xml:space="preserve">как влияет эквивалентная добротность селективной цепи в нагрузке операционного усилителя на его </w:t>
      </w:r>
      <w:proofErr w:type="spellStart"/>
      <w:r w:rsidRPr="000258B5">
        <w:rPr>
          <w:sz w:val="28"/>
          <w:szCs w:val="28"/>
        </w:rPr>
        <w:t>аплитудно-частотную</w:t>
      </w:r>
      <w:proofErr w:type="spellEnd"/>
      <w:r w:rsidRPr="000258B5">
        <w:rPr>
          <w:sz w:val="28"/>
          <w:szCs w:val="28"/>
        </w:rPr>
        <w:t xml:space="preserve"> характеристику (АЧХ)</w:t>
      </w:r>
      <w:r w:rsidR="00E55662" w:rsidRPr="000258B5">
        <w:rPr>
          <w:sz w:val="28"/>
          <w:szCs w:val="28"/>
        </w:rPr>
        <w:t>?</w:t>
      </w:r>
    </w:p>
    <w:p w:rsidR="00C64A8A" w:rsidRPr="000258B5" w:rsidRDefault="00C64A8A" w:rsidP="000258B5">
      <w:pPr>
        <w:pStyle w:val="a4"/>
        <w:numPr>
          <w:ilvl w:val="0"/>
          <w:numId w:val="1"/>
        </w:numPr>
        <w:tabs>
          <w:tab w:val="left" w:pos="6030"/>
        </w:tabs>
        <w:ind w:left="426"/>
        <w:jc w:val="both"/>
        <w:rPr>
          <w:sz w:val="28"/>
          <w:szCs w:val="28"/>
        </w:rPr>
      </w:pPr>
      <w:r w:rsidRPr="000258B5">
        <w:rPr>
          <w:sz w:val="28"/>
          <w:szCs w:val="28"/>
        </w:rPr>
        <w:t>как постро</w:t>
      </w:r>
      <w:r w:rsidR="000F4438">
        <w:rPr>
          <w:sz w:val="28"/>
          <w:szCs w:val="28"/>
        </w:rPr>
        <w:t>ить на одном графике четыре АЧХ?</w:t>
      </w:r>
    </w:p>
    <w:p w:rsidR="00E55662" w:rsidRPr="000258B5" w:rsidRDefault="00E55662" w:rsidP="000258B5">
      <w:pPr>
        <w:pStyle w:val="a4"/>
        <w:numPr>
          <w:ilvl w:val="0"/>
          <w:numId w:val="1"/>
        </w:numPr>
        <w:tabs>
          <w:tab w:val="left" w:pos="6030"/>
        </w:tabs>
        <w:ind w:left="426"/>
        <w:jc w:val="both"/>
        <w:rPr>
          <w:sz w:val="28"/>
          <w:szCs w:val="28"/>
        </w:rPr>
      </w:pPr>
      <w:r w:rsidRPr="000258B5">
        <w:rPr>
          <w:sz w:val="28"/>
          <w:szCs w:val="28"/>
        </w:rPr>
        <w:t>какие элементы схемы апериодического усилителя вносят частотные искажения в области низких частот</w:t>
      </w:r>
      <w:r w:rsidR="000F4438">
        <w:rPr>
          <w:sz w:val="28"/>
          <w:szCs w:val="28"/>
        </w:rPr>
        <w:t>?</w:t>
      </w:r>
    </w:p>
    <w:p w:rsidR="00E55662" w:rsidRDefault="00E55662" w:rsidP="000258B5">
      <w:pPr>
        <w:pStyle w:val="a4"/>
        <w:numPr>
          <w:ilvl w:val="0"/>
          <w:numId w:val="1"/>
        </w:numPr>
        <w:tabs>
          <w:tab w:val="left" w:pos="6030"/>
        </w:tabs>
        <w:ind w:left="426"/>
        <w:jc w:val="both"/>
        <w:rPr>
          <w:sz w:val="28"/>
          <w:szCs w:val="28"/>
        </w:rPr>
      </w:pPr>
      <w:r w:rsidRPr="000258B5">
        <w:rPr>
          <w:sz w:val="28"/>
          <w:szCs w:val="28"/>
        </w:rPr>
        <w:t>какие элементы схемы апериодического усилителя вносят частотные искажения в области высоких частот?</w:t>
      </w:r>
    </w:p>
    <w:p w:rsidR="000258B5" w:rsidRDefault="000258B5" w:rsidP="000258B5">
      <w:pPr>
        <w:pStyle w:val="a4"/>
        <w:numPr>
          <w:ilvl w:val="0"/>
          <w:numId w:val="1"/>
        </w:numPr>
        <w:tabs>
          <w:tab w:val="left" w:pos="6030"/>
        </w:tabs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Как изменится АЧХ усилителя при увеличении значения разделительной емкости?</w:t>
      </w:r>
    </w:p>
    <w:p w:rsidR="000258B5" w:rsidRDefault="000258B5" w:rsidP="000258B5">
      <w:pPr>
        <w:pStyle w:val="a4"/>
        <w:numPr>
          <w:ilvl w:val="0"/>
          <w:numId w:val="1"/>
        </w:numPr>
        <w:tabs>
          <w:tab w:val="left" w:pos="6030"/>
        </w:tabs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Как изменится АЧХ усилителя при использовании активных элементов с меньшими значениями межэлектродных емкостей?</w:t>
      </w:r>
    </w:p>
    <w:p w:rsidR="000258B5" w:rsidRDefault="000258B5" w:rsidP="000258B5">
      <w:pPr>
        <w:pStyle w:val="a4"/>
        <w:numPr>
          <w:ilvl w:val="0"/>
          <w:numId w:val="1"/>
        </w:numPr>
        <w:tabs>
          <w:tab w:val="left" w:pos="6030"/>
        </w:tabs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Влияние ООС на АЧХ усилителя?</w:t>
      </w:r>
    </w:p>
    <w:p w:rsidR="000258B5" w:rsidRPr="000258B5" w:rsidRDefault="000258B5" w:rsidP="000258B5">
      <w:pPr>
        <w:pStyle w:val="a4"/>
        <w:numPr>
          <w:ilvl w:val="0"/>
          <w:numId w:val="1"/>
        </w:numPr>
        <w:tabs>
          <w:tab w:val="left" w:pos="6030"/>
        </w:tabs>
        <w:ind w:left="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Какие элементы влияют на постоянные времени на НЧ</w:t>
      </w:r>
      <w:r w:rsidR="008D4C1E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ВЧ? </w:t>
      </w:r>
      <w:proofErr w:type="gramEnd"/>
    </w:p>
    <w:p w:rsidR="000258B5" w:rsidRPr="000258B5" w:rsidRDefault="000258B5" w:rsidP="000258B5">
      <w:pPr>
        <w:tabs>
          <w:tab w:val="left" w:pos="6030"/>
        </w:tabs>
        <w:jc w:val="both"/>
        <w:rPr>
          <w:sz w:val="28"/>
          <w:szCs w:val="28"/>
        </w:rPr>
      </w:pPr>
    </w:p>
    <w:p w:rsidR="008C2F1B" w:rsidRPr="000258B5" w:rsidRDefault="00113946" w:rsidP="000258B5">
      <w:pPr>
        <w:tabs>
          <w:tab w:val="left" w:pos="6030"/>
        </w:tabs>
        <w:jc w:val="both"/>
        <w:rPr>
          <w:sz w:val="28"/>
          <w:szCs w:val="28"/>
        </w:rPr>
      </w:pPr>
      <w:r w:rsidRPr="000258B5">
        <w:rPr>
          <w:sz w:val="28"/>
          <w:szCs w:val="28"/>
        </w:rPr>
        <w:tab/>
      </w:r>
    </w:p>
    <w:sectPr w:rsidR="008C2F1B" w:rsidRPr="0002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07519"/>
    <w:multiLevelType w:val="hybridMultilevel"/>
    <w:tmpl w:val="3482DBCE"/>
    <w:lvl w:ilvl="0" w:tplc="6F0201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08"/>
  <w:noPunctuationKerning/>
  <w:characterSpacingControl w:val="doNotCompress"/>
  <w:compat/>
  <w:rsids>
    <w:rsidRoot w:val="006D581F"/>
    <w:rsid w:val="000258B5"/>
    <w:rsid w:val="000664B2"/>
    <w:rsid w:val="000C065B"/>
    <w:rsid w:val="000F4438"/>
    <w:rsid w:val="000F6A2A"/>
    <w:rsid w:val="00113946"/>
    <w:rsid w:val="00167A7D"/>
    <w:rsid w:val="001C2F8E"/>
    <w:rsid w:val="001C561C"/>
    <w:rsid w:val="001D2D74"/>
    <w:rsid w:val="002621A6"/>
    <w:rsid w:val="003254DD"/>
    <w:rsid w:val="0033318A"/>
    <w:rsid w:val="00367BC7"/>
    <w:rsid w:val="00392F53"/>
    <w:rsid w:val="003D5549"/>
    <w:rsid w:val="004208BD"/>
    <w:rsid w:val="004C1DEF"/>
    <w:rsid w:val="004F1DCF"/>
    <w:rsid w:val="00533A73"/>
    <w:rsid w:val="005C7B49"/>
    <w:rsid w:val="005E5876"/>
    <w:rsid w:val="00653CEB"/>
    <w:rsid w:val="00661109"/>
    <w:rsid w:val="006B7C26"/>
    <w:rsid w:val="006C0EC7"/>
    <w:rsid w:val="006C3387"/>
    <w:rsid w:val="006D581F"/>
    <w:rsid w:val="006F60BD"/>
    <w:rsid w:val="0070322A"/>
    <w:rsid w:val="00717257"/>
    <w:rsid w:val="0075022E"/>
    <w:rsid w:val="00755710"/>
    <w:rsid w:val="0076206E"/>
    <w:rsid w:val="007C795F"/>
    <w:rsid w:val="007D1D99"/>
    <w:rsid w:val="00816A0C"/>
    <w:rsid w:val="008334F1"/>
    <w:rsid w:val="008B082B"/>
    <w:rsid w:val="008C2F1B"/>
    <w:rsid w:val="008D4C1E"/>
    <w:rsid w:val="00992195"/>
    <w:rsid w:val="009A1DF0"/>
    <w:rsid w:val="009C0C56"/>
    <w:rsid w:val="009C79F8"/>
    <w:rsid w:val="00A06BB7"/>
    <w:rsid w:val="00A5468D"/>
    <w:rsid w:val="00A67AEB"/>
    <w:rsid w:val="00A755DA"/>
    <w:rsid w:val="00A8109E"/>
    <w:rsid w:val="00B1147B"/>
    <w:rsid w:val="00B31A84"/>
    <w:rsid w:val="00B44459"/>
    <w:rsid w:val="00B57A13"/>
    <w:rsid w:val="00BB4212"/>
    <w:rsid w:val="00BC7287"/>
    <w:rsid w:val="00BD4E68"/>
    <w:rsid w:val="00C45EF3"/>
    <w:rsid w:val="00C64A8A"/>
    <w:rsid w:val="00C7564E"/>
    <w:rsid w:val="00C94C0B"/>
    <w:rsid w:val="00CB4F00"/>
    <w:rsid w:val="00CF0809"/>
    <w:rsid w:val="00CF174E"/>
    <w:rsid w:val="00D158CE"/>
    <w:rsid w:val="00D226CF"/>
    <w:rsid w:val="00D83BF1"/>
    <w:rsid w:val="00DE650E"/>
    <w:rsid w:val="00E0384A"/>
    <w:rsid w:val="00E37D78"/>
    <w:rsid w:val="00E55662"/>
    <w:rsid w:val="00E84488"/>
    <w:rsid w:val="00ED565D"/>
    <w:rsid w:val="00F334B2"/>
    <w:rsid w:val="00F45FAC"/>
    <w:rsid w:val="00F970EC"/>
    <w:rsid w:val="00FE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17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258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№6</vt:lpstr>
    </vt:vector>
  </TitlesOfParts>
  <Company>SAPR</Company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/>
  <dc:creator>Larisa</dc:creator>
  <cp:keywords/>
  <dc:description/>
  <cp:lastModifiedBy>Лера</cp:lastModifiedBy>
  <cp:revision>6</cp:revision>
  <cp:lastPrinted>2005-10-20T05:18:00Z</cp:lastPrinted>
  <dcterms:created xsi:type="dcterms:W3CDTF">2012-08-23T09:22:00Z</dcterms:created>
  <dcterms:modified xsi:type="dcterms:W3CDTF">2012-08-23T09:37:00Z</dcterms:modified>
</cp:coreProperties>
</file>