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71AF" w14:textId="77777777" w:rsidR="00423499" w:rsidRPr="007917F5" w:rsidRDefault="00423499" w:rsidP="004234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41D51D31" w14:textId="77777777" w:rsidR="00423499" w:rsidRPr="007917F5" w:rsidRDefault="00423499" w:rsidP="004234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7766D">
        <w:rPr>
          <w:rFonts w:ascii="Times New Roman" w:hAnsi="Times New Roman" w:cs="Times New Roman"/>
          <w:sz w:val="28"/>
          <w:szCs w:val="28"/>
        </w:rPr>
        <w:t xml:space="preserve">Технические и управленческие вопросы </w:t>
      </w:r>
      <w:proofErr w:type="gramStart"/>
      <w:r w:rsidRPr="0097766D">
        <w:rPr>
          <w:rFonts w:ascii="Times New Roman" w:hAnsi="Times New Roman" w:cs="Times New Roman"/>
          <w:sz w:val="28"/>
          <w:szCs w:val="28"/>
        </w:rPr>
        <w:t>сопровождения  программного</w:t>
      </w:r>
      <w:proofErr w:type="gramEnd"/>
      <w:r w:rsidRPr="0097766D"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27CDB9BE" w14:textId="77777777" w:rsidR="00423499" w:rsidRPr="007917F5" w:rsidRDefault="00423499" w:rsidP="004234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решать технические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и управленческие </w:t>
      </w:r>
      <w:r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вопросы сопровождения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tbl>
      <w:tblPr>
        <w:tblStyle w:val="4"/>
        <w:tblpPr w:leftFromText="180" w:rightFromText="180" w:vertAnchor="page" w:horzAnchor="margin" w:tblpY="414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01"/>
        <w:gridCol w:w="2597"/>
        <w:gridCol w:w="3195"/>
      </w:tblGrid>
      <w:tr w:rsidR="00F70F25" w:rsidRPr="0097766D" w14:paraId="46C757FA" w14:textId="77777777" w:rsidTr="00065214">
        <w:tc>
          <w:tcPr>
            <w:tcW w:w="2801" w:type="dxa"/>
          </w:tcPr>
          <w:p w14:paraId="27B18FDF" w14:textId="7A53EF34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>Управленческий вопрос</w:t>
            </w:r>
          </w:p>
        </w:tc>
        <w:tc>
          <w:tcPr>
            <w:tcW w:w="2597" w:type="dxa"/>
          </w:tcPr>
          <w:p w14:paraId="61E9190E" w14:textId="5C1CB043" w:rsidR="00F70F25" w:rsidRPr="0097766D" w:rsidRDefault="00F70F25" w:rsidP="00F70F25">
            <w:pPr>
              <w:widowControl w:val="0"/>
              <w:spacing w:line="360" w:lineRule="auto"/>
              <w:ind w:hanging="52"/>
              <w:contextualSpacing/>
              <w:jc w:val="center"/>
              <w:rPr>
                <w:sz w:val="24"/>
                <w:szCs w:val="24"/>
              </w:rPr>
            </w:pPr>
            <w:r w:rsidRPr="009538EC">
              <w:t>Описание проблемы</w:t>
            </w:r>
          </w:p>
        </w:tc>
        <w:tc>
          <w:tcPr>
            <w:tcW w:w="3195" w:type="dxa"/>
          </w:tcPr>
          <w:p w14:paraId="46730D05" w14:textId="28036DBD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>Возможное решение для программы шифрования</w:t>
            </w:r>
          </w:p>
        </w:tc>
      </w:tr>
      <w:tr w:rsidR="00F70F25" w:rsidRPr="0097766D" w14:paraId="5AEC1D0D" w14:textId="77777777" w:rsidTr="00065214">
        <w:tc>
          <w:tcPr>
            <w:tcW w:w="2801" w:type="dxa"/>
          </w:tcPr>
          <w:p w14:paraId="6886DF85" w14:textId="56EF7D66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>Согласование с организационными целями</w:t>
            </w:r>
          </w:p>
        </w:tc>
        <w:tc>
          <w:tcPr>
            <w:tcW w:w="2597" w:type="dxa"/>
          </w:tcPr>
          <w:p w14:paraId="1939D905" w14:textId="79F2F1C0" w:rsidR="00F70F25" w:rsidRPr="0097766D" w:rsidRDefault="00F70F25" w:rsidP="00F70F25">
            <w:pPr>
              <w:widowControl w:val="0"/>
              <w:spacing w:line="360" w:lineRule="auto"/>
              <w:ind w:hanging="52"/>
              <w:contextualSpacing/>
              <w:jc w:val="center"/>
              <w:rPr>
                <w:sz w:val="24"/>
                <w:szCs w:val="24"/>
              </w:rPr>
            </w:pPr>
            <w:r w:rsidRPr="009538EC">
              <w:t>Программа шифрования может не соответствовать стратегическим целям организации или не демонстрировать возврат инвестиций.</w:t>
            </w:r>
          </w:p>
        </w:tc>
        <w:tc>
          <w:tcPr>
            <w:tcW w:w="3195" w:type="dxa"/>
          </w:tcPr>
          <w:p w14:paraId="5B475747" w14:textId="17706A94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 xml:space="preserve">- Проведение анализа целей безопасности данных организации для выявления потребностей в </w:t>
            </w:r>
            <w:proofErr w:type="gramStart"/>
            <w:r w:rsidRPr="009538EC">
              <w:t>шифровании.&lt;</w:t>
            </w:r>
            <w:proofErr w:type="spellStart"/>
            <w:proofErr w:type="gramEnd"/>
            <w:r w:rsidRPr="009538EC">
              <w:t>br</w:t>
            </w:r>
            <w:proofErr w:type="spellEnd"/>
            <w:r w:rsidRPr="009538EC">
              <w:t>&gt;- Адаптация или обновление программы шифрования в соответствии с требованиями безопасности данных и стратегическими целями компании.&lt;</w:t>
            </w:r>
            <w:proofErr w:type="spellStart"/>
            <w:r w:rsidRPr="009538EC">
              <w:t>br</w:t>
            </w:r>
            <w:proofErr w:type="spellEnd"/>
            <w:r w:rsidRPr="009538EC">
              <w:t>&gt;- Проведение тестирования и оценки эффективности программы шифрования относительно достижения целей организации.</w:t>
            </w:r>
          </w:p>
        </w:tc>
      </w:tr>
      <w:tr w:rsidR="00F70F25" w:rsidRPr="0097766D" w14:paraId="754F3BCC" w14:textId="77777777" w:rsidTr="00065214">
        <w:tc>
          <w:tcPr>
            <w:tcW w:w="2801" w:type="dxa"/>
          </w:tcPr>
          <w:p w14:paraId="2F2368E5" w14:textId="238426F8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>Проблемы кадрового обеспечения</w:t>
            </w:r>
          </w:p>
        </w:tc>
        <w:tc>
          <w:tcPr>
            <w:tcW w:w="2597" w:type="dxa"/>
          </w:tcPr>
          <w:p w14:paraId="7C7BE59D" w14:textId="314DC129" w:rsidR="00F70F25" w:rsidRPr="0097766D" w:rsidRDefault="00F70F25" w:rsidP="00F70F25">
            <w:pPr>
              <w:widowControl w:val="0"/>
              <w:spacing w:line="360" w:lineRule="auto"/>
              <w:ind w:hanging="52"/>
              <w:contextualSpacing/>
              <w:jc w:val="center"/>
              <w:rPr>
                <w:sz w:val="24"/>
                <w:szCs w:val="24"/>
              </w:rPr>
            </w:pPr>
            <w:r w:rsidRPr="009538EC">
              <w:t>Недостаток квалифицированных специалистов, способных обеспечить разработку и поддержку программы шифрования.</w:t>
            </w:r>
          </w:p>
        </w:tc>
        <w:tc>
          <w:tcPr>
            <w:tcW w:w="3195" w:type="dxa"/>
          </w:tcPr>
          <w:p w14:paraId="3824C2BA" w14:textId="5AEBBF68" w:rsidR="00F70F25" w:rsidRPr="0097766D" w:rsidRDefault="00F70F25" w:rsidP="00F70F25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538EC">
              <w:t xml:space="preserve">- Привлечение высококвалифицированных специалистов или обучение текущего персонала по современным методам шифрования и безопасности </w:t>
            </w:r>
            <w:proofErr w:type="gramStart"/>
            <w:r w:rsidRPr="009538EC">
              <w:t>данных.&lt;</w:t>
            </w:r>
            <w:proofErr w:type="spellStart"/>
            <w:proofErr w:type="gramEnd"/>
            <w:r w:rsidRPr="009538EC">
              <w:t>br</w:t>
            </w:r>
            <w:proofErr w:type="spellEnd"/>
            <w:r w:rsidRPr="009538EC">
              <w:t>&gt;- Создание стимулов и программ мотивации для специалистов в области информационной безопасности, чтобы удержать квалифицированный персонал.&lt;</w:t>
            </w:r>
            <w:proofErr w:type="spellStart"/>
            <w:r w:rsidRPr="009538EC">
              <w:t>br</w:t>
            </w:r>
            <w:proofErr w:type="spellEnd"/>
            <w:r w:rsidRPr="009538EC">
              <w:t>&gt;- Партнерство с внешними консультантами или компаниями для получения экспертной поддержки в разработке и поддержке программы шифрования.</w:t>
            </w:r>
          </w:p>
        </w:tc>
      </w:tr>
      <w:tr w:rsidR="00F70F25" w:rsidRPr="0097766D" w14:paraId="5E281FEB" w14:textId="77777777" w:rsidTr="00065214">
        <w:tc>
          <w:tcPr>
            <w:tcW w:w="2801" w:type="dxa"/>
          </w:tcPr>
          <w:p w14:paraId="1700EB18" w14:textId="1C627732" w:rsidR="00F70F25" w:rsidRPr="0053394C" w:rsidRDefault="00F70F25" w:rsidP="00F70F25">
            <w:pPr>
              <w:widowControl w:val="0"/>
              <w:spacing w:line="360" w:lineRule="auto"/>
              <w:contextualSpacing/>
              <w:jc w:val="center"/>
            </w:pPr>
            <w:r w:rsidRPr="009538EC">
              <w:lastRenderedPageBreak/>
              <w:t>Процесс</w:t>
            </w:r>
          </w:p>
        </w:tc>
        <w:tc>
          <w:tcPr>
            <w:tcW w:w="2597" w:type="dxa"/>
          </w:tcPr>
          <w:p w14:paraId="1947B9BC" w14:textId="3769C48A" w:rsidR="00F70F25" w:rsidRPr="0053394C" w:rsidRDefault="00F70F25" w:rsidP="00F70F25">
            <w:pPr>
              <w:widowControl w:val="0"/>
              <w:spacing w:line="360" w:lineRule="auto"/>
              <w:ind w:hanging="52"/>
              <w:contextualSpacing/>
              <w:jc w:val="center"/>
            </w:pPr>
            <w:r w:rsidRPr="009538EC">
              <w:t>Неэффективные методы или практики использования программы шифрования.</w:t>
            </w:r>
          </w:p>
        </w:tc>
        <w:tc>
          <w:tcPr>
            <w:tcW w:w="3195" w:type="dxa"/>
          </w:tcPr>
          <w:p w14:paraId="6FAD15BE" w14:textId="44F807D1" w:rsidR="00F70F25" w:rsidRPr="0053394C" w:rsidRDefault="00F70F25" w:rsidP="00F70F25">
            <w:pPr>
              <w:widowControl w:val="0"/>
              <w:spacing w:line="360" w:lineRule="auto"/>
              <w:contextualSpacing/>
              <w:jc w:val="center"/>
            </w:pPr>
            <w:r w:rsidRPr="009538EC">
              <w:t xml:space="preserve">- Проведение аудита существующих процессов шифрования и их оптимизация с использованием современных методов и </w:t>
            </w:r>
            <w:proofErr w:type="gramStart"/>
            <w:r w:rsidRPr="009538EC">
              <w:t>инструментов.&lt;</w:t>
            </w:r>
            <w:proofErr w:type="spellStart"/>
            <w:proofErr w:type="gramEnd"/>
            <w:r w:rsidRPr="009538EC">
              <w:t>br</w:t>
            </w:r>
            <w:proofErr w:type="spellEnd"/>
            <w:r w:rsidRPr="009538EC">
              <w:t>&gt;- Обеспечение регулярного обновления и адаптации программы шифрования в соответствии с изменяющимися угрозами безопасности.&lt;</w:t>
            </w:r>
            <w:proofErr w:type="spellStart"/>
            <w:r w:rsidRPr="009538EC">
              <w:t>br</w:t>
            </w:r>
            <w:proofErr w:type="spellEnd"/>
            <w:r w:rsidRPr="009538EC">
              <w:t>&gt;- Обучение сотрудников использованию программы шифрования и соблюдению установленных процедур безопасности.</w:t>
            </w:r>
          </w:p>
        </w:tc>
      </w:tr>
    </w:tbl>
    <w:p w14:paraId="60D02D60" w14:textId="77777777" w:rsidR="00423499" w:rsidRDefault="00423499"/>
    <w:p w14:paraId="751B3A92" w14:textId="77777777" w:rsidR="00F70F25" w:rsidRDefault="00F70F25"/>
    <w:p w14:paraId="76F87C3B" w14:textId="77777777" w:rsidR="00F70F25" w:rsidRDefault="00F70F25"/>
    <w:p w14:paraId="0D707AE6" w14:textId="77777777" w:rsidR="00F70F25" w:rsidRDefault="00F70F25"/>
    <w:p w14:paraId="18C38FC8" w14:textId="77777777" w:rsidR="00F70F25" w:rsidRDefault="00F70F25"/>
    <w:p w14:paraId="5127994F" w14:textId="77777777" w:rsidR="00F70F25" w:rsidRDefault="00F70F25"/>
    <w:p w14:paraId="39622401" w14:textId="77777777" w:rsidR="00F70F25" w:rsidRDefault="00F70F25"/>
    <w:p w14:paraId="37BB4B3E" w14:textId="77777777" w:rsidR="00F70F25" w:rsidRDefault="00F70F25"/>
    <w:p w14:paraId="35AEDDB4" w14:textId="77777777" w:rsidR="00F70F25" w:rsidRDefault="00F70F25"/>
    <w:p w14:paraId="03E69A06" w14:textId="77777777" w:rsidR="00F70F25" w:rsidRDefault="00F70F25"/>
    <w:p w14:paraId="29F4F90D" w14:textId="77777777" w:rsidR="00F70F25" w:rsidRDefault="00F70F25"/>
    <w:p w14:paraId="70BAB32F" w14:textId="77777777" w:rsidR="00065214" w:rsidRDefault="00065214"/>
    <w:p w14:paraId="5165B80A" w14:textId="77777777" w:rsidR="00065214" w:rsidRDefault="00065214"/>
    <w:tbl>
      <w:tblPr>
        <w:tblW w:w="7155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654"/>
        <w:gridCol w:w="2471"/>
      </w:tblGrid>
      <w:tr w:rsidR="00065214" w:rsidRPr="00065214" w14:paraId="7A996DA5" w14:textId="77777777" w:rsidTr="00065214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CA77AAC" w14:textId="77777777" w:rsidR="00065214" w:rsidRPr="00065214" w:rsidRDefault="00065214" w:rsidP="00065214">
            <w:pPr>
              <w:rPr>
                <w:b/>
                <w:bCs/>
                <w:color w:val="000000" w:themeColor="text1"/>
              </w:rPr>
            </w:pPr>
            <w:r w:rsidRPr="00065214">
              <w:rPr>
                <w:b/>
                <w:bCs/>
                <w:color w:val="000000" w:themeColor="text1"/>
              </w:rPr>
              <w:t>Управленческий вопрос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019FB76" w14:textId="77777777" w:rsidR="00065214" w:rsidRPr="00065214" w:rsidRDefault="00065214" w:rsidP="00065214">
            <w:pPr>
              <w:rPr>
                <w:b/>
                <w:bCs/>
                <w:color w:val="000000" w:themeColor="text1"/>
              </w:rPr>
            </w:pPr>
            <w:r w:rsidRPr="00065214">
              <w:rPr>
                <w:b/>
                <w:bCs/>
                <w:color w:val="000000" w:themeColor="text1"/>
              </w:rPr>
              <w:t>Описание проблемы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FD0DC1F" w14:textId="77777777" w:rsidR="00065214" w:rsidRPr="00065214" w:rsidRDefault="00065214" w:rsidP="00065214">
            <w:pPr>
              <w:rPr>
                <w:b/>
                <w:bCs/>
                <w:color w:val="000000" w:themeColor="text1"/>
              </w:rPr>
            </w:pPr>
            <w:r w:rsidRPr="00065214">
              <w:rPr>
                <w:b/>
                <w:bCs/>
                <w:color w:val="000000" w:themeColor="text1"/>
              </w:rPr>
              <w:t>Возможное решение для Photoshop</w:t>
            </w:r>
          </w:p>
        </w:tc>
      </w:tr>
      <w:tr w:rsidR="00065214" w:rsidRPr="00065214" w14:paraId="334BAF6B" w14:textId="77777777" w:rsidTr="00065214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B1051B8" w14:textId="77777777" w:rsidR="00065214" w:rsidRPr="00065214" w:rsidRDefault="00065214" w:rsidP="00065214">
            <w:pPr>
              <w:rPr>
                <w:color w:val="000000" w:themeColor="text1"/>
              </w:rPr>
            </w:pPr>
            <w:r w:rsidRPr="00065214">
              <w:rPr>
                <w:color w:val="000000" w:themeColor="text1"/>
              </w:rPr>
              <w:t>Согласование с организационными целями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C1BE691" w14:textId="77777777" w:rsidR="00065214" w:rsidRPr="00065214" w:rsidRDefault="00065214" w:rsidP="00065214">
            <w:pPr>
              <w:rPr>
                <w:color w:val="000000" w:themeColor="text1"/>
              </w:rPr>
            </w:pPr>
            <w:r w:rsidRPr="00065214">
              <w:rPr>
                <w:color w:val="000000" w:themeColor="text1"/>
              </w:rPr>
              <w:t>Программа Photoshop должна соответствовать организационным целям, демонстрируя возврат инвестиций и продление срока эксплуатации.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5694A15" w14:textId="77777777" w:rsidR="00065214" w:rsidRPr="00065214" w:rsidRDefault="00065214" w:rsidP="00065214">
            <w:pPr>
              <w:rPr>
                <w:color w:val="000000" w:themeColor="text1"/>
              </w:rPr>
            </w:pPr>
            <w:r w:rsidRPr="00065214">
              <w:rPr>
                <w:color w:val="000000" w:themeColor="text1"/>
              </w:rPr>
              <w:t>Выявление ключевых потребностей пользователей и бизнеса для адаптации функциональности Photoshop, удовлетворяющей их требования. Также, периодические обновления и развитие функций.</w:t>
            </w:r>
          </w:p>
        </w:tc>
      </w:tr>
      <w:tr w:rsidR="00065214" w:rsidRPr="00065214" w14:paraId="684F8F1F" w14:textId="77777777" w:rsidTr="00065214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99560A7" w14:textId="77777777" w:rsidR="00065214" w:rsidRPr="00065214" w:rsidRDefault="00065214" w:rsidP="00065214">
            <w:pPr>
              <w:rPr>
                <w:color w:val="000000" w:themeColor="text1"/>
              </w:rPr>
            </w:pPr>
            <w:r w:rsidRPr="00065214">
              <w:rPr>
                <w:color w:val="000000" w:themeColor="text1"/>
              </w:rPr>
              <w:t>Проблемы кадрового обеспечения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2A9DD20" w14:textId="77777777" w:rsidR="00065214" w:rsidRPr="00065214" w:rsidRDefault="00065214" w:rsidP="00065214">
            <w:pPr>
              <w:rPr>
                <w:color w:val="000000" w:themeColor="text1"/>
              </w:rPr>
            </w:pPr>
            <w:r w:rsidRPr="00065214">
              <w:rPr>
                <w:color w:val="000000" w:themeColor="text1"/>
              </w:rPr>
              <w:t xml:space="preserve">Необходимость привлечения и удержания квалифицированных специалистов, способных эффективно работать с Photoshop. Руководство должно сформировать стиль отношений между функциональными и </w:t>
            </w:r>
            <w:r w:rsidRPr="00065214">
              <w:rPr>
                <w:color w:val="000000" w:themeColor="text1"/>
              </w:rPr>
              <w:lastRenderedPageBreak/>
              <w:t>вспомогательными подразделениями.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9951B91" w14:textId="77777777" w:rsidR="00065214" w:rsidRPr="00065214" w:rsidRDefault="00065214" w:rsidP="00065214">
            <w:pPr>
              <w:rPr>
                <w:color w:val="000000" w:themeColor="text1"/>
              </w:rPr>
            </w:pPr>
            <w:r w:rsidRPr="00065214">
              <w:rPr>
                <w:color w:val="000000" w:themeColor="text1"/>
              </w:rPr>
              <w:lastRenderedPageBreak/>
              <w:t xml:space="preserve">Создание привлекательных программ обучения и сертификации для пользователей и специалистов. Развитие программы обучения для повышения профессиональных </w:t>
            </w:r>
            <w:r w:rsidRPr="00065214">
              <w:rPr>
                <w:color w:val="000000" w:themeColor="text1"/>
              </w:rPr>
              <w:lastRenderedPageBreak/>
              <w:t>навыков и квалификации.</w:t>
            </w:r>
          </w:p>
        </w:tc>
      </w:tr>
      <w:tr w:rsidR="00065214" w:rsidRPr="00065214" w14:paraId="61A49A6C" w14:textId="77777777" w:rsidTr="00065214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F32856E" w14:textId="77777777" w:rsidR="00065214" w:rsidRPr="00065214" w:rsidRDefault="00065214" w:rsidP="00065214">
            <w:pPr>
              <w:rPr>
                <w:color w:val="000000" w:themeColor="text1"/>
              </w:rPr>
            </w:pPr>
            <w:r w:rsidRPr="00065214">
              <w:rPr>
                <w:color w:val="000000" w:themeColor="text1"/>
              </w:rPr>
              <w:lastRenderedPageBreak/>
              <w:t>Процесс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035BFC0" w14:textId="77777777" w:rsidR="00065214" w:rsidRPr="00065214" w:rsidRDefault="00065214" w:rsidP="00065214">
            <w:pPr>
              <w:rPr>
                <w:color w:val="000000" w:themeColor="text1"/>
              </w:rPr>
            </w:pPr>
            <w:r w:rsidRPr="00065214">
              <w:rPr>
                <w:color w:val="000000" w:themeColor="text1"/>
              </w:rPr>
              <w:t>Photoshop должен иметь оптимизированный процесс разработки и сопровождения для обеспечения качества и эффективности работы программы.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90A0D15" w14:textId="77777777" w:rsidR="00065214" w:rsidRPr="00065214" w:rsidRDefault="00065214" w:rsidP="00065214">
            <w:pPr>
              <w:rPr>
                <w:color w:val="000000" w:themeColor="text1"/>
              </w:rPr>
            </w:pPr>
            <w:r w:rsidRPr="00065214">
              <w:rPr>
                <w:color w:val="000000" w:themeColor="text1"/>
              </w:rPr>
              <w:t>Постоянное совершенствование рабочего процесса и методологии, с учетом обратной связи пользователей и внутренних специалистов.</w:t>
            </w:r>
          </w:p>
        </w:tc>
      </w:tr>
    </w:tbl>
    <w:p w14:paraId="59E7A4A3" w14:textId="77777777" w:rsidR="00065214" w:rsidRDefault="00065214"/>
    <w:p w14:paraId="78EC04AD" w14:textId="77777777" w:rsidR="00065214" w:rsidRDefault="00065214"/>
    <w:p w14:paraId="68A483EC" w14:textId="77777777" w:rsidR="00065214" w:rsidRDefault="00065214"/>
    <w:p w14:paraId="028CA2B8" w14:textId="77777777" w:rsidR="00065214" w:rsidRDefault="00065214"/>
    <w:p w14:paraId="25F59206" w14:textId="77777777" w:rsidR="00065214" w:rsidRDefault="00065214"/>
    <w:p w14:paraId="3ED892E7" w14:textId="77777777" w:rsidR="00F70F25" w:rsidRDefault="00F70F25" w:rsidP="00F70F25">
      <w:pPr>
        <w:pStyle w:val="a4"/>
        <w:numPr>
          <w:ilvl w:val="0"/>
          <w:numId w:val="1"/>
        </w:numPr>
      </w:pPr>
      <w:r>
        <w:t>Технические вопросы сопровождения ПО:</w:t>
      </w:r>
    </w:p>
    <w:p w14:paraId="31AFF819" w14:textId="16129D0C" w:rsidR="00F70F25" w:rsidRDefault="00F70F25" w:rsidP="00F70F25">
      <w:pPr>
        <w:pStyle w:val="a4"/>
        <w:numPr>
          <w:ilvl w:val="1"/>
          <w:numId w:val="1"/>
        </w:numPr>
      </w:pPr>
      <w:r>
        <w:t>Технические вопросы сопровождения ПО могут включать в себя:</w:t>
      </w:r>
    </w:p>
    <w:p w14:paraId="46CD9C8A" w14:textId="77777777" w:rsidR="00F70F25" w:rsidRDefault="00F70F25" w:rsidP="00F70F25">
      <w:pPr>
        <w:pStyle w:val="a4"/>
        <w:numPr>
          <w:ilvl w:val="2"/>
          <w:numId w:val="1"/>
        </w:numPr>
      </w:pPr>
      <w:r>
        <w:t>Исправление ошибок (</w:t>
      </w:r>
      <w:proofErr w:type="spellStart"/>
      <w:r>
        <w:t>багфиксы</w:t>
      </w:r>
      <w:proofErr w:type="spellEnd"/>
      <w:r>
        <w:t>).</w:t>
      </w:r>
    </w:p>
    <w:p w14:paraId="58FB4295" w14:textId="77777777" w:rsidR="00F70F25" w:rsidRDefault="00F70F25" w:rsidP="00F70F25">
      <w:pPr>
        <w:pStyle w:val="a4"/>
        <w:numPr>
          <w:ilvl w:val="2"/>
          <w:numId w:val="1"/>
        </w:numPr>
      </w:pPr>
      <w:r>
        <w:t>Обновление и модернизация программного обеспечения.</w:t>
      </w:r>
    </w:p>
    <w:p w14:paraId="3A362FE9" w14:textId="77777777" w:rsidR="00F70F25" w:rsidRDefault="00F70F25" w:rsidP="00F70F25">
      <w:pPr>
        <w:pStyle w:val="a4"/>
        <w:numPr>
          <w:ilvl w:val="2"/>
          <w:numId w:val="1"/>
        </w:numPr>
      </w:pPr>
      <w:r>
        <w:t>Улучшение производительности и оптимизация кода.</w:t>
      </w:r>
    </w:p>
    <w:p w14:paraId="4BD8D90F" w14:textId="77777777" w:rsidR="00F70F25" w:rsidRDefault="00F70F25" w:rsidP="00F70F25">
      <w:pPr>
        <w:pStyle w:val="a4"/>
        <w:numPr>
          <w:ilvl w:val="2"/>
          <w:numId w:val="1"/>
        </w:numPr>
      </w:pPr>
      <w:r>
        <w:t>Обеспечение безопасности ПО путем внедрения патчей и обновлений.</w:t>
      </w:r>
    </w:p>
    <w:p w14:paraId="590BDF00" w14:textId="77777777" w:rsidR="00F70F25" w:rsidRDefault="00F70F25" w:rsidP="00F70F25">
      <w:pPr>
        <w:pStyle w:val="a4"/>
        <w:numPr>
          <w:ilvl w:val="2"/>
          <w:numId w:val="1"/>
        </w:numPr>
      </w:pPr>
      <w:r>
        <w:t>Поддержка совместимости с новыми операционными системами и технологиями.</w:t>
      </w:r>
    </w:p>
    <w:p w14:paraId="3776F8F0" w14:textId="77777777" w:rsidR="00F70F25" w:rsidRDefault="00F70F25" w:rsidP="00F70F25">
      <w:pPr>
        <w:pStyle w:val="a4"/>
        <w:numPr>
          <w:ilvl w:val="0"/>
          <w:numId w:val="1"/>
        </w:numPr>
      </w:pPr>
      <w:r>
        <w:t>Проблема ограниченного понимания:</w:t>
      </w:r>
    </w:p>
    <w:p w14:paraId="23C0C9AF" w14:textId="6BB7C0C2" w:rsidR="00F70F25" w:rsidRDefault="00F70F25" w:rsidP="00F70F25">
      <w:pPr>
        <w:pStyle w:val="a4"/>
        <w:numPr>
          <w:ilvl w:val="1"/>
          <w:numId w:val="1"/>
        </w:numPr>
      </w:pPr>
      <w:r>
        <w:t>Ограниченное понимание может привести к неправильной оценке или оценке неполного спектра проблем, требующих внимания в процессе сопровождения ПО. Это может привести к упущенным возможностям улучшения или решения проблем, а также к неправильной реализации стратегии сопровождения.</w:t>
      </w:r>
    </w:p>
    <w:p w14:paraId="3605FFD6" w14:textId="77777777" w:rsidR="00F70F25" w:rsidRDefault="00F70F25" w:rsidP="00F70F25">
      <w:pPr>
        <w:pStyle w:val="a4"/>
        <w:numPr>
          <w:ilvl w:val="0"/>
          <w:numId w:val="1"/>
        </w:numPr>
      </w:pPr>
      <w:r>
        <w:t>Проблемы при тестировании:</w:t>
      </w:r>
    </w:p>
    <w:p w14:paraId="3F824DF7" w14:textId="6CDA26BC" w:rsidR="00F70F25" w:rsidRDefault="00F70F25" w:rsidP="00F70F25">
      <w:pPr>
        <w:pStyle w:val="a4"/>
        <w:numPr>
          <w:ilvl w:val="1"/>
          <w:numId w:val="1"/>
        </w:numPr>
      </w:pPr>
      <w:r>
        <w:t>Проблемы могут возникать в случае:</w:t>
      </w:r>
    </w:p>
    <w:p w14:paraId="04F5C32B" w14:textId="77777777" w:rsidR="00F70F25" w:rsidRDefault="00F70F25" w:rsidP="00F70F25">
      <w:pPr>
        <w:pStyle w:val="a4"/>
        <w:numPr>
          <w:ilvl w:val="2"/>
          <w:numId w:val="1"/>
        </w:numPr>
      </w:pPr>
      <w:r>
        <w:t>Недостаточного покрытия тестами всех аспектов ПО.</w:t>
      </w:r>
    </w:p>
    <w:p w14:paraId="634CF234" w14:textId="77777777" w:rsidR="00F70F25" w:rsidRDefault="00F70F25" w:rsidP="00F70F25">
      <w:pPr>
        <w:pStyle w:val="a4"/>
        <w:numPr>
          <w:ilvl w:val="2"/>
          <w:numId w:val="1"/>
        </w:numPr>
      </w:pPr>
      <w:r>
        <w:t>Отсутствия или неполного описания требований к ПО.</w:t>
      </w:r>
    </w:p>
    <w:p w14:paraId="19F4ADD4" w14:textId="77777777" w:rsidR="00F70F25" w:rsidRDefault="00F70F25" w:rsidP="00F70F25">
      <w:pPr>
        <w:pStyle w:val="a4"/>
        <w:numPr>
          <w:ilvl w:val="2"/>
          <w:numId w:val="1"/>
        </w:numPr>
      </w:pPr>
      <w:r>
        <w:t>Ограниченного доступа к ресурсам или недостаточной тестовой среде.</w:t>
      </w:r>
    </w:p>
    <w:p w14:paraId="5ABD57EF" w14:textId="77777777" w:rsidR="00F70F25" w:rsidRDefault="00F70F25" w:rsidP="00F70F25">
      <w:pPr>
        <w:pStyle w:val="a4"/>
        <w:numPr>
          <w:ilvl w:val="2"/>
          <w:numId w:val="1"/>
        </w:numPr>
      </w:pPr>
      <w:r>
        <w:t>Несоответствия между ожидаемым и фактическим поведением программы.</w:t>
      </w:r>
    </w:p>
    <w:p w14:paraId="2CE35553" w14:textId="77777777" w:rsidR="00F70F25" w:rsidRDefault="00F70F25" w:rsidP="00F70F25">
      <w:pPr>
        <w:pStyle w:val="a4"/>
        <w:numPr>
          <w:ilvl w:val="0"/>
          <w:numId w:val="1"/>
        </w:numPr>
      </w:pPr>
      <w:r>
        <w:t>Анализ влияния:</w:t>
      </w:r>
    </w:p>
    <w:p w14:paraId="32073480" w14:textId="3B2D41DA" w:rsidR="00F70F25" w:rsidRDefault="00F70F25" w:rsidP="00F70F25">
      <w:pPr>
        <w:pStyle w:val="a4"/>
        <w:numPr>
          <w:ilvl w:val="1"/>
          <w:numId w:val="1"/>
        </w:numPr>
      </w:pPr>
      <w:r>
        <w:t>Анализ влияния необходим для понимания последствий изменений в программном обеспечении или его сопровождении на бизнес-процессы, эффективность, безопасность и удовлетворение пользователей.</w:t>
      </w:r>
    </w:p>
    <w:p w14:paraId="5975E24C" w14:textId="77777777" w:rsidR="00F70F25" w:rsidRDefault="00F70F25" w:rsidP="00F70F25">
      <w:pPr>
        <w:pStyle w:val="a4"/>
        <w:numPr>
          <w:ilvl w:val="0"/>
          <w:numId w:val="1"/>
        </w:numPr>
      </w:pPr>
      <w:proofErr w:type="spellStart"/>
      <w:r>
        <w:t>Сопровождаемость</w:t>
      </w:r>
      <w:proofErr w:type="spellEnd"/>
      <w:r>
        <w:t xml:space="preserve"> ПО:</w:t>
      </w:r>
    </w:p>
    <w:p w14:paraId="71F4EAD5" w14:textId="747102BA" w:rsidR="00F70F25" w:rsidRDefault="00F70F25" w:rsidP="00F70F25">
      <w:pPr>
        <w:pStyle w:val="a4"/>
        <w:numPr>
          <w:ilvl w:val="1"/>
          <w:numId w:val="1"/>
        </w:numPr>
      </w:pPr>
      <w:proofErr w:type="spellStart"/>
      <w:r>
        <w:lastRenderedPageBreak/>
        <w:t>Сопровождаемость</w:t>
      </w:r>
      <w:proofErr w:type="spellEnd"/>
      <w:r>
        <w:t xml:space="preserve"> ПО </w:t>
      </w:r>
      <w:proofErr w:type="gramStart"/>
      <w:r>
        <w:t>- это</w:t>
      </w:r>
      <w:proofErr w:type="gramEnd"/>
      <w:r>
        <w:t xml:space="preserve"> способность программной системы быть легко модифицированной или поддерживаемой, обеспечивая быстрое исправление ошибок и добавление новой функциональности.</w:t>
      </w:r>
    </w:p>
    <w:p w14:paraId="5BE1D621" w14:textId="77777777" w:rsidR="00F70F25" w:rsidRDefault="00F70F25" w:rsidP="00F70F25">
      <w:pPr>
        <w:pStyle w:val="a4"/>
        <w:numPr>
          <w:ilvl w:val="0"/>
          <w:numId w:val="1"/>
        </w:numPr>
      </w:pPr>
      <w:r>
        <w:t>Управленческие вопросы сопровождения ПО:</w:t>
      </w:r>
    </w:p>
    <w:p w14:paraId="1DB85FD4" w14:textId="23FC038B" w:rsidR="00F70F25" w:rsidRDefault="00F70F25" w:rsidP="00F70F25">
      <w:pPr>
        <w:pStyle w:val="a4"/>
        <w:numPr>
          <w:ilvl w:val="1"/>
          <w:numId w:val="1"/>
        </w:numPr>
      </w:pPr>
      <w:r>
        <w:t>Управленческие вопросы сопровождения включают в себя:</w:t>
      </w:r>
    </w:p>
    <w:p w14:paraId="45410BD4" w14:textId="77777777" w:rsidR="00F70F25" w:rsidRDefault="00F70F25" w:rsidP="00F70F25">
      <w:pPr>
        <w:pStyle w:val="a4"/>
        <w:numPr>
          <w:ilvl w:val="2"/>
          <w:numId w:val="1"/>
        </w:numPr>
      </w:pPr>
      <w:r>
        <w:t>Согласование с организационными целями.</w:t>
      </w:r>
    </w:p>
    <w:p w14:paraId="6B6F9D41" w14:textId="77777777" w:rsidR="00F70F25" w:rsidRDefault="00F70F25" w:rsidP="00F70F25">
      <w:pPr>
        <w:pStyle w:val="a4"/>
        <w:numPr>
          <w:ilvl w:val="2"/>
          <w:numId w:val="1"/>
        </w:numPr>
      </w:pPr>
      <w:r>
        <w:t>Проблемы кадрового обеспечения.</w:t>
      </w:r>
    </w:p>
    <w:p w14:paraId="33F0AD44" w14:textId="77777777" w:rsidR="00F70F25" w:rsidRDefault="00F70F25" w:rsidP="00F70F25">
      <w:pPr>
        <w:pStyle w:val="a4"/>
        <w:numPr>
          <w:ilvl w:val="2"/>
          <w:numId w:val="1"/>
        </w:numPr>
      </w:pPr>
      <w:r>
        <w:t>Организационные аспекты сопровождения.</w:t>
      </w:r>
    </w:p>
    <w:p w14:paraId="3333DDD9" w14:textId="77777777" w:rsidR="00F70F25" w:rsidRDefault="00F70F25" w:rsidP="00F70F25">
      <w:pPr>
        <w:pStyle w:val="a4"/>
        <w:numPr>
          <w:ilvl w:val="2"/>
          <w:numId w:val="1"/>
        </w:numPr>
      </w:pPr>
      <w:r>
        <w:t>Вопросы аутсорсинга.</w:t>
      </w:r>
    </w:p>
    <w:p w14:paraId="67D2A6FF" w14:textId="77777777" w:rsidR="00F70F25" w:rsidRDefault="00F70F25" w:rsidP="00F70F25">
      <w:pPr>
        <w:pStyle w:val="a4"/>
        <w:numPr>
          <w:ilvl w:val="0"/>
          <w:numId w:val="1"/>
        </w:numPr>
      </w:pPr>
      <w:r>
        <w:t>Согласование с организационными целями:</w:t>
      </w:r>
    </w:p>
    <w:p w14:paraId="74DE75E7" w14:textId="3C85EA61" w:rsidR="00F70F25" w:rsidRDefault="00F70F25" w:rsidP="00F70F25">
      <w:pPr>
        <w:pStyle w:val="a4"/>
        <w:numPr>
          <w:ilvl w:val="1"/>
          <w:numId w:val="1"/>
        </w:numPr>
      </w:pPr>
      <w:r>
        <w:t>Необходимо для того, чтобы деятельность по сопровождению ПО соответствовала стратегическим целям организации и обеспечивала возврат инвестиций.</w:t>
      </w:r>
    </w:p>
    <w:p w14:paraId="155E1023" w14:textId="77777777" w:rsidR="00F70F25" w:rsidRDefault="00F70F25" w:rsidP="00F70F25">
      <w:pPr>
        <w:pStyle w:val="a4"/>
        <w:numPr>
          <w:ilvl w:val="0"/>
          <w:numId w:val="1"/>
        </w:numPr>
      </w:pPr>
      <w:r>
        <w:t>Проблемы кадрового обеспечения:</w:t>
      </w:r>
    </w:p>
    <w:p w14:paraId="45D604F4" w14:textId="764CEA69" w:rsidR="00F70F25" w:rsidRDefault="00F70F25" w:rsidP="00F70F25">
      <w:pPr>
        <w:pStyle w:val="a4"/>
        <w:numPr>
          <w:ilvl w:val="1"/>
          <w:numId w:val="1"/>
        </w:numPr>
      </w:pPr>
      <w:r>
        <w:t>Проблемы кадрового обеспечения могут включать в себя недостаток квалифицированных специалистов, способных обеспечить сопровождение ПО.</w:t>
      </w:r>
    </w:p>
    <w:p w14:paraId="3E88D08B" w14:textId="77777777" w:rsidR="00F70F25" w:rsidRDefault="00F70F25" w:rsidP="00F70F25">
      <w:pPr>
        <w:pStyle w:val="a4"/>
        <w:numPr>
          <w:ilvl w:val="0"/>
          <w:numId w:val="1"/>
        </w:numPr>
      </w:pPr>
      <w:r>
        <w:t>Проблема процесса сопровождения:</w:t>
      </w:r>
    </w:p>
    <w:p w14:paraId="41281AC9" w14:textId="240DB398" w:rsidR="00F70F25" w:rsidRDefault="00F70F25" w:rsidP="00F70F25">
      <w:pPr>
        <w:pStyle w:val="a4"/>
        <w:numPr>
          <w:ilvl w:val="1"/>
          <w:numId w:val="1"/>
        </w:numPr>
      </w:pPr>
      <w:r>
        <w:t>Проблемы могут возникать из-за неэффективных методов, практик или процессов использования и обслуживания программного обеспечения.</w:t>
      </w:r>
    </w:p>
    <w:p w14:paraId="3A98664A" w14:textId="77777777" w:rsidR="00F70F25" w:rsidRDefault="00F70F25" w:rsidP="00F70F25">
      <w:pPr>
        <w:pStyle w:val="a4"/>
        <w:numPr>
          <w:ilvl w:val="0"/>
          <w:numId w:val="1"/>
        </w:numPr>
      </w:pPr>
      <w:r>
        <w:t>Организационные аспекты сопровождения:</w:t>
      </w:r>
    </w:p>
    <w:p w14:paraId="1DC1A448" w14:textId="3ECB967F" w:rsidR="00F70F25" w:rsidRDefault="00F70F25" w:rsidP="00F70F25">
      <w:pPr>
        <w:pStyle w:val="a4"/>
        <w:numPr>
          <w:ilvl w:val="1"/>
          <w:numId w:val="1"/>
        </w:numPr>
      </w:pPr>
      <w:r>
        <w:t>Это включает определение ролей, обязанностей, организационной структуры и коммуникаций в контексте сопровождения ПО.</w:t>
      </w:r>
    </w:p>
    <w:p w14:paraId="28C81588" w14:textId="77777777" w:rsidR="00F70F25" w:rsidRDefault="00F70F25" w:rsidP="00F70F25">
      <w:pPr>
        <w:pStyle w:val="a4"/>
        <w:numPr>
          <w:ilvl w:val="0"/>
          <w:numId w:val="1"/>
        </w:numPr>
      </w:pPr>
      <w:r>
        <w:t>Аутсорсинг:</w:t>
      </w:r>
    </w:p>
    <w:p w14:paraId="30E97D2F" w14:textId="1EEEBECD" w:rsidR="00F70F25" w:rsidRDefault="00F70F25" w:rsidP="00F70F25">
      <w:pPr>
        <w:pStyle w:val="a4"/>
        <w:numPr>
          <w:ilvl w:val="1"/>
          <w:numId w:val="1"/>
        </w:numPr>
      </w:pPr>
      <w:r>
        <w:t xml:space="preserve">Аутсорсинг </w:t>
      </w:r>
      <w:proofErr w:type="gramStart"/>
      <w:r>
        <w:t>- это</w:t>
      </w:r>
      <w:proofErr w:type="gramEnd"/>
      <w:r>
        <w:t xml:space="preserve"> передача определенных функций или обязанностей по сопровождению ПО сторонним специализированным организациям или поставщикам услуг. Он используется для снижения затрат, получения экспертизы и фокусирования на основных бизнес-процессах.</w:t>
      </w:r>
    </w:p>
    <w:p w14:paraId="1CBAFCB6" w14:textId="77777777" w:rsidR="0048060F" w:rsidRDefault="0048060F" w:rsidP="0048060F">
      <w:r>
        <w:t>Тема технических и управленческих вопросов сопровождения программного обеспечения компьютерных систем обозначает множество сложностей, с которыми сталкиваются специалисты в данной области. Она охватывает технические аспекты, такие как ограниченное понимание кода системы, проблемы тестирования и анализ влияния изменений, а также управленческие аспекты, включая согласование с целями организации, вопросы кадрового обеспечения и аутсорсинг. Решение этих проблем требует комплексного подхода и глубокого понимания технических деталей, процессов управления и стратегических аспектов бизнеса для эффективного и успешного сопровождения программного обеспечения.</w:t>
      </w:r>
    </w:p>
    <w:p w14:paraId="4C7DA31D" w14:textId="77777777" w:rsidR="0048060F" w:rsidRDefault="0048060F" w:rsidP="0048060F"/>
    <w:p w14:paraId="0AE776F1" w14:textId="77777777" w:rsidR="0048060F" w:rsidRDefault="0048060F" w:rsidP="0048060F"/>
    <w:p w14:paraId="6CCAA223" w14:textId="77777777" w:rsidR="0048060F" w:rsidRDefault="0048060F" w:rsidP="0048060F"/>
    <w:p w14:paraId="34BB0776" w14:textId="77777777" w:rsidR="0048060F" w:rsidRDefault="0048060F" w:rsidP="0048060F"/>
    <w:p w14:paraId="2B1E3FBE" w14:textId="77777777" w:rsidR="0048060F" w:rsidRDefault="0048060F" w:rsidP="0048060F"/>
    <w:sectPr w:rsidR="0048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071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462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99"/>
    <w:rsid w:val="00065214"/>
    <w:rsid w:val="0013590F"/>
    <w:rsid w:val="00423499"/>
    <w:rsid w:val="0048060F"/>
    <w:rsid w:val="00F7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59C0"/>
  <w15:chartTrackingRefBased/>
  <w15:docId w15:val="{60829806-2033-4148-9662-A89E05ED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499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42349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2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696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985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45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37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2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279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06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46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483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937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of This Gym</dc:creator>
  <cp:keywords/>
  <dc:description/>
  <cp:lastModifiedBy>Boss of This Gym</cp:lastModifiedBy>
  <cp:revision>3</cp:revision>
  <dcterms:created xsi:type="dcterms:W3CDTF">2023-11-27T12:22:00Z</dcterms:created>
  <dcterms:modified xsi:type="dcterms:W3CDTF">2023-11-27T14:02:00Z</dcterms:modified>
</cp:coreProperties>
</file>