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208F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1026CC71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3B7DD142" w14:textId="4DA3CDB4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Национальный исследовательский технологический университет «МИС</w:t>
      </w:r>
      <w:r w:rsidR="00252D40">
        <w:rPr>
          <w:sz w:val="22"/>
          <w:szCs w:val="22"/>
        </w:rPr>
        <w:t>И</w:t>
      </w:r>
      <w:r>
        <w:rPr>
          <w:sz w:val="22"/>
          <w:szCs w:val="22"/>
        </w:rPr>
        <w:t>С»</w:t>
      </w:r>
    </w:p>
    <w:p w14:paraId="64D1B262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Институт информационных технологий и автоматизированных систем управления</w:t>
      </w:r>
    </w:p>
    <w:p w14:paraId="5BB53889" w14:textId="77777777" w:rsidR="00103FE1" w:rsidRDefault="00E32667">
      <w:pPr>
        <w:spacing w:after="0"/>
        <w:ind w:firstLine="0"/>
        <w:jc w:val="center"/>
        <w:rPr>
          <w:b/>
          <w:color w:val="000000"/>
        </w:rPr>
      </w:pPr>
      <w:r>
        <w:rPr>
          <w:sz w:val="22"/>
          <w:szCs w:val="22"/>
        </w:rPr>
        <w:t>Кафедра Бизнес-информатики и систем управления производством</w:t>
      </w:r>
    </w:p>
    <w:p w14:paraId="5246BEED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7F177E28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434FD298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684EFA0B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38DB5642" w14:textId="5D6A7411" w:rsidR="00103FE1" w:rsidRPr="001C46A1" w:rsidRDefault="0035250E">
      <w:pPr>
        <w:spacing w:after="0"/>
        <w:ind w:firstLine="0"/>
        <w:jc w:val="center"/>
        <w:rPr>
          <w:b/>
        </w:rPr>
      </w:pPr>
      <w:r>
        <w:rPr>
          <w:b/>
        </w:rPr>
        <w:t>Лабораторная</w:t>
      </w:r>
      <w:r w:rsidR="00E32667">
        <w:rPr>
          <w:b/>
        </w:rPr>
        <w:t xml:space="preserve"> работа №</w:t>
      </w:r>
      <w:r w:rsidR="00F76871">
        <w:rPr>
          <w:b/>
        </w:rPr>
        <w:t>1</w:t>
      </w:r>
    </w:p>
    <w:p w14:paraId="4D1D56A5" w14:textId="5CE0855F" w:rsidR="00252D40" w:rsidRDefault="00252D40" w:rsidP="00252D40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35250E" w:rsidRPr="0035250E">
        <w:rPr>
          <w:color w:val="000000"/>
        </w:rPr>
        <w:t>Оптимизация клиент-серверных приложений</w:t>
      </w:r>
      <w:r>
        <w:rPr>
          <w:color w:val="000000"/>
        </w:rPr>
        <w:t>»</w:t>
      </w:r>
    </w:p>
    <w:p w14:paraId="5188E8C8" w14:textId="0A07DCEC" w:rsidR="00103FE1" w:rsidRDefault="00252D40">
      <w:pPr>
        <w:spacing w:after="0"/>
        <w:ind w:firstLine="0"/>
        <w:jc w:val="center"/>
      </w:pPr>
      <w:r>
        <w:t>на тему «</w:t>
      </w:r>
      <w:r w:rsidR="00D728E8" w:rsidRPr="00D728E8">
        <w:rPr>
          <w:rStyle w:val="aa"/>
        </w:rPr>
        <w:t xml:space="preserve">Инструмент </w:t>
      </w:r>
      <w:proofErr w:type="spellStart"/>
      <w:r w:rsidR="00D728E8" w:rsidRPr="00D728E8">
        <w:rPr>
          <w:rStyle w:val="aa"/>
        </w:rPr>
        <w:t>Runa</w:t>
      </w:r>
      <w:proofErr w:type="spellEnd"/>
      <w:r w:rsidR="00D728E8" w:rsidRPr="00D728E8">
        <w:rPr>
          <w:rStyle w:val="aa"/>
        </w:rPr>
        <w:t xml:space="preserve"> WFE. Практическое применение в бизнес-информатике</w:t>
      </w:r>
      <w:r>
        <w:t>»</w:t>
      </w:r>
    </w:p>
    <w:p w14:paraId="085D80B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p w14:paraId="0620DB2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p w14:paraId="35854B9A" w14:textId="77777777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</w:p>
    <w:p w14:paraId="55B22F42" w14:textId="30DF476E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38.03.05 </w:t>
      </w:r>
      <w:r w:rsidR="0035250E">
        <w:rPr>
          <w:color w:val="000000"/>
        </w:rPr>
        <w:t xml:space="preserve">Информационные и системные </w:t>
      </w:r>
      <w:proofErr w:type="spellStart"/>
      <w:r w:rsidR="0035250E">
        <w:rPr>
          <w:color w:val="000000"/>
        </w:rPr>
        <w:t>технолгии</w:t>
      </w:r>
      <w:proofErr w:type="spellEnd"/>
    </w:p>
    <w:p w14:paraId="37D4C215" w14:textId="33B7C4EB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Семестр </w:t>
      </w:r>
      <w:r w:rsidR="0035250E">
        <w:rPr>
          <w:color w:val="000000"/>
        </w:rPr>
        <w:t>5</w:t>
      </w:r>
    </w:p>
    <w:p w14:paraId="772B80F8" w14:textId="2455A6AD" w:rsidR="00103FE1" w:rsidRDefault="00103FE1">
      <w:pPr>
        <w:spacing w:after="0"/>
        <w:ind w:firstLine="0"/>
        <w:jc w:val="center"/>
        <w:rPr>
          <w:color w:val="000000"/>
        </w:rPr>
      </w:pPr>
    </w:p>
    <w:p w14:paraId="04E80BED" w14:textId="551E24BD" w:rsidR="00252D40" w:rsidRDefault="00252D40">
      <w:pPr>
        <w:spacing w:after="0"/>
        <w:ind w:firstLine="0"/>
        <w:jc w:val="center"/>
        <w:rPr>
          <w:color w:val="000000"/>
        </w:rPr>
      </w:pPr>
    </w:p>
    <w:p w14:paraId="007455DC" w14:textId="0A0E7B51" w:rsidR="00252D40" w:rsidRDefault="00252D40">
      <w:pPr>
        <w:spacing w:after="0"/>
        <w:ind w:firstLine="0"/>
        <w:jc w:val="center"/>
        <w:rPr>
          <w:color w:val="000000"/>
        </w:rPr>
      </w:pPr>
    </w:p>
    <w:p w14:paraId="689D9436" w14:textId="004BD365" w:rsidR="00252D40" w:rsidRDefault="00252D40">
      <w:pPr>
        <w:spacing w:after="0"/>
        <w:ind w:firstLine="0"/>
        <w:jc w:val="center"/>
        <w:rPr>
          <w:color w:val="000000"/>
        </w:rPr>
      </w:pPr>
    </w:p>
    <w:p w14:paraId="25949B4D" w14:textId="77777777" w:rsidR="00252D40" w:rsidRDefault="00252D40">
      <w:pPr>
        <w:spacing w:after="0"/>
        <w:ind w:firstLine="0"/>
        <w:jc w:val="center"/>
        <w:rPr>
          <w:color w:val="000000"/>
        </w:rPr>
      </w:pPr>
    </w:p>
    <w:p w14:paraId="5AFFA6F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tbl>
      <w:tblPr>
        <w:tblStyle w:val="af"/>
        <w:tblW w:w="881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636"/>
        <w:gridCol w:w="992"/>
        <w:gridCol w:w="1192"/>
        <w:gridCol w:w="2720"/>
      </w:tblGrid>
      <w:tr w:rsidR="00103FE1" w14:paraId="37BA36B6" w14:textId="77777777">
        <w:trPr>
          <w:trHeight w:val="20"/>
          <w:jc w:val="center"/>
        </w:trPr>
        <w:tc>
          <w:tcPr>
            <w:tcW w:w="3912" w:type="dxa"/>
            <w:gridSpan w:val="2"/>
            <w:vAlign w:val="center"/>
          </w:tcPr>
          <w:p w14:paraId="1CB67D0D" w14:textId="77777777" w:rsidR="00103FE1" w:rsidRDefault="00E32667">
            <w:pPr>
              <w:ind w:firstLine="0"/>
              <w:jc w:val="center"/>
            </w:pPr>
            <w:r>
              <w:t>Выполнил:</w:t>
            </w:r>
          </w:p>
        </w:tc>
        <w:tc>
          <w:tcPr>
            <w:tcW w:w="992" w:type="dxa"/>
            <w:vAlign w:val="center"/>
          </w:tcPr>
          <w:p w14:paraId="1FE80B3B" w14:textId="77777777" w:rsidR="00103FE1" w:rsidRDefault="00103FE1">
            <w:pPr>
              <w:ind w:firstLine="0"/>
              <w:jc w:val="center"/>
            </w:pPr>
          </w:p>
        </w:tc>
        <w:tc>
          <w:tcPr>
            <w:tcW w:w="3912" w:type="dxa"/>
            <w:gridSpan w:val="2"/>
            <w:vAlign w:val="center"/>
          </w:tcPr>
          <w:p w14:paraId="2403900E" w14:textId="77777777" w:rsidR="00103FE1" w:rsidRDefault="00E32667">
            <w:pPr>
              <w:ind w:firstLine="0"/>
              <w:jc w:val="center"/>
            </w:pPr>
            <w:r>
              <w:t>Проверил:</w:t>
            </w:r>
          </w:p>
        </w:tc>
      </w:tr>
      <w:tr w:rsidR="00103FE1" w14:paraId="640EEBDB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7DD1C4D9" w14:textId="29948272" w:rsidR="00103FE1" w:rsidRDefault="00CE055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Комашко В. Т.</w:t>
            </w:r>
          </w:p>
        </w:tc>
        <w:tc>
          <w:tcPr>
            <w:tcW w:w="992" w:type="dxa"/>
            <w:vAlign w:val="center"/>
          </w:tcPr>
          <w:p w14:paraId="7379A5C6" w14:textId="77777777" w:rsidR="00103FE1" w:rsidRDefault="00103FE1">
            <w:pPr>
              <w:spacing w:after="120"/>
              <w:ind w:firstLine="0"/>
              <w:jc w:val="center"/>
              <w:rPr>
                <w:color w:val="000000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1CD9A155" w14:textId="239E052E" w:rsidR="00103FE1" w:rsidRDefault="000E78DF">
            <w:pPr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Кисничан</w:t>
            </w:r>
            <w:proofErr w:type="spellEnd"/>
            <w:r>
              <w:rPr>
                <w:color w:val="000000"/>
              </w:rPr>
              <w:t xml:space="preserve"> С. М</w:t>
            </w:r>
            <w:r w:rsidR="00CE0559" w:rsidRPr="00CE0559">
              <w:rPr>
                <w:color w:val="000000"/>
              </w:rPr>
              <w:t>.</w:t>
            </w:r>
          </w:p>
        </w:tc>
      </w:tr>
      <w:tr w:rsidR="00103FE1" w14:paraId="2E52DF9D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2B7B1052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(ФИО студента)</w:t>
            </w:r>
          </w:p>
        </w:tc>
        <w:tc>
          <w:tcPr>
            <w:tcW w:w="992" w:type="dxa"/>
            <w:vAlign w:val="center"/>
          </w:tcPr>
          <w:p w14:paraId="2B2DD283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17F1B253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(ФИО преподавателя)</w:t>
            </w:r>
          </w:p>
        </w:tc>
      </w:tr>
      <w:tr w:rsidR="00103FE1" w14:paraId="1613DEB3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3C594C1F" w14:textId="3EED9BBC" w:rsidR="00103FE1" w:rsidRDefault="00CE0559">
            <w:pPr>
              <w:ind w:firstLine="0"/>
              <w:jc w:val="center"/>
            </w:pPr>
            <w:r>
              <w:t>ББИ-22-8</w:t>
            </w:r>
          </w:p>
        </w:tc>
        <w:tc>
          <w:tcPr>
            <w:tcW w:w="992" w:type="dxa"/>
            <w:vAlign w:val="center"/>
          </w:tcPr>
          <w:p w14:paraId="48CA230B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0DAF3869" w14:textId="77777777" w:rsidR="00103FE1" w:rsidRDefault="00103FE1">
            <w:pPr>
              <w:ind w:firstLine="0"/>
              <w:jc w:val="center"/>
            </w:pPr>
          </w:p>
        </w:tc>
      </w:tr>
      <w:tr w:rsidR="00103FE1" w14:paraId="40AE5E28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1353489B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(№ группы)</w:t>
            </w:r>
          </w:p>
        </w:tc>
        <w:tc>
          <w:tcPr>
            <w:tcW w:w="992" w:type="dxa"/>
            <w:vAlign w:val="center"/>
          </w:tcPr>
          <w:p w14:paraId="7D151209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2C61D829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(оценка)</w:t>
            </w:r>
          </w:p>
        </w:tc>
      </w:tr>
      <w:tr w:rsidR="00103FE1" w14:paraId="77F7D105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7C5F0662" w14:textId="17881809" w:rsidR="00103FE1" w:rsidRDefault="00CE0559">
            <w:pPr>
              <w:ind w:firstLine="0"/>
              <w:jc w:val="center"/>
            </w:pPr>
            <w:r>
              <w:t>09.03.2023</w:t>
            </w:r>
          </w:p>
        </w:tc>
        <w:tc>
          <w:tcPr>
            <w:tcW w:w="992" w:type="dxa"/>
            <w:vAlign w:val="center"/>
          </w:tcPr>
          <w:p w14:paraId="6484E658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5985AAD7" w14:textId="77777777" w:rsidR="00103FE1" w:rsidRDefault="00103FE1">
            <w:pPr>
              <w:ind w:firstLine="0"/>
              <w:jc w:val="center"/>
            </w:pPr>
          </w:p>
        </w:tc>
      </w:tr>
      <w:tr w:rsidR="00103FE1" w14:paraId="5AF72FA3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791AA1A0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(дата сдачи)</w:t>
            </w:r>
          </w:p>
        </w:tc>
        <w:tc>
          <w:tcPr>
            <w:tcW w:w="992" w:type="dxa"/>
            <w:vAlign w:val="center"/>
          </w:tcPr>
          <w:p w14:paraId="0DB77E39" w14:textId="77777777" w:rsidR="00103FE1" w:rsidRDefault="00103FE1">
            <w:pPr>
              <w:spacing w:after="120"/>
              <w:ind w:firstLine="0"/>
              <w:jc w:val="center"/>
              <w:rPr>
                <w:color w:val="000000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5372175D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(дата проверки)</w:t>
            </w:r>
          </w:p>
        </w:tc>
      </w:tr>
      <w:tr w:rsidR="00103FE1" w14:paraId="7E085C77" w14:textId="77777777">
        <w:trPr>
          <w:trHeight w:val="20"/>
          <w:jc w:val="center"/>
        </w:trPr>
        <w:tc>
          <w:tcPr>
            <w:tcW w:w="1276" w:type="dxa"/>
            <w:vAlign w:val="bottom"/>
          </w:tcPr>
          <w:p w14:paraId="57EB6CC9" w14:textId="77777777" w:rsidR="00103FE1" w:rsidRDefault="00E32667">
            <w:pPr>
              <w:ind w:firstLine="0"/>
              <w:jc w:val="left"/>
              <w:rPr>
                <w:vertAlign w:val="superscript"/>
              </w:rPr>
            </w:pPr>
            <w:r>
              <w:t>Подпись:</w:t>
            </w:r>
          </w:p>
        </w:tc>
        <w:tc>
          <w:tcPr>
            <w:tcW w:w="2636" w:type="dxa"/>
            <w:tcBorders>
              <w:bottom w:val="single" w:sz="4" w:space="0" w:color="000000"/>
            </w:tcBorders>
            <w:vAlign w:val="bottom"/>
          </w:tcPr>
          <w:p w14:paraId="7DB93C6C" w14:textId="77777777" w:rsidR="00103FE1" w:rsidRDefault="00103FE1">
            <w:pPr>
              <w:ind w:firstLine="0"/>
              <w:jc w:val="left"/>
              <w:rPr>
                <w:vertAlign w:val="superscript"/>
              </w:rPr>
            </w:pPr>
          </w:p>
        </w:tc>
        <w:tc>
          <w:tcPr>
            <w:tcW w:w="992" w:type="dxa"/>
            <w:vAlign w:val="bottom"/>
          </w:tcPr>
          <w:p w14:paraId="46500088" w14:textId="77777777" w:rsidR="00103FE1" w:rsidRDefault="00103FE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92" w:type="dxa"/>
            <w:vAlign w:val="bottom"/>
          </w:tcPr>
          <w:p w14:paraId="063140A5" w14:textId="77777777" w:rsidR="00103FE1" w:rsidRDefault="00E32667">
            <w:pPr>
              <w:ind w:firstLine="0"/>
              <w:jc w:val="left"/>
              <w:rPr>
                <w:vertAlign w:val="superscript"/>
              </w:rPr>
            </w:pPr>
            <w:r>
              <w:t>Подпись:</w:t>
            </w:r>
          </w:p>
        </w:tc>
        <w:tc>
          <w:tcPr>
            <w:tcW w:w="2720" w:type="dxa"/>
            <w:tcBorders>
              <w:bottom w:val="single" w:sz="4" w:space="0" w:color="000000"/>
            </w:tcBorders>
            <w:vAlign w:val="bottom"/>
          </w:tcPr>
          <w:p w14:paraId="2A89A840" w14:textId="77777777" w:rsidR="00103FE1" w:rsidRDefault="00103FE1">
            <w:pPr>
              <w:ind w:firstLine="0"/>
              <w:jc w:val="left"/>
              <w:rPr>
                <w:vertAlign w:val="superscript"/>
              </w:rPr>
            </w:pPr>
          </w:p>
        </w:tc>
      </w:tr>
    </w:tbl>
    <w:p w14:paraId="21D02A6F" w14:textId="77777777" w:rsidR="00103FE1" w:rsidRDefault="00103FE1">
      <w:pPr>
        <w:ind w:firstLine="0"/>
        <w:rPr>
          <w:color w:val="000000"/>
        </w:rPr>
      </w:pPr>
    </w:p>
    <w:p w14:paraId="49F898B3" w14:textId="77777777" w:rsidR="00103FE1" w:rsidRDefault="00103FE1">
      <w:pPr>
        <w:ind w:firstLine="0"/>
        <w:rPr>
          <w:color w:val="000000"/>
        </w:rPr>
      </w:pPr>
    </w:p>
    <w:p w14:paraId="6106E397" w14:textId="77777777" w:rsidR="00103FE1" w:rsidRDefault="00103FE1">
      <w:pPr>
        <w:spacing w:after="0"/>
        <w:ind w:firstLine="0"/>
        <w:rPr>
          <w:color w:val="000000"/>
        </w:rPr>
      </w:pPr>
    </w:p>
    <w:p w14:paraId="0916B088" w14:textId="413BB4D4" w:rsidR="00E32667" w:rsidRDefault="00E32667" w:rsidP="00763858">
      <w:pPr>
        <w:ind w:firstLine="0"/>
        <w:jc w:val="center"/>
        <w:rPr>
          <w:color w:val="000000"/>
        </w:rPr>
      </w:pPr>
      <w:r>
        <w:rPr>
          <w:color w:val="000000"/>
        </w:rPr>
        <w:t>Москва – 202</w:t>
      </w:r>
      <w:r w:rsidR="0035250E">
        <w:rPr>
          <w:color w:val="000000"/>
        </w:rPr>
        <w:t>4</w:t>
      </w:r>
    </w:p>
    <w:sdt>
      <w:sdtPr>
        <w:rPr>
          <w:b w:val="0"/>
        </w:rPr>
        <w:id w:val="212479995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296FE45" w14:textId="77777777" w:rsidR="00E32667" w:rsidRPr="006F6E6C" w:rsidRDefault="00E32667" w:rsidP="000E78DF">
          <w:pPr>
            <w:pStyle w:val="af0"/>
            <w:outlineLvl w:val="9"/>
          </w:pPr>
          <w:r w:rsidRPr="000E78DF">
            <w:t>СОДЕРЖАНИЕ</w:t>
          </w:r>
        </w:p>
        <w:p w14:paraId="3AFB483D" w14:textId="1C6B6A58" w:rsidR="00422530" w:rsidRPr="00422530" w:rsidRDefault="00E32667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422530">
            <w:fldChar w:fldCharType="begin"/>
          </w:r>
          <w:r w:rsidRPr="00422530">
            <w:instrText xml:space="preserve"> TOC \o "1-3" \h \z \u </w:instrText>
          </w:r>
          <w:r w:rsidRPr="00422530">
            <w:fldChar w:fldCharType="separate"/>
          </w:r>
          <w:hyperlink w:anchor="_Toc135866028" w:history="1">
            <w:r w:rsidR="00422530" w:rsidRPr="00422530">
              <w:rPr>
                <w:rStyle w:val="aff"/>
                <w:rFonts w:ascii="Times New Roman" w:hAnsi="Times New Roman" w:cs="Times New Roman"/>
              </w:rPr>
              <w:t>ВВЕДЕНИЕ</w:t>
            </w:r>
            <w:r w:rsidR="00422530" w:rsidRPr="00422530">
              <w:rPr>
                <w:webHidden/>
              </w:rPr>
              <w:tab/>
            </w:r>
            <w:r w:rsidR="00422530" w:rsidRPr="00422530">
              <w:rPr>
                <w:webHidden/>
              </w:rPr>
              <w:fldChar w:fldCharType="begin"/>
            </w:r>
            <w:r w:rsidR="00422530" w:rsidRPr="00422530">
              <w:rPr>
                <w:webHidden/>
              </w:rPr>
              <w:instrText xml:space="preserve"> PAGEREF _Toc135866028 \h </w:instrText>
            </w:r>
            <w:r w:rsidR="00422530" w:rsidRPr="00422530">
              <w:rPr>
                <w:webHidden/>
              </w:rPr>
            </w:r>
            <w:r w:rsidR="00422530" w:rsidRPr="00422530">
              <w:rPr>
                <w:webHidden/>
              </w:rPr>
              <w:fldChar w:fldCharType="separate"/>
            </w:r>
            <w:r w:rsidR="00422530" w:rsidRPr="00422530">
              <w:rPr>
                <w:webHidden/>
              </w:rPr>
              <w:t>3</w:t>
            </w:r>
            <w:r w:rsidR="00422530" w:rsidRPr="00422530">
              <w:rPr>
                <w:webHidden/>
              </w:rPr>
              <w:fldChar w:fldCharType="end"/>
            </w:r>
          </w:hyperlink>
        </w:p>
        <w:p w14:paraId="550F17FD" w14:textId="47FCB829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29" w:history="1">
            <w:r w:rsidRPr="00422530">
              <w:rPr>
                <w:rStyle w:val="aff"/>
                <w:rFonts w:ascii="Times New Roman" w:hAnsi="Times New Roman" w:cs="Times New Roman"/>
              </w:rPr>
              <w:t>1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Обзор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_Toc135866029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4</w:t>
            </w:r>
            <w:r w:rsidRPr="00422530">
              <w:rPr>
                <w:webHidden/>
              </w:rPr>
              <w:fldChar w:fldCharType="end"/>
            </w:r>
          </w:hyperlink>
        </w:p>
        <w:p w14:paraId="3F1817DB" w14:textId="04F6CD3D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0" w:history="1">
            <w:r w:rsidRPr="00422530">
              <w:rPr>
                <w:rStyle w:val="aff"/>
                <w:b/>
                <w:noProof/>
              </w:rPr>
              <w:t>1.1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История возникновения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_Toc135866030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4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1A580953" w14:textId="49265C8F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1" w:history="1">
            <w:r w:rsidRPr="00422530">
              <w:rPr>
                <w:rStyle w:val="aff"/>
                <w:b/>
                <w:noProof/>
              </w:rPr>
              <w:t>1.2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Определение и особенности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_Toc135866031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4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3E6A63AF" w14:textId="7C5886F3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2" w:history="1">
            <w:r w:rsidRPr="00422530">
              <w:rPr>
                <w:rStyle w:val="aff"/>
                <w:b/>
                <w:noProof/>
              </w:rPr>
              <w:t>1.3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Ключевые функции Runa WFE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_Toc135866032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5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127F02B3" w14:textId="23BF9997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33" w:history="1">
            <w:r w:rsidRPr="00422530">
              <w:rPr>
                <w:rStyle w:val="aff"/>
                <w:rFonts w:ascii="Times New Roman" w:hAnsi="Times New Roman" w:cs="Times New Roman"/>
              </w:rPr>
              <w:t>2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Применение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_Toc135866033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6</w:t>
            </w:r>
            <w:r w:rsidRPr="00422530">
              <w:rPr>
                <w:webHidden/>
              </w:rPr>
              <w:fldChar w:fldCharType="end"/>
            </w:r>
          </w:hyperlink>
        </w:p>
        <w:p w14:paraId="2D974380" w14:textId="4D0F0E5B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4" w:history="1">
            <w:r w:rsidRPr="00422530">
              <w:rPr>
                <w:rStyle w:val="aff"/>
                <w:b/>
                <w:noProof/>
              </w:rPr>
              <w:t>2.1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Бизнес-сектор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_Toc135866034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6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1F05615D" w14:textId="5111C415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5" w:history="1">
            <w:r w:rsidRPr="00422530">
              <w:rPr>
                <w:rStyle w:val="aff"/>
                <w:b/>
                <w:noProof/>
              </w:rPr>
              <w:t>2.2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Государственный сектор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_Toc135866035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7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2C74FAC9" w14:textId="5F770012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36" w:history="1">
            <w:r w:rsidRPr="00422530">
              <w:rPr>
                <w:rStyle w:val="aff"/>
                <w:rFonts w:ascii="Times New Roman" w:hAnsi="Times New Roman" w:cs="Times New Roman"/>
              </w:rPr>
              <w:t>3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Пользователи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_Toc135866036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8</w:t>
            </w:r>
            <w:r w:rsidRPr="00422530">
              <w:rPr>
                <w:webHidden/>
              </w:rPr>
              <w:fldChar w:fldCharType="end"/>
            </w:r>
          </w:hyperlink>
        </w:p>
        <w:p w14:paraId="1EC5CE3C" w14:textId="4365EEE8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7" w:history="1">
            <w:r w:rsidRPr="00422530">
              <w:rPr>
                <w:rStyle w:val="aff"/>
                <w:rFonts w:eastAsia="Times New Roman"/>
                <w:b/>
                <w:noProof/>
              </w:rPr>
              <w:t>3.1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Крупные корпорации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_Toc135866037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8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258585C7" w14:textId="031656FC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8" w:history="1">
            <w:r w:rsidRPr="00422530">
              <w:rPr>
                <w:rStyle w:val="aff"/>
                <w:b/>
                <w:noProof/>
              </w:rPr>
              <w:t>3.2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Государственные организации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_Toc135866038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8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0E69DCB1" w14:textId="6A2A9C5A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39" w:history="1">
            <w:r w:rsidRPr="00422530">
              <w:rPr>
                <w:rStyle w:val="aff"/>
                <w:b/>
                <w:noProof/>
              </w:rPr>
              <w:t>3.3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>IT-компании и разработчики ПО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_Toc135866039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8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0E442B06" w14:textId="0FD44B9F" w:rsidR="00422530" w:rsidRPr="00422530" w:rsidRDefault="00422530" w:rsidP="001D0652">
          <w:pPr>
            <w:pStyle w:val="20"/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35866040" w:history="1">
            <w:r w:rsidRPr="00422530">
              <w:rPr>
                <w:rStyle w:val="aff"/>
                <w:b/>
                <w:noProof/>
              </w:rPr>
              <w:t>3.4</w:t>
            </w:r>
            <w:r w:rsidRPr="00422530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22530">
              <w:rPr>
                <w:rStyle w:val="aff"/>
                <w:b/>
                <w:noProof/>
              </w:rPr>
              <w:t xml:space="preserve">Примеры Российских крупных компаний, использующих </w:t>
            </w:r>
            <w:r w:rsidRPr="00422530">
              <w:rPr>
                <w:rStyle w:val="aff"/>
                <w:b/>
                <w:noProof/>
                <w:lang w:val="en-US"/>
              </w:rPr>
              <w:t>Runa</w:t>
            </w:r>
            <w:r w:rsidRPr="00422530">
              <w:rPr>
                <w:rStyle w:val="aff"/>
                <w:b/>
                <w:noProof/>
              </w:rPr>
              <w:t xml:space="preserve"> </w:t>
            </w:r>
            <w:r w:rsidRPr="00422530">
              <w:rPr>
                <w:rStyle w:val="aff"/>
                <w:b/>
                <w:noProof/>
                <w:lang w:val="en-US"/>
              </w:rPr>
              <w:t>WFE</w:t>
            </w:r>
            <w:r w:rsidRPr="00422530">
              <w:rPr>
                <w:noProof/>
                <w:webHidden/>
              </w:rPr>
              <w:tab/>
            </w:r>
            <w:r w:rsidRPr="00422530">
              <w:rPr>
                <w:noProof/>
                <w:webHidden/>
              </w:rPr>
              <w:fldChar w:fldCharType="begin"/>
            </w:r>
            <w:r w:rsidRPr="00422530">
              <w:rPr>
                <w:noProof/>
                <w:webHidden/>
              </w:rPr>
              <w:instrText xml:space="preserve"> PAGEREF _Toc135866040 \h </w:instrText>
            </w:r>
            <w:r w:rsidRPr="00422530">
              <w:rPr>
                <w:noProof/>
                <w:webHidden/>
              </w:rPr>
            </w:r>
            <w:r w:rsidRPr="00422530">
              <w:rPr>
                <w:noProof/>
                <w:webHidden/>
              </w:rPr>
              <w:fldChar w:fldCharType="separate"/>
            </w:r>
            <w:r w:rsidRPr="00422530">
              <w:rPr>
                <w:noProof/>
                <w:webHidden/>
              </w:rPr>
              <w:t>8</w:t>
            </w:r>
            <w:r w:rsidRPr="00422530">
              <w:rPr>
                <w:noProof/>
                <w:webHidden/>
              </w:rPr>
              <w:fldChar w:fldCharType="end"/>
            </w:r>
          </w:hyperlink>
        </w:p>
        <w:p w14:paraId="68334BE9" w14:textId="48F06222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1" w:history="1">
            <w:r w:rsidRPr="00422530">
              <w:rPr>
                <w:rStyle w:val="aff"/>
                <w:rFonts w:ascii="Times New Roman" w:hAnsi="Times New Roman" w:cs="Times New Roman"/>
              </w:rPr>
              <w:t>4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Похожие системы на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_Toc135866041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9</w:t>
            </w:r>
            <w:r w:rsidRPr="00422530">
              <w:rPr>
                <w:webHidden/>
              </w:rPr>
              <w:fldChar w:fldCharType="end"/>
            </w:r>
          </w:hyperlink>
        </w:p>
        <w:p w14:paraId="12F41578" w14:textId="2E311F66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2" w:history="1">
            <w:r w:rsidRPr="00422530">
              <w:rPr>
                <w:rStyle w:val="aff"/>
                <w:rFonts w:ascii="Times New Roman" w:hAnsi="Times New Roman" w:cs="Times New Roman"/>
              </w:rPr>
              <w:t>5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Главные отличительные черты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_Toc135866042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11</w:t>
            </w:r>
            <w:r w:rsidRPr="00422530">
              <w:rPr>
                <w:webHidden/>
              </w:rPr>
              <w:fldChar w:fldCharType="end"/>
            </w:r>
          </w:hyperlink>
        </w:p>
        <w:p w14:paraId="38E85EAE" w14:textId="084B8C2A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3" w:history="1">
            <w:r w:rsidRPr="00422530">
              <w:rPr>
                <w:rStyle w:val="aff"/>
                <w:rFonts w:ascii="Times New Roman" w:hAnsi="Times New Roman" w:cs="Times New Roman"/>
              </w:rPr>
              <w:t>6</w:t>
            </w:r>
            <w:r w:rsidRPr="0042253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422530">
              <w:rPr>
                <w:rStyle w:val="aff"/>
                <w:rFonts w:ascii="Times New Roman" w:hAnsi="Times New Roman" w:cs="Times New Roman"/>
              </w:rPr>
              <w:t>Основные инструменты Runa WFE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_Toc135866043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12</w:t>
            </w:r>
            <w:r w:rsidRPr="00422530">
              <w:rPr>
                <w:webHidden/>
              </w:rPr>
              <w:fldChar w:fldCharType="end"/>
            </w:r>
          </w:hyperlink>
        </w:p>
        <w:p w14:paraId="45851AFE" w14:textId="5D7DBCEE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4" w:history="1">
            <w:r w:rsidRPr="00422530">
              <w:rPr>
                <w:rStyle w:val="aff"/>
                <w:rFonts w:ascii="Times New Roman" w:hAnsi="Times New Roman" w:cs="Times New Roman"/>
              </w:rPr>
              <w:t>ВЫВОД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_Toc135866044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14</w:t>
            </w:r>
            <w:r w:rsidRPr="00422530">
              <w:rPr>
                <w:webHidden/>
              </w:rPr>
              <w:fldChar w:fldCharType="end"/>
            </w:r>
          </w:hyperlink>
        </w:p>
        <w:p w14:paraId="1E695DB0" w14:textId="27C67955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5" w:history="1">
            <w:r w:rsidRPr="00422530">
              <w:rPr>
                <w:rStyle w:val="aff"/>
                <w:rFonts w:ascii="Times New Roman" w:hAnsi="Times New Roman" w:cs="Times New Roman"/>
              </w:rPr>
              <w:t>СПИСОК ИСПОЛЬЗОВАННОЙ ЛИТЕРАТУРЫ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_Toc135866045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15</w:t>
            </w:r>
            <w:r w:rsidRPr="00422530">
              <w:rPr>
                <w:webHidden/>
              </w:rPr>
              <w:fldChar w:fldCharType="end"/>
            </w:r>
          </w:hyperlink>
        </w:p>
        <w:p w14:paraId="4B3BF37E" w14:textId="003B9E48" w:rsidR="00422530" w:rsidRPr="00422530" w:rsidRDefault="00422530" w:rsidP="001D065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35866046" w:history="1">
            <w:r w:rsidRPr="00422530">
              <w:rPr>
                <w:rStyle w:val="aff"/>
                <w:rFonts w:ascii="Times New Roman" w:hAnsi="Times New Roman" w:cs="Times New Roman"/>
              </w:rPr>
              <w:t>Литература</w:t>
            </w:r>
            <w:r w:rsidRPr="00422530">
              <w:rPr>
                <w:webHidden/>
              </w:rPr>
              <w:tab/>
            </w:r>
            <w:r w:rsidRPr="00422530">
              <w:rPr>
                <w:webHidden/>
              </w:rPr>
              <w:fldChar w:fldCharType="begin"/>
            </w:r>
            <w:r w:rsidRPr="00422530">
              <w:rPr>
                <w:webHidden/>
              </w:rPr>
              <w:instrText xml:space="preserve"> PAGEREF _Toc135866046 \h </w:instrText>
            </w:r>
            <w:r w:rsidRPr="00422530">
              <w:rPr>
                <w:webHidden/>
              </w:rPr>
            </w:r>
            <w:r w:rsidRPr="00422530">
              <w:rPr>
                <w:webHidden/>
              </w:rPr>
              <w:fldChar w:fldCharType="separate"/>
            </w:r>
            <w:r w:rsidRPr="00422530">
              <w:rPr>
                <w:webHidden/>
              </w:rPr>
              <w:t>15</w:t>
            </w:r>
            <w:r w:rsidRPr="00422530">
              <w:rPr>
                <w:webHidden/>
              </w:rPr>
              <w:fldChar w:fldCharType="end"/>
            </w:r>
          </w:hyperlink>
        </w:p>
        <w:p w14:paraId="7662718F" w14:textId="55F8F859" w:rsidR="00E32667" w:rsidRPr="00422530" w:rsidRDefault="00E32667" w:rsidP="00C7176A">
          <w:pPr>
            <w:spacing w:after="0"/>
            <w:ind w:firstLine="0"/>
            <w:jc w:val="left"/>
            <w:rPr>
              <w:b/>
            </w:rPr>
          </w:pPr>
          <w:r w:rsidRPr="00422530">
            <w:rPr>
              <w:b/>
            </w:rPr>
            <w:fldChar w:fldCharType="end"/>
          </w:r>
        </w:p>
      </w:sdtContent>
    </w:sdt>
    <w:p w14:paraId="39AB6679" w14:textId="77777777" w:rsidR="00E32667" w:rsidRDefault="00E32667" w:rsidP="00DB5D25">
      <w:pPr>
        <w:spacing w:after="0"/>
      </w:pPr>
      <w:r>
        <w:br w:type="page"/>
      </w:r>
    </w:p>
    <w:p w14:paraId="7F86FC9B" w14:textId="77777777" w:rsidR="00E32667" w:rsidRPr="006F6E6C" w:rsidRDefault="00E32667" w:rsidP="00E841B9">
      <w:pPr>
        <w:pStyle w:val="af0"/>
      </w:pPr>
      <w:bookmarkStart w:id="0" w:name="_Toc135866028"/>
      <w:r w:rsidRPr="000E78DF">
        <w:lastRenderedPageBreak/>
        <w:t>ВВЕДЕНИЕ</w:t>
      </w:r>
      <w:bookmarkEnd w:id="0"/>
    </w:p>
    <w:p w14:paraId="7895BF8A" w14:textId="6757B5F1" w:rsidR="00E32667" w:rsidRPr="001D0652" w:rsidRDefault="00FD68E9" w:rsidP="00E32667">
      <w:pPr>
        <w:pStyle w:val="afc"/>
        <w:ind w:left="0"/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</w:t>
      </w:r>
      <w:proofErr w:type="spellEnd"/>
      <w:r>
        <w:t xml:space="preserve"> Editor) является мощным инструментом управления бизнес-процессами, предназначенным для автоматизации и оптимизации рабочих потоков в организациях. Этот реферат представляет обзор применения </w:t>
      </w:r>
      <w:proofErr w:type="spellStart"/>
      <w:r>
        <w:t>Runa</w:t>
      </w:r>
      <w:proofErr w:type="spellEnd"/>
      <w:r>
        <w:t xml:space="preserve"> WFE и его пользователей. Основной акцент будет сделан на описании того, как и для каких целей данное решение используется в различных сферах деятельности.</w:t>
      </w:r>
    </w:p>
    <w:p w14:paraId="23E20D71" w14:textId="77777777" w:rsidR="00E32667" w:rsidRPr="006F6E6C" w:rsidRDefault="00E32667" w:rsidP="00E32667">
      <w:pPr>
        <w:rPr>
          <w:b/>
        </w:rPr>
      </w:pPr>
      <w:r>
        <w:br w:type="page"/>
      </w:r>
    </w:p>
    <w:p w14:paraId="5B285010" w14:textId="0DCBE662" w:rsidR="00A2139E" w:rsidRDefault="00C378B3" w:rsidP="000A4F74">
      <w:pPr>
        <w:pStyle w:val="a"/>
      </w:pPr>
      <w:bookmarkStart w:id="1" w:name="_Toc135866029"/>
      <w:proofErr w:type="spellStart"/>
      <w:r>
        <w:lastRenderedPageBreak/>
        <w:t>Обзор</w:t>
      </w:r>
      <w:proofErr w:type="spellEnd"/>
      <w:r>
        <w:t xml:space="preserve"> Runa WFE</w:t>
      </w:r>
      <w:bookmarkEnd w:id="1"/>
    </w:p>
    <w:p w14:paraId="6E15D51E" w14:textId="63B06FB7" w:rsidR="00E92FAE" w:rsidRDefault="00E92FAE" w:rsidP="000A4F74">
      <w:pPr>
        <w:pStyle w:val="af8"/>
        <w:spacing w:before="0"/>
      </w:pPr>
      <w:bookmarkStart w:id="2" w:name="_Toc135866030"/>
      <w:r>
        <w:t>История возникновения</w:t>
      </w:r>
      <w:bookmarkEnd w:id="2"/>
    </w:p>
    <w:p w14:paraId="03F65A37" w14:textId="77777777" w:rsidR="00E92FAE" w:rsidRDefault="00E92FAE" w:rsidP="00E92FAE">
      <w:pPr>
        <w:pStyle w:val="a9"/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WorkFlowEngine</w:t>
      </w:r>
      <w:proofErr w:type="spellEnd"/>
      <w:r>
        <w:t>) была создана в России и является продуктом компании "</w:t>
      </w:r>
      <w:proofErr w:type="spellStart"/>
      <w:r>
        <w:t>РУНА.Технологии</w:t>
      </w:r>
      <w:proofErr w:type="spellEnd"/>
      <w:r>
        <w:t>" (ранее известной как "РУНА-</w:t>
      </w:r>
      <w:proofErr w:type="spellStart"/>
      <w:r>
        <w:t>Информ</w:t>
      </w:r>
      <w:proofErr w:type="spellEnd"/>
      <w:r>
        <w:t xml:space="preserve">"). Вот краткая история создания </w:t>
      </w:r>
      <w:proofErr w:type="spellStart"/>
      <w:r>
        <w:t>Runa</w:t>
      </w:r>
      <w:proofErr w:type="spellEnd"/>
      <w:r>
        <w:t>:</w:t>
      </w:r>
    </w:p>
    <w:p w14:paraId="2F6A3C2B" w14:textId="77777777" w:rsidR="00E92FAE" w:rsidRDefault="00E92FAE" w:rsidP="00D728E8">
      <w:pPr>
        <w:pStyle w:val="a3"/>
      </w:pPr>
      <w:r>
        <w:t xml:space="preserve">1997 год: </w:t>
      </w:r>
      <w:r w:rsidRPr="001D0652">
        <w:t>Компания</w:t>
      </w:r>
      <w:r>
        <w:t xml:space="preserve"> "РУНА-</w:t>
      </w:r>
      <w:proofErr w:type="spellStart"/>
      <w:r>
        <w:t>Информ</w:t>
      </w:r>
      <w:proofErr w:type="spellEnd"/>
      <w:r>
        <w:t>" была основана в Санкт-Петербурге, Россия. Она начала свою деятельность в области разработки программного обеспечения.</w:t>
      </w:r>
    </w:p>
    <w:p w14:paraId="3BA733A7" w14:textId="77777777" w:rsidR="00E92FAE" w:rsidRDefault="00E92FAE" w:rsidP="001D0652">
      <w:pPr>
        <w:pStyle w:val="a3"/>
      </w:pPr>
      <w:r>
        <w:t>2000 год: "РУНА-</w:t>
      </w:r>
      <w:proofErr w:type="spellStart"/>
      <w:r>
        <w:t>Информ</w:t>
      </w:r>
      <w:proofErr w:type="spellEnd"/>
      <w:r>
        <w:t xml:space="preserve">" выпустила первую версию своего продукта - </w:t>
      </w:r>
      <w:proofErr w:type="spellStart"/>
      <w:r>
        <w:t>Runa</w:t>
      </w:r>
      <w:proofErr w:type="spellEnd"/>
      <w:r>
        <w:t xml:space="preserve"> WFE, который представлял собой систему управления бизнес-процессами на основе рабочих потоков. </w:t>
      </w:r>
      <w:proofErr w:type="spellStart"/>
      <w:r>
        <w:t>Runa</w:t>
      </w:r>
      <w:proofErr w:type="spellEnd"/>
      <w:r>
        <w:t xml:space="preserve"> WFE была разработана для автоматизации бизнес-процессов, управления документами и улучшения операционной эффективности компаний.</w:t>
      </w:r>
    </w:p>
    <w:p w14:paraId="67D1FD45" w14:textId="77777777" w:rsidR="00E92FAE" w:rsidRDefault="00E92FAE" w:rsidP="001D0652">
      <w:pPr>
        <w:pStyle w:val="a3"/>
      </w:pPr>
      <w:r>
        <w:t xml:space="preserve">2003 год: </w:t>
      </w:r>
      <w:proofErr w:type="spellStart"/>
      <w:r>
        <w:t>Runa</w:t>
      </w:r>
      <w:proofErr w:type="spellEnd"/>
      <w:r>
        <w:t xml:space="preserve"> WFE получила награду "Программа года" от журнала "ЦОД".</w:t>
      </w:r>
    </w:p>
    <w:p w14:paraId="3855468A" w14:textId="77777777" w:rsidR="00E92FAE" w:rsidRDefault="00E92FAE" w:rsidP="00E92FAE">
      <w:pPr>
        <w:pStyle w:val="a9"/>
      </w:pPr>
      <w:r>
        <w:t xml:space="preserve">С тех пор </w:t>
      </w:r>
      <w:proofErr w:type="spellStart"/>
      <w:r>
        <w:t>Runa</w:t>
      </w:r>
      <w:proofErr w:type="spellEnd"/>
      <w:r>
        <w:t xml:space="preserve"> WFE продолжала развиваться и совершенствоваться, добавляя новые функции и возможности для управления бизнес-процессами. Компания "</w:t>
      </w:r>
      <w:proofErr w:type="spellStart"/>
      <w:r>
        <w:t>РУНА.Технологии</w:t>
      </w:r>
      <w:proofErr w:type="spellEnd"/>
      <w:r>
        <w:t>" активно работает над развитием своих продуктов и предлагает решения для различных отраслей и компаний в России и за ее пределами.</w:t>
      </w:r>
    </w:p>
    <w:p w14:paraId="4D701B40" w14:textId="5AFD9844" w:rsidR="00E92FAE" w:rsidRDefault="00E92FAE" w:rsidP="00E92FAE">
      <w:pPr>
        <w:pStyle w:val="a9"/>
      </w:pPr>
      <w:r>
        <w:t xml:space="preserve">Основными принципами разработки </w:t>
      </w:r>
      <w:proofErr w:type="spellStart"/>
      <w:r>
        <w:t>Runa</w:t>
      </w:r>
      <w:proofErr w:type="spellEnd"/>
      <w:r>
        <w:t xml:space="preserve"> WFE являются гибкость, простота использования и </w:t>
      </w:r>
      <w:proofErr w:type="spellStart"/>
      <w:r>
        <w:t>настраиваемость</w:t>
      </w:r>
      <w:proofErr w:type="spellEnd"/>
      <w:r>
        <w:t>, чтобы обеспечить пользователей эффективным инструментом для управления и оптимизации их бизнес-процессов.</w:t>
      </w:r>
    </w:p>
    <w:p w14:paraId="608A0276" w14:textId="5C674551" w:rsidR="00C378B3" w:rsidRDefault="00C378B3" w:rsidP="000A4F74">
      <w:pPr>
        <w:pStyle w:val="af8"/>
      </w:pPr>
      <w:bookmarkStart w:id="3" w:name="_Toc135866031"/>
      <w:r w:rsidRPr="00C378B3">
        <w:t>Определение и особенности</w:t>
      </w:r>
      <w:bookmarkEnd w:id="3"/>
    </w:p>
    <w:p w14:paraId="064D2A6F" w14:textId="2F667041" w:rsidR="00C378B3" w:rsidRDefault="00E35264" w:rsidP="001D0652">
      <w:pPr>
        <w:pStyle w:val="a9"/>
        <w:rPr>
          <w:rFonts w:eastAsia="Times New Roman"/>
        </w:rPr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WorkFlowEngine</w:t>
      </w:r>
      <w:proofErr w:type="spellEnd"/>
      <w:r>
        <w:t>) была создана в России и является продуктом компании "</w:t>
      </w:r>
      <w:proofErr w:type="spellStart"/>
      <w:r>
        <w:t>РУНА.Технологии</w:t>
      </w:r>
      <w:proofErr w:type="spellEnd"/>
      <w:r>
        <w:t>" (ранее известной как "РУНА-</w:t>
      </w:r>
      <w:proofErr w:type="spellStart"/>
      <w:r>
        <w:t>Информ</w:t>
      </w:r>
      <w:proofErr w:type="spellEnd"/>
      <w:r>
        <w:t>").</w:t>
      </w:r>
      <w:r w:rsidRPr="00E35264">
        <w:t xml:space="preserve"> </w:t>
      </w:r>
      <w:proofErr w:type="spellStart"/>
      <w:r w:rsidR="00C378B3" w:rsidRPr="00C378B3">
        <w:rPr>
          <w:rFonts w:eastAsia="Times New Roman"/>
        </w:rPr>
        <w:t>Runa</w:t>
      </w:r>
      <w:proofErr w:type="spellEnd"/>
      <w:r w:rsidR="00C378B3" w:rsidRPr="00C378B3">
        <w:rPr>
          <w:rFonts w:eastAsia="Times New Roman"/>
        </w:rPr>
        <w:t xml:space="preserve"> WFE представляет собой программный инструмент, который позволяет создавать, автоматизировать и управлять бизнес-процессами в организациях. Он предоставляет графический интерфейс для создания и настройки рабочих потоков, позволяя оптимизировать процессы и повысить эффективность работы сотрудников.</w:t>
      </w:r>
    </w:p>
    <w:p w14:paraId="57F3EEB7" w14:textId="4C7E3F85" w:rsidR="000857D9" w:rsidRDefault="000857D9" w:rsidP="000857D9">
      <w:pPr>
        <w:pStyle w:val="12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257BF50" wp14:editId="620928B3">
            <wp:extent cx="5940425" cy="3341370"/>
            <wp:effectExtent l="0" t="0" r="3175" b="0"/>
            <wp:docPr id="1477025089" name="Рисунок 1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25089" name="Рисунок 1" descr="Изображение выглядит как текст, снимок экрана, логотип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5E9" w14:textId="59D62B23" w:rsidR="00B73EC5" w:rsidRPr="00303914" w:rsidRDefault="000857D9" w:rsidP="000857D9">
      <w:pPr>
        <w:pStyle w:val="12"/>
        <w:rPr>
          <w:rFonts w:eastAsia="Times New Roman"/>
        </w:rPr>
      </w:pPr>
      <w:r>
        <w:rPr>
          <w:rFonts w:eastAsia="Times New Roman"/>
        </w:rPr>
        <w:t xml:space="preserve">Рисунок 1 – Логотип </w:t>
      </w:r>
      <w:r>
        <w:rPr>
          <w:rFonts w:eastAsia="Times New Roman"/>
          <w:lang w:val="en-US"/>
        </w:rPr>
        <w:t>Runa</w:t>
      </w:r>
      <w:r w:rsidRPr="00303914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WFE</w:t>
      </w:r>
    </w:p>
    <w:p w14:paraId="2D6013DA" w14:textId="77777777" w:rsidR="00D728E8" w:rsidRDefault="00D728E8" w:rsidP="00D728E8">
      <w:pPr>
        <w:pStyle w:val="a9"/>
        <w:rPr>
          <w:rFonts w:eastAsia="Times New Roman"/>
        </w:rPr>
      </w:pPr>
      <w:r>
        <w:t xml:space="preserve">Основными принципами разработки </w:t>
      </w:r>
      <w:proofErr w:type="spellStart"/>
      <w:r>
        <w:t>Runa</w:t>
      </w:r>
      <w:proofErr w:type="spellEnd"/>
      <w:r>
        <w:t xml:space="preserve"> WFE являются гибкость, простота использования и </w:t>
      </w:r>
      <w:proofErr w:type="spellStart"/>
      <w:r>
        <w:t>настраиваемость</w:t>
      </w:r>
      <w:proofErr w:type="spellEnd"/>
      <w:r>
        <w:t>, чтобы обеспечить пользователей эффективным инструментом для управления и оптимизации их бизнес-процессов.</w:t>
      </w:r>
    </w:p>
    <w:p w14:paraId="48468977" w14:textId="362C27F2" w:rsidR="00B73EC5" w:rsidRDefault="00C378B3" w:rsidP="000A4F74">
      <w:pPr>
        <w:pStyle w:val="af8"/>
      </w:pPr>
      <w:bookmarkStart w:id="4" w:name="_Toc135866032"/>
      <w:r w:rsidRPr="00C378B3">
        <w:t xml:space="preserve">Ключевые функции </w:t>
      </w:r>
      <w:proofErr w:type="spellStart"/>
      <w:r w:rsidRPr="00C378B3">
        <w:t>Runa</w:t>
      </w:r>
      <w:proofErr w:type="spellEnd"/>
      <w:r w:rsidRPr="00C378B3">
        <w:t xml:space="preserve"> WFE</w:t>
      </w:r>
      <w:bookmarkEnd w:id="4"/>
    </w:p>
    <w:p w14:paraId="7D5A43DF" w14:textId="77777777" w:rsidR="00B73EC5" w:rsidRDefault="00B73EC5" w:rsidP="00A67752">
      <w:pPr>
        <w:pStyle w:val="a9"/>
        <w:rPr>
          <w:rFonts w:eastAsia="Times New Roman"/>
        </w:rPr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WorkFlowEngine</w:t>
      </w:r>
      <w:proofErr w:type="spellEnd"/>
      <w:r>
        <w:t>) предназначена для автоматизации и управления бизнес-процессами в различных организациях. Она обладает рядом специфических особенностей и применений:</w:t>
      </w:r>
    </w:p>
    <w:p w14:paraId="0AEAAA51" w14:textId="77777777" w:rsidR="00B73EC5" w:rsidRDefault="00B73EC5" w:rsidP="001D0652">
      <w:pPr>
        <w:pStyle w:val="a3"/>
      </w:pPr>
      <w:r>
        <w:t xml:space="preserve">Управление бизнес-процессами: </w:t>
      </w:r>
      <w:proofErr w:type="spellStart"/>
      <w:r>
        <w:t>Runa</w:t>
      </w:r>
      <w:proofErr w:type="spellEnd"/>
      <w:r>
        <w:t xml:space="preserve"> WFE позволяет создавать и настраивать рабочие потоки, определять последовательность и условия выполнения задач, устанавливать правила маршрутизации и контролировать ход выполнения процессов. Она обеспечивает прозрачность и контроль над бизнес-процессами, позволяя улучшить их эффективность и отслеживать прогресс в реальном времени.</w:t>
      </w:r>
    </w:p>
    <w:p w14:paraId="679492E8" w14:textId="77777777" w:rsidR="00B73EC5" w:rsidRDefault="00B73EC5" w:rsidP="001D0652">
      <w:pPr>
        <w:pStyle w:val="a3"/>
      </w:pPr>
      <w:r>
        <w:t xml:space="preserve">Управление документами: </w:t>
      </w:r>
      <w:proofErr w:type="spellStart"/>
      <w:r>
        <w:t>Runa</w:t>
      </w:r>
      <w:proofErr w:type="spellEnd"/>
      <w:r>
        <w:t xml:space="preserve"> WFE позволяет автоматизировать процессы управления документами, включая создание, редактирование, согласование, утверждение и архивацию. Система обеспечивает централизованное хранение документов, контроль доступа и возможность отслеживания истории изменений.</w:t>
      </w:r>
    </w:p>
    <w:p w14:paraId="49D4B1F0" w14:textId="77777777" w:rsidR="00B73EC5" w:rsidRDefault="00B73EC5" w:rsidP="001D0652">
      <w:pPr>
        <w:pStyle w:val="a3"/>
      </w:pPr>
      <w:r>
        <w:t xml:space="preserve">Интеграция и расширяемость: </w:t>
      </w:r>
      <w:proofErr w:type="spellStart"/>
      <w:r>
        <w:t>Runa</w:t>
      </w:r>
      <w:proofErr w:type="spellEnd"/>
      <w:r>
        <w:t xml:space="preserve"> WFE предоставляет возможности интеграции с другими информационными системами, такими как системы управления ресурсами </w:t>
      </w:r>
      <w:r>
        <w:lastRenderedPageBreak/>
        <w:t xml:space="preserve">предприятия (ERP), системы управления взаимоотношениями с клиентами (CRM) и другие. Это позволяет обеспечить единый информационный поток и улучшить синхронизацию процессов в организации. Кроме того, </w:t>
      </w:r>
      <w:proofErr w:type="spellStart"/>
      <w:r>
        <w:t>Runa</w:t>
      </w:r>
      <w:proofErr w:type="spellEnd"/>
      <w:r>
        <w:t xml:space="preserve"> WFE имеет гибкую архитектуру и возможность расширения функциональности в соответствии с потребностями организации.</w:t>
      </w:r>
    </w:p>
    <w:p w14:paraId="7FBB0DFD" w14:textId="77777777" w:rsidR="00B73EC5" w:rsidRDefault="00B73EC5" w:rsidP="001D0652">
      <w:pPr>
        <w:pStyle w:val="a3"/>
      </w:pPr>
      <w:r>
        <w:t xml:space="preserve">Аналитика и отчетность: </w:t>
      </w:r>
      <w:proofErr w:type="spellStart"/>
      <w:r>
        <w:t>Runa</w:t>
      </w:r>
      <w:proofErr w:type="spellEnd"/>
      <w:r>
        <w:t xml:space="preserve"> WFE предоставляет возможности анализа данных и создания отчетов о выполнении бизнес-процессов. Она позволяет оценить эффективность процессов, выявить узкие места и оптимизировать их для достижения более высокой производительности и качества работы.</w:t>
      </w:r>
    </w:p>
    <w:p w14:paraId="46149FE4" w14:textId="77777777" w:rsidR="00B73EC5" w:rsidRDefault="00B73EC5" w:rsidP="001D0652">
      <w:pPr>
        <w:pStyle w:val="a3"/>
      </w:pPr>
      <w:r>
        <w:t xml:space="preserve">Масштабируемость и безопасность: </w:t>
      </w:r>
      <w:proofErr w:type="spellStart"/>
      <w:r>
        <w:t>Runa</w:t>
      </w:r>
      <w:proofErr w:type="spellEnd"/>
      <w:r>
        <w:t xml:space="preserve"> WFE способна обрабатывать большой объем процессов и пользователей, обеспечивая высокую производительность и масштабируемость. Она также предоставляет механизмы контроля доступа и защиты данных, чтобы обеспечить конфиденциальность и безопасность информации.</w:t>
      </w:r>
    </w:p>
    <w:p w14:paraId="74B0EF4E" w14:textId="6447C730" w:rsidR="00C378B3" w:rsidRDefault="00C378B3" w:rsidP="000A4F74">
      <w:pPr>
        <w:pStyle w:val="a"/>
      </w:pPr>
      <w:bookmarkStart w:id="5" w:name="_Toc135866033"/>
      <w:proofErr w:type="spellStart"/>
      <w:r w:rsidRPr="00C378B3">
        <w:t>Применение</w:t>
      </w:r>
      <w:proofErr w:type="spellEnd"/>
      <w:r w:rsidRPr="00C378B3">
        <w:t xml:space="preserve"> Runa WFE</w:t>
      </w:r>
      <w:bookmarkEnd w:id="5"/>
    </w:p>
    <w:p w14:paraId="117EBB59" w14:textId="77777777" w:rsidR="00C378B3" w:rsidRDefault="00C378B3" w:rsidP="000A4F74">
      <w:pPr>
        <w:pStyle w:val="af8"/>
        <w:spacing w:before="0"/>
      </w:pPr>
      <w:bookmarkStart w:id="6" w:name="_Toc135866034"/>
      <w:r w:rsidRPr="00C378B3">
        <w:t>Бизнес-сектор</w:t>
      </w:r>
      <w:bookmarkEnd w:id="6"/>
    </w:p>
    <w:p w14:paraId="3955D9DF" w14:textId="77777777" w:rsidR="00E92FAE" w:rsidRDefault="00E92FAE" w:rsidP="001D0652">
      <w:pPr>
        <w:pStyle w:val="a9"/>
        <w:rPr>
          <w:rFonts w:eastAsia="Times New Roman"/>
        </w:rPr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WorkFlowEngine</w:t>
      </w:r>
      <w:proofErr w:type="spellEnd"/>
      <w:r>
        <w:t xml:space="preserve">) широко применяется в бизнесе для автоматизации и управления бизнес-процессами. Вот некоторые примеры применения </w:t>
      </w:r>
      <w:proofErr w:type="spellStart"/>
      <w:r>
        <w:t>Runa</w:t>
      </w:r>
      <w:proofErr w:type="spellEnd"/>
      <w:r>
        <w:t xml:space="preserve"> WFE в различных сферах бизнеса:</w:t>
      </w:r>
    </w:p>
    <w:p w14:paraId="2D940FD0" w14:textId="77777777" w:rsidR="00E92FAE" w:rsidRDefault="00E92FAE" w:rsidP="001D0652">
      <w:pPr>
        <w:pStyle w:val="a3"/>
      </w:pPr>
      <w:r>
        <w:t xml:space="preserve">Финансы и банковское дело: </w:t>
      </w:r>
      <w:proofErr w:type="spellStart"/>
      <w:r>
        <w:t>Runa</w:t>
      </w:r>
      <w:proofErr w:type="spellEnd"/>
      <w:r>
        <w:t xml:space="preserve"> WFE может быть использована для автоматизации процессов управления заявками на кредит, обработки платежей, управления рисками, утверждения бюджетов и других финансовых операций. Это позволяет банкам и финансовым учреждениям повысить эффективность и точность своих операций.</w:t>
      </w:r>
    </w:p>
    <w:p w14:paraId="242F6333" w14:textId="77777777" w:rsidR="00E92FAE" w:rsidRDefault="00E92FAE" w:rsidP="001D0652">
      <w:pPr>
        <w:pStyle w:val="a3"/>
      </w:pPr>
      <w:r>
        <w:t xml:space="preserve">Телекоммуникации: В сфере телекоммуникаций </w:t>
      </w:r>
      <w:proofErr w:type="spellStart"/>
      <w:r>
        <w:t>Runa</w:t>
      </w:r>
      <w:proofErr w:type="spellEnd"/>
      <w:r>
        <w:t xml:space="preserve"> WFE может быть использована для автоматизации процессов обработки заявок на подключение услуг связи, управления обслуживанием клиентов, управления техническим обслуживанием и ремонтом сетей. Это помогает операторам связи ускорить обработку заявок, снизить время ответа и повысить уровень обслуживания клиентов.</w:t>
      </w:r>
    </w:p>
    <w:p w14:paraId="48FD5DB0" w14:textId="77777777" w:rsidR="00E92FAE" w:rsidRDefault="00E92FAE" w:rsidP="001D0652">
      <w:pPr>
        <w:pStyle w:val="a3"/>
      </w:pPr>
      <w:r>
        <w:t xml:space="preserve">Логистика и снабжение: </w:t>
      </w:r>
      <w:proofErr w:type="spellStart"/>
      <w:r>
        <w:t>Runa</w:t>
      </w:r>
      <w:proofErr w:type="spellEnd"/>
      <w:r>
        <w:t xml:space="preserve"> WFE может быть применена для автоматизации и управления процессами логистики, включая управление заказами, отслеживание поставок, управление складом и контроль качества. Это позволяет компаниям оптимизировать цепи поставок, улучшить сроки доставки и снизить издержки.</w:t>
      </w:r>
    </w:p>
    <w:p w14:paraId="3B0011B0" w14:textId="1F264861" w:rsidR="001D0652" w:rsidRDefault="00E92FAE" w:rsidP="001D0652">
      <w:pPr>
        <w:pStyle w:val="a3"/>
      </w:pPr>
      <w:r>
        <w:t xml:space="preserve">Производство и процессинг: В области производства </w:t>
      </w:r>
      <w:proofErr w:type="spellStart"/>
      <w:r>
        <w:t>Runa</w:t>
      </w:r>
      <w:proofErr w:type="spellEnd"/>
      <w:r>
        <w:t xml:space="preserve"> WFE может быть использована для управления бизнес-процессами, связанными с производственными операциями, контролем качества, управлением инвентарем и снабжением. Она позволяет </w:t>
      </w:r>
      <w:r>
        <w:lastRenderedPageBreak/>
        <w:t>компаниям повысить эффективность и точность своего производственного процесса, ускорить запуск новых продуктов на рынок.</w:t>
      </w:r>
    </w:p>
    <w:p w14:paraId="4156FB9A" w14:textId="313FA04D" w:rsidR="00C378B3" w:rsidRDefault="00C378B3" w:rsidP="000A4F74">
      <w:pPr>
        <w:pStyle w:val="af8"/>
      </w:pPr>
      <w:bookmarkStart w:id="7" w:name="_Toc135866035"/>
      <w:r w:rsidRPr="000A4F74">
        <w:t>Государственный</w:t>
      </w:r>
      <w:r w:rsidRPr="00C378B3">
        <w:t xml:space="preserve"> сектор</w:t>
      </w:r>
      <w:bookmarkEnd w:id="7"/>
    </w:p>
    <w:p w14:paraId="40315E7E" w14:textId="77777777" w:rsidR="00131F66" w:rsidRDefault="00131F66" w:rsidP="00131F66">
      <w:pPr>
        <w:pStyle w:val="a9"/>
        <w:rPr>
          <w:rFonts w:eastAsia="Times New Roman"/>
        </w:rPr>
      </w:pPr>
      <w:proofErr w:type="spellStart"/>
      <w:r>
        <w:t>Runa</w:t>
      </w:r>
      <w:proofErr w:type="spellEnd"/>
      <w:r>
        <w:t xml:space="preserve"> WFE также может быть применена в государственном секторе для автоматизации и оптимизации различных бизнес-процессов. Вот некоторые примеры применения </w:t>
      </w:r>
      <w:proofErr w:type="spellStart"/>
      <w:r>
        <w:t>Runa</w:t>
      </w:r>
      <w:proofErr w:type="spellEnd"/>
      <w:r>
        <w:t xml:space="preserve"> WFE в государственном секторе:</w:t>
      </w:r>
    </w:p>
    <w:p w14:paraId="4102D819" w14:textId="77777777" w:rsidR="00131F66" w:rsidRDefault="00131F66" w:rsidP="001D0652">
      <w:pPr>
        <w:pStyle w:val="a3"/>
      </w:pPr>
      <w:r>
        <w:t xml:space="preserve">Государственные услуги: </w:t>
      </w:r>
      <w:proofErr w:type="spellStart"/>
      <w:r>
        <w:t>Runa</w:t>
      </w:r>
      <w:proofErr w:type="spellEnd"/>
      <w:r>
        <w:t xml:space="preserve"> WFE может быть использована для автоматизации процессов предоставления государственных услуг, таких как выдача паспортов, регистрация транспортных средств, выдача лицензий и сертификатов, подача налоговой отчетности и других административных процедур. Это помогает ускорить обработку заявок, сократить очереди и улучшить качество обслуживания граждан.</w:t>
      </w:r>
    </w:p>
    <w:p w14:paraId="25290622" w14:textId="77777777" w:rsidR="00131F66" w:rsidRDefault="00131F66" w:rsidP="001D0652">
      <w:pPr>
        <w:pStyle w:val="a3"/>
      </w:pPr>
      <w:r>
        <w:t xml:space="preserve">Управление проектами: </w:t>
      </w:r>
      <w:proofErr w:type="spellStart"/>
      <w:r>
        <w:t>Runa</w:t>
      </w:r>
      <w:proofErr w:type="spellEnd"/>
      <w:r>
        <w:t xml:space="preserve"> WFE может быть применена для управления государственными проектами и программами, включая контроль выполнения задач, мониторинг сроков, управление ресурсами и бюджетом, а также отчетность о прогрессе. Это позволяет повысить эффективность и прозрачность управления проектами, улучшить координацию и достижение поставленных целей.</w:t>
      </w:r>
    </w:p>
    <w:p w14:paraId="31DD1208" w14:textId="77777777" w:rsidR="00131F66" w:rsidRDefault="00131F66" w:rsidP="001D0652">
      <w:pPr>
        <w:pStyle w:val="a3"/>
      </w:pPr>
      <w:r>
        <w:t xml:space="preserve">Управление документами и архивирование: </w:t>
      </w:r>
      <w:proofErr w:type="spellStart"/>
      <w:r>
        <w:t>Runa</w:t>
      </w:r>
      <w:proofErr w:type="spellEnd"/>
      <w:r>
        <w:t xml:space="preserve"> WFE может использоваться для управления и автоматизации процессов документооборота в государственных учреждениях, включая создание, редактирование, согласование, утверждение и архивацию документов. Это помогает улучшить управление информацией, обеспечить безопасность данных и повысить эффективность работы с документами.</w:t>
      </w:r>
    </w:p>
    <w:p w14:paraId="090981EB" w14:textId="77777777" w:rsidR="00131F66" w:rsidRDefault="00131F66" w:rsidP="001D0652">
      <w:pPr>
        <w:pStyle w:val="a3"/>
      </w:pPr>
      <w:r>
        <w:t xml:space="preserve">Управление бюджетом и финансами: </w:t>
      </w:r>
      <w:proofErr w:type="spellStart"/>
      <w:r>
        <w:t>Runa</w:t>
      </w:r>
      <w:proofErr w:type="spellEnd"/>
      <w:r>
        <w:t xml:space="preserve"> WFE может быть применена для автоматизации процессов управления бюджетом, включая планирование, согласование, контроль расходов и отчетность. Это помогает государственным органам улучшить бюджетное планирование, снизить риски финансовых нарушений и повысить прозрачность финансовых операций.</w:t>
      </w:r>
    </w:p>
    <w:p w14:paraId="4CC9D303" w14:textId="7A880DB4" w:rsidR="00131F66" w:rsidRDefault="00131F66" w:rsidP="001D0652">
      <w:pPr>
        <w:pStyle w:val="a9"/>
      </w:pPr>
      <w:r w:rsidRPr="00131F66">
        <w:rPr>
          <w:rStyle w:val="aa"/>
        </w:rPr>
        <w:t xml:space="preserve">В государственном секторе применение </w:t>
      </w:r>
      <w:proofErr w:type="spellStart"/>
      <w:r w:rsidRPr="00131F66">
        <w:rPr>
          <w:rStyle w:val="aa"/>
        </w:rPr>
        <w:t>Runa</w:t>
      </w:r>
      <w:proofErr w:type="spellEnd"/>
      <w:r w:rsidRPr="00131F66">
        <w:rPr>
          <w:rStyle w:val="aa"/>
        </w:rPr>
        <w:t xml:space="preserve"> WFE может способствовать более эффективному и прозрачному управлению процессами, улучшению качества государственных услуг и сокращению бюрократических процедур</w:t>
      </w:r>
      <w:r>
        <w:t>.</w:t>
      </w:r>
    </w:p>
    <w:p w14:paraId="5082B810" w14:textId="77777777" w:rsidR="00131F66" w:rsidRDefault="00131F66">
      <w:pPr>
        <w:rPr>
          <w:rFonts w:eastAsiaTheme="minorEastAsia"/>
          <w:iCs/>
        </w:rPr>
      </w:pPr>
      <w:r>
        <w:br w:type="page"/>
      </w:r>
    </w:p>
    <w:p w14:paraId="290BEA87" w14:textId="77777777" w:rsidR="00C378B3" w:rsidRDefault="00C378B3" w:rsidP="000A4F74">
      <w:pPr>
        <w:pStyle w:val="a"/>
        <w:spacing w:after="480"/>
      </w:pPr>
      <w:bookmarkStart w:id="8" w:name="_Toc135866036"/>
      <w:proofErr w:type="spellStart"/>
      <w:r w:rsidRPr="00C378B3">
        <w:lastRenderedPageBreak/>
        <w:t>Пользователи</w:t>
      </w:r>
      <w:proofErr w:type="spellEnd"/>
      <w:r w:rsidRPr="00C378B3">
        <w:t xml:space="preserve"> Runa WFE</w:t>
      </w:r>
      <w:bookmarkEnd w:id="8"/>
    </w:p>
    <w:p w14:paraId="19016FE0" w14:textId="48FD3F33" w:rsidR="00C378B3" w:rsidRPr="00C378B3" w:rsidRDefault="00C378B3" w:rsidP="001D0652">
      <w:pPr>
        <w:pStyle w:val="a9"/>
        <w:rPr>
          <w:rFonts w:eastAsia="Times New Roman"/>
        </w:rPr>
      </w:pPr>
      <w:r w:rsidRPr="00C378B3">
        <w:rPr>
          <w:rFonts w:eastAsia="Times New Roman"/>
        </w:rPr>
        <w:t xml:space="preserve">Многие крупные корпорации в различных отраслях используют </w:t>
      </w:r>
      <w:proofErr w:type="spellStart"/>
      <w:r w:rsidRPr="00C378B3">
        <w:rPr>
          <w:rFonts w:eastAsia="Times New Roman"/>
        </w:rPr>
        <w:t>Runa</w:t>
      </w:r>
      <w:proofErr w:type="spellEnd"/>
      <w:r w:rsidRPr="00C378B3">
        <w:rPr>
          <w:rFonts w:eastAsia="Times New Roman"/>
        </w:rPr>
        <w:t xml:space="preserve"> WFE для оптимизации бизнес-процессов и улучшения управления. Примеры включают финансовые учреждения, телекоммуникационные компании и производственные предприятия.</w:t>
      </w:r>
    </w:p>
    <w:p w14:paraId="672D9E71" w14:textId="55A8EBE0" w:rsidR="00C378B3" w:rsidRPr="00C378B3" w:rsidRDefault="00C378B3" w:rsidP="004F782E">
      <w:pPr>
        <w:pStyle w:val="a9"/>
        <w:rPr>
          <w:rFonts w:eastAsia="Times New Roman"/>
        </w:rPr>
      </w:pPr>
      <w:r w:rsidRPr="00C378B3">
        <w:rPr>
          <w:rFonts w:eastAsia="Times New Roman"/>
        </w:rPr>
        <w:t xml:space="preserve">Многие государственные организации и администрации различных уровней внедряют </w:t>
      </w:r>
      <w:proofErr w:type="spellStart"/>
      <w:r w:rsidRPr="00C378B3">
        <w:rPr>
          <w:rFonts w:eastAsia="Times New Roman"/>
        </w:rPr>
        <w:t>Runa</w:t>
      </w:r>
      <w:proofErr w:type="spellEnd"/>
      <w:r w:rsidRPr="00C378B3">
        <w:rPr>
          <w:rFonts w:eastAsia="Times New Roman"/>
        </w:rPr>
        <w:t xml:space="preserve"> WFE для автоматизации государственных служб и повышения их эффективности. Это могут быть муниципалитеты, государственные ведомства и агентства.</w:t>
      </w:r>
    </w:p>
    <w:p w14:paraId="5C244C7C" w14:textId="162DD2F5" w:rsidR="004F782E" w:rsidRDefault="00C378B3" w:rsidP="004F782E">
      <w:pPr>
        <w:pStyle w:val="a9"/>
        <w:rPr>
          <w:rFonts w:eastAsia="Times New Roman"/>
        </w:rPr>
      </w:pPr>
      <w:r w:rsidRPr="00C378B3">
        <w:rPr>
          <w:rFonts w:eastAsia="Times New Roman"/>
        </w:rPr>
        <w:t xml:space="preserve">IT-компании и разработчики программного обеспечения используют </w:t>
      </w:r>
      <w:proofErr w:type="spellStart"/>
      <w:r w:rsidRPr="00C378B3">
        <w:rPr>
          <w:rFonts w:eastAsia="Times New Roman"/>
        </w:rPr>
        <w:t>Runa</w:t>
      </w:r>
      <w:proofErr w:type="spellEnd"/>
      <w:r w:rsidRPr="00C378B3">
        <w:rPr>
          <w:rFonts w:eastAsia="Times New Roman"/>
        </w:rPr>
        <w:t xml:space="preserve"> WFE в своей деятельности для создания и управления рабочими потоками своих продуктов. Это позволяет им оптимизировать процессы разработки и обслуживания ПО.</w:t>
      </w:r>
    </w:p>
    <w:p w14:paraId="337B829C" w14:textId="00DE8B80" w:rsidR="004F782E" w:rsidRDefault="004F782E" w:rsidP="004F782E">
      <w:pPr>
        <w:pStyle w:val="a9"/>
      </w:pPr>
      <w:proofErr w:type="spellStart"/>
      <w:r>
        <w:t>Runa</w:t>
      </w:r>
      <w:proofErr w:type="spellEnd"/>
      <w:r>
        <w:t xml:space="preserve"> WFE используется различными компаниями и организациями в России. </w:t>
      </w:r>
      <w:r>
        <w:rPr>
          <w:lang w:val="en-US"/>
        </w:rPr>
        <w:t>Runa</w:t>
      </w:r>
      <w:r w:rsidRPr="001D0652">
        <w:t xml:space="preserve"> </w:t>
      </w:r>
      <w:r>
        <w:rPr>
          <w:lang w:val="en-US"/>
        </w:rPr>
        <w:t>WFE</w:t>
      </w:r>
      <w:r w:rsidRPr="001D0652">
        <w:t xml:space="preserve"> </w:t>
      </w:r>
      <w:r>
        <w:t>используется такими компаниями как:</w:t>
      </w:r>
    </w:p>
    <w:p w14:paraId="60F1F6F1" w14:textId="77777777" w:rsidR="004F782E" w:rsidRPr="004F782E" w:rsidRDefault="004F782E" w:rsidP="001D0652">
      <w:pPr>
        <w:pStyle w:val="a3"/>
      </w:pPr>
      <w:r w:rsidRPr="004F782E">
        <w:t xml:space="preserve">Сбербанк: Крупнейший банк в России, включает в себя использование </w:t>
      </w:r>
      <w:proofErr w:type="spellStart"/>
      <w:r w:rsidRPr="004F782E">
        <w:t>Runa</w:t>
      </w:r>
      <w:proofErr w:type="spellEnd"/>
      <w:r w:rsidRPr="004F782E">
        <w:t xml:space="preserve"> WFE для автоматизации и оптимизации различных бизнес-процессов, включая управление заявками и обработку документов.</w:t>
      </w:r>
    </w:p>
    <w:p w14:paraId="3D9B5CE2" w14:textId="77777777" w:rsidR="004F782E" w:rsidRPr="004F782E" w:rsidRDefault="004F782E" w:rsidP="001D0652">
      <w:pPr>
        <w:pStyle w:val="a3"/>
      </w:pPr>
      <w:r w:rsidRPr="004F782E">
        <w:t xml:space="preserve">Газпром: Крупнейшая российская энергетическая компания, которая также использует </w:t>
      </w:r>
      <w:proofErr w:type="spellStart"/>
      <w:r w:rsidRPr="004F782E">
        <w:t>Runa</w:t>
      </w:r>
      <w:proofErr w:type="spellEnd"/>
      <w:r w:rsidRPr="004F782E">
        <w:t xml:space="preserve"> WFE для управления бизнес-процессами и повышения эффективности своей деятельности.</w:t>
      </w:r>
    </w:p>
    <w:p w14:paraId="0C472212" w14:textId="77777777" w:rsidR="004F782E" w:rsidRPr="004F782E" w:rsidRDefault="004F782E" w:rsidP="001D0652">
      <w:pPr>
        <w:pStyle w:val="a3"/>
      </w:pPr>
      <w:r w:rsidRPr="004F782E">
        <w:t xml:space="preserve">Ростелеком: Ведущий российский телекоммуникационный оператор, известно, что он внедрял </w:t>
      </w:r>
      <w:proofErr w:type="spellStart"/>
      <w:r w:rsidRPr="004F782E">
        <w:t>Runa</w:t>
      </w:r>
      <w:proofErr w:type="spellEnd"/>
      <w:r w:rsidRPr="004F782E">
        <w:t xml:space="preserve"> WFE для автоматизации рабочих процессов, включая управление заявками и обслуживание клиентов.</w:t>
      </w:r>
    </w:p>
    <w:p w14:paraId="1FF2C975" w14:textId="77777777" w:rsidR="004F782E" w:rsidRPr="004F782E" w:rsidRDefault="004F782E" w:rsidP="001D0652">
      <w:pPr>
        <w:pStyle w:val="a3"/>
      </w:pPr>
      <w:r w:rsidRPr="004F782E">
        <w:t xml:space="preserve">Роснефть: Крупнейшая российская нефтегазовая компания, использовала </w:t>
      </w:r>
      <w:proofErr w:type="spellStart"/>
      <w:r w:rsidRPr="004F782E">
        <w:t>Runa</w:t>
      </w:r>
      <w:proofErr w:type="spellEnd"/>
      <w:r w:rsidRPr="004F782E">
        <w:t xml:space="preserve"> WFE для автоматизации и управления различными бизнес-процессами, включая управление проектами и контроль исполнения задач.</w:t>
      </w:r>
    </w:p>
    <w:p w14:paraId="40275AD5" w14:textId="77777777" w:rsidR="004F782E" w:rsidRPr="004F782E" w:rsidRDefault="004F782E" w:rsidP="001D0652">
      <w:pPr>
        <w:pStyle w:val="a3"/>
      </w:pPr>
      <w:r w:rsidRPr="004F782E">
        <w:t xml:space="preserve">РЖД (Российские железные дороги): Крупнейшая транспортная компания России, внедрила </w:t>
      </w:r>
      <w:proofErr w:type="spellStart"/>
      <w:r w:rsidRPr="004F782E">
        <w:t>Runa</w:t>
      </w:r>
      <w:proofErr w:type="spellEnd"/>
      <w:r w:rsidRPr="004F782E">
        <w:t xml:space="preserve"> WFE для автоматизации и оптимизации бизнес-процессов, связанных с логистикой, управлением персоналом и финансовым планированием.</w:t>
      </w:r>
    </w:p>
    <w:p w14:paraId="621F81A3" w14:textId="3248F259" w:rsidR="001D0652" w:rsidRDefault="00C57B21" w:rsidP="00C57B21">
      <w:pPr>
        <w:pStyle w:val="a9"/>
      </w:pPr>
      <w:r>
        <w:rPr>
          <w:lang w:val="en-US"/>
        </w:rPr>
        <w:t>Runa</w:t>
      </w:r>
      <w:r w:rsidRPr="00C57B21">
        <w:t xml:space="preserve"> </w:t>
      </w:r>
      <w:r>
        <w:rPr>
          <w:lang w:val="en-US"/>
        </w:rPr>
        <w:t>WFE</w:t>
      </w:r>
      <w:r w:rsidRPr="00C57B21">
        <w:t xml:space="preserve"> </w:t>
      </w:r>
      <w:r>
        <w:t>находиться в пользовании огромного числа российских компаний и перечисленные выше</w:t>
      </w:r>
      <w:r w:rsidR="000857D9">
        <w:t xml:space="preserve"> компании не составляют полный список пользующихся </w:t>
      </w:r>
      <w:r w:rsidR="000857D9">
        <w:rPr>
          <w:lang w:val="en-US"/>
        </w:rPr>
        <w:t>Runa</w:t>
      </w:r>
      <w:r w:rsidR="000857D9" w:rsidRPr="000857D9">
        <w:t xml:space="preserve"> </w:t>
      </w:r>
      <w:r w:rsidR="000857D9">
        <w:rPr>
          <w:lang w:val="en-US"/>
        </w:rPr>
        <w:t>WFE</w:t>
      </w:r>
      <w:r w:rsidR="000857D9" w:rsidRPr="000857D9">
        <w:t xml:space="preserve"> </w:t>
      </w:r>
      <w:r w:rsidR="000857D9">
        <w:t>организаций</w:t>
      </w:r>
      <w:r w:rsidR="000857D9" w:rsidRPr="000857D9">
        <w:t>.</w:t>
      </w:r>
    </w:p>
    <w:p w14:paraId="33860CD6" w14:textId="77777777" w:rsidR="001D0652" w:rsidRDefault="001D0652">
      <w:pPr>
        <w:rPr>
          <w:rFonts w:eastAsiaTheme="minorEastAsia"/>
          <w:iCs/>
        </w:rPr>
      </w:pPr>
      <w:r>
        <w:br w:type="page"/>
      </w:r>
    </w:p>
    <w:p w14:paraId="0B495098" w14:textId="166F2F20" w:rsidR="000857D9" w:rsidRPr="001D0652" w:rsidRDefault="00BD010A" w:rsidP="000A4F74">
      <w:pPr>
        <w:pStyle w:val="a"/>
        <w:spacing w:after="480"/>
      </w:pPr>
      <w:bookmarkStart w:id="9" w:name="_Toc135866041"/>
      <w:proofErr w:type="spellStart"/>
      <w:r w:rsidRPr="001D0652">
        <w:lastRenderedPageBreak/>
        <w:t>Похожие</w:t>
      </w:r>
      <w:proofErr w:type="spellEnd"/>
      <w:r w:rsidRPr="001D0652">
        <w:t xml:space="preserve"> </w:t>
      </w:r>
      <w:proofErr w:type="spellStart"/>
      <w:r w:rsidRPr="001D0652">
        <w:t>системы</w:t>
      </w:r>
      <w:proofErr w:type="spellEnd"/>
      <w:r w:rsidRPr="001D0652">
        <w:t xml:space="preserve"> </w:t>
      </w:r>
      <w:proofErr w:type="spellStart"/>
      <w:r w:rsidRPr="001D0652">
        <w:t>на</w:t>
      </w:r>
      <w:proofErr w:type="spellEnd"/>
      <w:r w:rsidR="003E5447" w:rsidRPr="001D0652">
        <w:t xml:space="preserve"> </w:t>
      </w:r>
      <w:r w:rsidR="000857D9">
        <w:t>Runa</w:t>
      </w:r>
      <w:r w:rsidR="000857D9" w:rsidRPr="001D0652">
        <w:t xml:space="preserve"> </w:t>
      </w:r>
      <w:r w:rsidR="000857D9">
        <w:t>WFE</w:t>
      </w:r>
      <w:bookmarkEnd w:id="9"/>
    </w:p>
    <w:p w14:paraId="1C7845D0" w14:textId="3A576341" w:rsidR="000857D9" w:rsidRDefault="000857D9" w:rsidP="00E35264">
      <w:pPr>
        <w:pStyle w:val="a9"/>
      </w:pPr>
      <w:proofErr w:type="spellStart"/>
      <w:r>
        <w:t>Directum</w:t>
      </w:r>
      <w:proofErr w:type="spellEnd"/>
      <w:r>
        <w:t xml:space="preserve"> </w:t>
      </w:r>
      <w:r w:rsidR="00E35264">
        <w:t>–</w:t>
      </w:r>
      <w:r>
        <w:t xml:space="preserve"> э</w:t>
      </w:r>
      <w:r w:rsidR="00E35264">
        <w:t>т</w:t>
      </w:r>
      <w:r>
        <w:t>о российская система управления бизнес-процессами, которая предоставляет возможности по созданию и автоматизации рабочих потоков, управлению документами, уведомлениям и аналитике процессов. Она широко применяется в различных отраслях, включая финансы, производство и государственный сектор.</w:t>
      </w:r>
    </w:p>
    <w:p w14:paraId="0CB8BEF7" w14:textId="052D0997" w:rsidR="00E35264" w:rsidRDefault="00E35264" w:rsidP="00E35264">
      <w:pPr>
        <w:pStyle w:val="12"/>
      </w:pPr>
      <w:r>
        <w:rPr>
          <w:noProof/>
        </w:rPr>
        <w:drawing>
          <wp:inline distT="0" distB="0" distL="0" distR="0" wp14:anchorId="2BD5A4F3" wp14:editId="6848C49B">
            <wp:extent cx="1905000" cy="1905000"/>
            <wp:effectExtent l="0" t="0" r="0" b="0"/>
            <wp:docPr id="657117185" name="Рисунок 2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17185" name="Рисунок 2" descr="Изображение выглядит как текст, логотип, Шрифт, симв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56B" w14:textId="6BC8DB6E" w:rsidR="00E35264" w:rsidRPr="001D0652" w:rsidRDefault="00E35264" w:rsidP="00E35264">
      <w:pPr>
        <w:pStyle w:val="12"/>
      </w:pPr>
      <w:r>
        <w:t xml:space="preserve">Рисунок 2 – Логотип </w:t>
      </w:r>
      <w:proofErr w:type="spellStart"/>
      <w:r>
        <w:rPr>
          <w:lang w:val="en-US"/>
        </w:rPr>
        <w:t>Directum</w:t>
      </w:r>
      <w:proofErr w:type="spellEnd"/>
    </w:p>
    <w:p w14:paraId="4D1B0C83" w14:textId="374214B2" w:rsidR="000857D9" w:rsidRDefault="000857D9" w:rsidP="00E35264">
      <w:pPr>
        <w:pStyle w:val="a9"/>
      </w:pPr>
      <w:r>
        <w:t xml:space="preserve">Битрикс24 </w:t>
      </w:r>
      <w:r w:rsidR="00E35264">
        <w:t>–</w:t>
      </w:r>
      <w:r>
        <w:t xml:space="preserve"> эт</w:t>
      </w:r>
      <w:r w:rsidR="00E35264">
        <w:t>о</w:t>
      </w:r>
      <w:r>
        <w:t xml:space="preserve"> популярная российская платформа для управления бизнес-процессами и коммуникаций. Она предоставляет инструменты для создания и автоматизации рабочих потоков, управления проектами, взаимодействия с клиентами и многое другое. Битрикс24 широко используется компаниями различных размеров и отраслей.</w:t>
      </w:r>
    </w:p>
    <w:p w14:paraId="0B0594D7" w14:textId="435818F6" w:rsidR="00E35264" w:rsidRDefault="00B73EC5" w:rsidP="00B73EC5">
      <w:pPr>
        <w:pStyle w:val="12"/>
      </w:pPr>
      <w:r w:rsidRPr="00B73EC5">
        <w:rPr>
          <w:noProof/>
        </w:rPr>
        <w:drawing>
          <wp:inline distT="0" distB="0" distL="0" distR="0" wp14:anchorId="25C26A30" wp14:editId="344A5257">
            <wp:extent cx="5057775" cy="904875"/>
            <wp:effectExtent l="0" t="0" r="9525" b="9525"/>
            <wp:docPr id="1070416212" name="Рисунок 3" descr="Изображение выглядит как Шрифт, Графика, логотип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6212" name="Рисунок 3" descr="Изображение выглядит как Шрифт, Графика, логотип, графический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02EE" w14:textId="7F40EEAE" w:rsidR="00B73EC5" w:rsidRDefault="00E35264" w:rsidP="00E35264">
      <w:pPr>
        <w:pStyle w:val="12"/>
      </w:pPr>
      <w:r>
        <w:t xml:space="preserve">Рисунок </w:t>
      </w:r>
      <w:r w:rsidRPr="001D0652">
        <w:t>3</w:t>
      </w:r>
      <w:r>
        <w:t xml:space="preserve"> – Логотип Битрикс24</w:t>
      </w:r>
    </w:p>
    <w:p w14:paraId="21BBD02A" w14:textId="1063E6D8" w:rsidR="000857D9" w:rsidRDefault="000857D9" w:rsidP="00E35264">
      <w:pPr>
        <w:pStyle w:val="a9"/>
      </w:pPr>
      <w:r>
        <w:t xml:space="preserve">Система КИС "Эльба" </w:t>
      </w:r>
      <w:r w:rsidR="00E35264">
        <w:t>–</w:t>
      </w:r>
      <w:r>
        <w:t xml:space="preserve"> это российская комплексная система управления предприятием, которая включает модуль управления бизнес-процессами. Она позволяет создавать и настраивать рабочие потоки, автоматизировать процессы, контролировать исполнение и анализировать результаты. Система КИС "Эльба" активно применяется в различных отраслях, включая производство, торговлю и логистику.</w:t>
      </w:r>
    </w:p>
    <w:p w14:paraId="13ABB0BD" w14:textId="152BEEC8" w:rsidR="00E35264" w:rsidRDefault="00B73EC5" w:rsidP="00B73EC5">
      <w:pPr>
        <w:pStyle w:val="12"/>
      </w:pPr>
      <w:r>
        <w:rPr>
          <w:noProof/>
        </w:rPr>
        <w:lastRenderedPageBreak/>
        <w:drawing>
          <wp:inline distT="0" distB="0" distL="0" distR="0" wp14:anchorId="51743D08" wp14:editId="6B7459E5">
            <wp:extent cx="2152650" cy="2124075"/>
            <wp:effectExtent l="0" t="0" r="0" b="9525"/>
            <wp:docPr id="2053391459" name="Рисунок 4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1459" name="Рисунок 4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989" w14:textId="4015B15A" w:rsidR="00B73EC5" w:rsidRDefault="00B73EC5" w:rsidP="00B73EC5">
      <w:pPr>
        <w:pStyle w:val="12"/>
      </w:pPr>
      <w:r>
        <w:t>Рисунок 4 – Логотип Система КИС "Эльба"</w:t>
      </w:r>
    </w:p>
    <w:p w14:paraId="7BB4117A" w14:textId="77777777" w:rsidR="00D25BF1" w:rsidRDefault="00D25BF1" w:rsidP="00D25BF1">
      <w:pPr>
        <w:pStyle w:val="a9"/>
        <w:rPr>
          <w:rFonts w:eastAsia="Times New Roman"/>
        </w:rPr>
      </w:pPr>
      <w:r>
        <w:t xml:space="preserve">В России существуют несколько аналогов </w:t>
      </w:r>
      <w:proofErr w:type="spellStart"/>
      <w:r>
        <w:t>Runa</w:t>
      </w:r>
      <w:proofErr w:type="spellEnd"/>
      <w:r>
        <w:t xml:space="preserve"> WFE, предлагающих схожие функциональные возможности для автоматизации и управления бизнес-процессами.</w:t>
      </w:r>
    </w:p>
    <w:p w14:paraId="55F6D348" w14:textId="77777777" w:rsidR="00BD010A" w:rsidRDefault="000857D9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71CA04AE" w14:textId="4F23AFD4" w:rsidR="00BD010A" w:rsidRPr="00BD010A" w:rsidRDefault="00BD010A" w:rsidP="000A4F74">
      <w:pPr>
        <w:pStyle w:val="a"/>
        <w:spacing w:after="480"/>
      </w:pPr>
      <w:bookmarkStart w:id="10" w:name="_Toc135866042"/>
      <w:proofErr w:type="spellStart"/>
      <w:r>
        <w:lastRenderedPageBreak/>
        <w:t>Главные</w:t>
      </w:r>
      <w:proofErr w:type="spellEnd"/>
      <w:r>
        <w:t xml:space="preserve"> </w:t>
      </w:r>
      <w:proofErr w:type="spellStart"/>
      <w:r>
        <w:t>отличительные</w:t>
      </w:r>
      <w:proofErr w:type="spellEnd"/>
      <w:r>
        <w:t xml:space="preserve"> </w:t>
      </w:r>
      <w:proofErr w:type="spellStart"/>
      <w:r>
        <w:t>черты</w:t>
      </w:r>
      <w:proofErr w:type="spellEnd"/>
      <w:r>
        <w:t xml:space="preserve"> Runa</w:t>
      </w:r>
      <w:r w:rsidRPr="00BD010A">
        <w:t xml:space="preserve"> </w:t>
      </w:r>
      <w:r>
        <w:t>WFE</w:t>
      </w:r>
      <w:bookmarkEnd w:id="10"/>
    </w:p>
    <w:p w14:paraId="45465EB9" w14:textId="20C923F8" w:rsidR="00BD010A" w:rsidRPr="00BD010A" w:rsidRDefault="00BD010A" w:rsidP="001D0652">
      <w:pPr>
        <w:pStyle w:val="a9"/>
      </w:pPr>
      <w:proofErr w:type="spellStart"/>
      <w:r w:rsidRPr="00BD010A">
        <w:t>Runa</w:t>
      </w:r>
      <w:proofErr w:type="spellEnd"/>
      <w:r w:rsidRPr="00BD010A">
        <w:t xml:space="preserve"> WFE имеет </w:t>
      </w:r>
      <w:proofErr w:type="gramStart"/>
      <w:r w:rsidRPr="00BD010A">
        <w:t>несколько отличительных особенностей</w:t>
      </w:r>
      <w:proofErr w:type="gramEnd"/>
      <w:r w:rsidRPr="00BD010A">
        <w:t xml:space="preserve"> </w:t>
      </w:r>
      <w:r>
        <w:t>делающих ее выдающейся из себе подобных систем</w:t>
      </w:r>
      <w:r w:rsidRPr="00BD010A">
        <w:t>, которые могут отличать ее от других систем управления бизнес-процессами. Вот некоторые из них:</w:t>
      </w:r>
    </w:p>
    <w:p w14:paraId="775DDD60" w14:textId="3E3D107D" w:rsidR="00BD010A" w:rsidRPr="00BD010A" w:rsidRDefault="00BD010A" w:rsidP="001D0652">
      <w:pPr>
        <w:pStyle w:val="a3"/>
      </w:pPr>
      <w:r w:rsidRPr="00BD010A">
        <w:t xml:space="preserve">Простота использования: </w:t>
      </w:r>
      <w:proofErr w:type="spellStart"/>
      <w:r w:rsidRPr="00BD010A">
        <w:t>Runa</w:t>
      </w:r>
      <w:proofErr w:type="spellEnd"/>
      <w:r w:rsidRPr="00BD010A">
        <w:t xml:space="preserve"> WFE разработана с учетом простоты использования и интуитивного интерфейса. Это позволяет пользователям без особых технических навыков создавать, настраивать и управлять бизнес-процессами. </w:t>
      </w:r>
      <w:proofErr w:type="spellStart"/>
      <w:r w:rsidRPr="00BD010A">
        <w:t>Runa</w:t>
      </w:r>
      <w:proofErr w:type="spellEnd"/>
      <w:r w:rsidRPr="00BD010A">
        <w:t xml:space="preserve"> WFE предлагает графический конструктор процессов, который облегчает создание и модификацию рабочих потоков.</w:t>
      </w:r>
    </w:p>
    <w:p w14:paraId="6A2928B0" w14:textId="00D539F0" w:rsidR="00BD010A" w:rsidRPr="00BD010A" w:rsidRDefault="00BD010A" w:rsidP="001D0652">
      <w:pPr>
        <w:pStyle w:val="a3"/>
      </w:pPr>
      <w:r w:rsidRPr="00BD010A">
        <w:t xml:space="preserve">Гибкость и </w:t>
      </w:r>
      <w:proofErr w:type="spellStart"/>
      <w:r w:rsidRPr="00BD010A">
        <w:t>настраиваемость</w:t>
      </w:r>
      <w:proofErr w:type="spellEnd"/>
      <w:r w:rsidRPr="00BD010A">
        <w:t xml:space="preserve">: </w:t>
      </w:r>
      <w:proofErr w:type="spellStart"/>
      <w:r w:rsidRPr="00BD010A">
        <w:t>Runa</w:t>
      </w:r>
      <w:proofErr w:type="spellEnd"/>
      <w:r w:rsidRPr="00BD010A">
        <w:t xml:space="preserve"> WFE предоставляет гибкие возможности для настройки бизнес-процессов в соответствии с уникальными требованиями организации. Она позволяет определять правила маршрутизации, условия выполнения задач, уровни согласования и другие параметры, которые отражают специфику бизнес-процессов конкретной компании.</w:t>
      </w:r>
    </w:p>
    <w:p w14:paraId="60A1967D" w14:textId="0AB9756D" w:rsidR="00BD010A" w:rsidRPr="00BD010A" w:rsidRDefault="00BD010A" w:rsidP="001D0652">
      <w:pPr>
        <w:pStyle w:val="a3"/>
      </w:pPr>
      <w:r w:rsidRPr="00BD010A">
        <w:t xml:space="preserve">Интеграция и расширяемость: </w:t>
      </w:r>
      <w:proofErr w:type="spellStart"/>
      <w:r w:rsidRPr="00BD010A">
        <w:t>Runa</w:t>
      </w:r>
      <w:proofErr w:type="spellEnd"/>
      <w:r w:rsidRPr="00BD010A">
        <w:t xml:space="preserve"> WFE обладает возможностями интеграции с другими информационными системами, что позволяет создать единый информационный поток и обеспечить синхронизацию данных и процессов. Она также предлагает API и инструменты разработки для расширения функциональности и интеграции с существующими системами организации.</w:t>
      </w:r>
    </w:p>
    <w:p w14:paraId="3BF0DCE9" w14:textId="1F3E410C" w:rsidR="00BD010A" w:rsidRPr="00BD010A" w:rsidRDefault="00BD010A" w:rsidP="001D0652">
      <w:pPr>
        <w:pStyle w:val="a3"/>
      </w:pPr>
      <w:r w:rsidRPr="00BD010A">
        <w:t xml:space="preserve">Поддержка различных типов процессов: </w:t>
      </w:r>
      <w:proofErr w:type="spellStart"/>
      <w:r w:rsidRPr="00BD010A">
        <w:t>Runa</w:t>
      </w:r>
      <w:proofErr w:type="spellEnd"/>
      <w:r w:rsidRPr="00BD010A">
        <w:t xml:space="preserve"> WFE поддерживает различные типы бизнес-процессов, включая последовательные, параллельные, условные и многопоточные процессы. Это позволяет организациям моделировать и автоматизировать широкий спектр бизнес-процессов, адаптируя систему под свои уникальные потребности.</w:t>
      </w:r>
    </w:p>
    <w:p w14:paraId="1A3CA9A9" w14:textId="4982469E" w:rsidR="00BD010A" w:rsidRPr="00BD010A" w:rsidRDefault="00BD010A" w:rsidP="001D0652">
      <w:pPr>
        <w:pStyle w:val="a3"/>
      </w:pPr>
      <w:r w:rsidRPr="00BD010A">
        <w:t xml:space="preserve">Аналитика и отчетность: </w:t>
      </w:r>
      <w:proofErr w:type="spellStart"/>
      <w:r w:rsidRPr="00BD010A">
        <w:t>Runa</w:t>
      </w:r>
      <w:proofErr w:type="spellEnd"/>
      <w:r w:rsidRPr="00BD010A">
        <w:t xml:space="preserve"> WFE предоставляет инструменты для анализа производительности и мониторинга бизнес-процессов. Она позволяет собирать данные о выполнении задач, времени, затратах и других метриках, чтобы оценить эффективность и оптимизировать процессы.</w:t>
      </w:r>
    </w:p>
    <w:p w14:paraId="3A232E63" w14:textId="77777777" w:rsidR="001128D5" w:rsidRDefault="001128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сказать, что </w:t>
      </w:r>
      <w:r>
        <w:rPr>
          <w:rFonts w:eastAsiaTheme="minorEastAsia"/>
          <w:iCs/>
          <w:lang w:val="en-US"/>
        </w:rPr>
        <w:t>Runa</w:t>
      </w:r>
      <w:r w:rsidRPr="001128D5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WFE</w:t>
      </w:r>
      <w:r w:rsidRPr="001128D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гораздо проще других систем в пользовании и мониторинге данных</w:t>
      </w:r>
    </w:p>
    <w:p w14:paraId="46A0BF36" w14:textId="72B7613B" w:rsidR="00BD010A" w:rsidRDefault="00BD010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067C0B9" w14:textId="46F02A03" w:rsidR="001128D5" w:rsidRDefault="001128D5" w:rsidP="000A4F74">
      <w:pPr>
        <w:pStyle w:val="a"/>
        <w:spacing w:after="480"/>
      </w:pPr>
      <w:bookmarkStart w:id="11" w:name="_Toc135866043"/>
      <w:r>
        <w:rPr>
          <w:lang w:val="ru-RU"/>
        </w:rPr>
        <w:lastRenderedPageBreak/>
        <w:t>О</w:t>
      </w:r>
      <w:proofErr w:type="spellStart"/>
      <w:r>
        <w:t>сновные</w:t>
      </w:r>
      <w:proofErr w:type="spellEnd"/>
      <w:r>
        <w:t xml:space="preserve"> </w:t>
      </w:r>
      <w:proofErr w:type="spellStart"/>
      <w:r>
        <w:t>инструменты</w:t>
      </w:r>
      <w:proofErr w:type="spellEnd"/>
      <w:r>
        <w:t xml:space="preserve"> Runa WFE</w:t>
      </w:r>
      <w:bookmarkEnd w:id="11"/>
    </w:p>
    <w:p w14:paraId="32AA65A1" w14:textId="3FA7B8C2" w:rsidR="001128D5" w:rsidRDefault="001128D5" w:rsidP="001128D5">
      <w:pPr>
        <w:pStyle w:val="a9"/>
        <w:rPr>
          <w:rFonts w:eastAsia="Times New Roman"/>
        </w:rPr>
      </w:pPr>
      <w:proofErr w:type="spellStart"/>
      <w:r>
        <w:t>Runa</w:t>
      </w:r>
      <w:proofErr w:type="spellEnd"/>
      <w:r>
        <w:t xml:space="preserve"> WFE (</w:t>
      </w:r>
      <w:proofErr w:type="spellStart"/>
      <w:r>
        <w:t>WorkFlowEngine</w:t>
      </w:r>
      <w:proofErr w:type="spellEnd"/>
      <w:r>
        <w:t xml:space="preserve">) предлагает ряд основных инструментов, которые помогают пользователям управлять бизнес-процессами и автоматизировать операции в организации. Вот некоторые из основных инструментов </w:t>
      </w:r>
      <w:proofErr w:type="spellStart"/>
      <w:r>
        <w:t>Runa</w:t>
      </w:r>
      <w:proofErr w:type="spellEnd"/>
      <w:r>
        <w:t xml:space="preserve"> WFE:</w:t>
      </w:r>
    </w:p>
    <w:p w14:paraId="4E098F4E" w14:textId="77777777" w:rsidR="001128D5" w:rsidRDefault="001128D5" w:rsidP="001D0652">
      <w:pPr>
        <w:pStyle w:val="a3"/>
      </w:pPr>
      <w:r>
        <w:t xml:space="preserve">Графический конструктор процессов: </w:t>
      </w:r>
      <w:proofErr w:type="spellStart"/>
      <w:r>
        <w:t>Runa</w:t>
      </w:r>
      <w:proofErr w:type="spellEnd"/>
      <w:r>
        <w:t xml:space="preserve"> WFE предоставляет графический интерфейс и конструктор процессов, который позволяет пользователям создавать и моделировать бизнес-процессы. С помощью этого инструмента пользователи могут определить шаги процесса, связи между задачами, условия выполнения и маршруты прохождения процесса.</w:t>
      </w:r>
    </w:p>
    <w:p w14:paraId="5FCB778E" w14:textId="77777777" w:rsidR="001128D5" w:rsidRDefault="001128D5" w:rsidP="001D0652">
      <w:pPr>
        <w:pStyle w:val="a3"/>
      </w:pPr>
      <w:r>
        <w:t xml:space="preserve">Панель управления: </w:t>
      </w:r>
      <w:proofErr w:type="spellStart"/>
      <w:r>
        <w:t>Runa</w:t>
      </w:r>
      <w:proofErr w:type="spellEnd"/>
      <w:r>
        <w:t xml:space="preserve"> WFE имеет централизованную панель управления, где пользователи могут просматривать и контролировать текущие задачи и процессы. Она предоставляет информацию о статусе процессов, сроках выполнения, участниках и других важных данных.</w:t>
      </w:r>
    </w:p>
    <w:p w14:paraId="1BB662B9" w14:textId="77777777" w:rsidR="001128D5" w:rsidRDefault="001128D5" w:rsidP="001D0652">
      <w:pPr>
        <w:pStyle w:val="a3"/>
      </w:pPr>
      <w:r>
        <w:t xml:space="preserve">Механизм автоматической маршрутизации: </w:t>
      </w:r>
      <w:proofErr w:type="spellStart"/>
      <w:r>
        <w:t>Runa</w:t>
      </w:r>
      <w:proofErr w:type="spellEnd"/>
      <w:r>
        <w:t xml:space="preserve"> WFE обладает механизмом автоматической маршрутизации, который позволяет определить правила и условия для автоматического направления задач на соответствующие исполнители или отделы. Это позволяет оптимизировать процессы и снизить человеческую ошибку.</w:t>
      </w:r>
    </w:p>
    <w:p w14:paraId="3EF60868" w14:textId="77777777" w:rsidR="001128D5" w:rsidRDefault="001128D5" w:rsidP="001D0652">
      <w:pPr>
        <w:pStyle w:val="a3"/>
      </w:pPr>
      <w:r>
        <w:t xml:space="preserve">Интеграция с внешними системами: </w:t>
      </w:r>
      <w:proofErr w:type="spellStart"/>
      <w:r>
        <w:t>Runa</w:t>
      </w:r>
      <w:proofErr w:type="spellEnd"/>
      <w:r>
        <w:t xml:space="preserve"> WFE предоставляет возможности интеграции с другими информационными системами, такими как CRM (система управления взаимоотношениями с клиентами) или ERP (система планирования ресурсов предприятия). Это позволяет обмениваться данными между различными системами и создавать единый информационный поток в организации.</w:t>
      </w:r>
    </w:p>
    <w:p w14:paraId="7FAD5645" w14:textId="77777777" w:rsidR="001128D5" w:rsidRDefault="001128D5" w:rsidP="001D0652">
      <w:pPr>
        <w:pStyle w:val="a3"/>
      </w:pPr>
      <w:r>
        <w:t xml:space="preserve">Отчетность и аналитика: </w:t>
      </w:r>
      <w:proofErr w:type="spellStart"/>
      <w:r>
        <w:t>Runa</w:t>
      </w:r>
      <w:proofErr w:type="spellEnd"/>
      <w:r>
        <w:t xml:space="preserve"> WFE предлагает возможности анализа и создания отчетов о выполнении бизнес-процессов. Пользователи могут собирать данные о производительности процессов, времени выполнения задач, задержках и других метриках, чтобы оценить эффективность и оптимизировать процессы.</w:t>
      </w:r>
    </w:p>
    <w:p w14:paraId="01E7565D" w14:textId="3F5BD815" w:rsidR="001128D5" w:rsidRDefault="001128D5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E9BAE03" w14:textId="3BBD75DC" w:rsidR="00AB41BE" w:rsidRDefault="00AB41BE" w:rsidP="00AB41BE">
      <w:pPr>
        <w:pStyle w:val="12"/>
      </w:pPr>
      <w:r w:rsidRPr="00AB41BE">
        <w:rPr>
          <w:noProof/>
        </w:rPr>
        <w:lastRenderedPageBreak/>
        <w:drawing>
          <wp:inline distT="0" distB="0" distL="0" distR="0" wp14:anchorId="6E5F3BE8" wp14:editId="20F9273F">
            <wp:extent cx="5940425" cy="4251325"/>
            <wp:effectExtent l="0" t="0" r="3175" b="0"/>
            <wp:docPr id="991278461" name="Рисунок 1" descr="Изображение выглядит как текст, программное обеспечение, Значок на компьютер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8461" name="Рисунок 1" descr="Изображение выглядит как текст, программное обеспечение, Значок на компьютер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82A7" w14:textId="1D0450E1" w:rsidR="00AB41BE" w:rsidRDefault="00AB41BE" w:rsidP="00AB41BE">
      <w:pPr>
        <w:pStyle w:val="12"/>
        <w:rPr>
          <w:lang w:val="en-US"/>
        </w:rPr>
      </w:pPr>
      <w:r>
        <w:t xml:space="preserve">Рисунок 5 – Интерфейс </w:t>
      </w:r>
      <w:r>
        <w:rPr>
          <w:lang w:val="en-US"/>
        </w:rPr>
        <w:t>Runa</w:t>
      </w:r>
      <w:r w:rsidRPr="00AB41BE">
        <w:t xml:space="preserve"> </w:t>
      </w:r>
      <w:r>
        <w:rPr>
          <w:lang w:val="en-US"/>
        </w:rPr>
        <w:t>WFE (1)</w:t>
      </w:r>
    </w:p>
    <w:p w14:paraId="0A4330BF" w14:textId="1854A243" w:rsidR="00AB41BE" w:rsidRDefault="00AB41BE" w:rsidP="00AB41BE">
      <w:pPr>
        <w:pStyle w:val="12"/>
        <w:rPr>
          <w:lang w:val="en-US"/>
        </w:rPr>
      </w:pPr>
      <w:r>
        <w:rPr>
          <w:noProof/>
        </w:rPr>
        <w:drawing>
          <wp:inline distT="0" distB="0" distL="0" distR="0" wp14:anchorId="01E1AE4C" wp14:editId="30E57222">
            <wp:extent cx="5940425" cy="2346325"/>
            <wp:effectExtent l="0" t="0" r="3175" b="0"/>
            <wp:docPr id="293513285" name="Рисунок 6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3285" name="Рисунок 6" descr="Изображение выглядит как текст, Шрифт, число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452" w14:textId="15C1EB51" w:rsidR="00AB41BE" w:rsidRDefault="00AB41BE" w:rsidP="00AB41BE">
      <w:pPr>
        <w:pStyle w:val="12"/>
      </w:pPr>
      <w:r>
        <w:t xml:space="preserve">Рисунок </w:t>
      </w:r>
      <w:r w:rsidRPr="001D0652">
        <w:t>6</w:t>
      </w:r>
      <w:r>
        <w:t xml:space="preserve"> – Интерфейс </w:t>
      </w:r>
      <w:r>
        <w:rPr>
          <w:lang w:val="en-US"/>
        </w:rPr>
        <w:t>Runa</w:t>
      </w:r>
      <w:r w:rsidRPr="00AB41BE">
        <w:t xml:space="preserve"> </w:t>
      </w:r>
      <w:r>
        <w:rPr>
          <w:lang w:val="en-US"/>
        </w:rPr>
        <w:t>WFE</w:t>
      </w:r>
      <w:r w:rsidRPr="001D0652">
        <w:t xml:space="preserve"> (2)</w:t>
      </w:r>
    </w:p>
    <w:p w14:paraId="4B6D37B3" w14:textId="0DE549AD" w:rsidR="00330A2C" w:rsidRPr="001D0652" w:rsidRDefault="00330A2C" w:rsidP="00330A2C">
      <w:pPr>
        <w:pStyle w:val="a9"/>
      </w:pPr>
      <w:r>
        <w:t xml:space="preserve">Это лишь некоторые из основных инструментов, предлагаемых </w:t>
      </w:r>
      <w:proofErr w:type="spellStart"/>
      <w:r>
        <w:t>Runa</w:t>
      </w:r>
      <w:proofErr w:type="spellEnd"/>
      <w:r>
        <w:t xml:space="preserve"> WFE. В зависимости от конкретных потребностей организации и конфигурации системы, могут быть доступны и другие инструменты и функциональности.</w:t>
      </w:r>
    </w:p>
    <w:p w14:paraId="7E3DA262" w14:textId="415AAC95" w:rsidR="00AB41BE" w:rsidRDefault="00AB41BE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C6FE1DF" w14:textId="77777777" w:rsidR="00E32667" w:rsidRDefault="00E32667" w:rsidP="000E78DF">
      <w:pPr>
        <w:pStyle w:val="afc"/>
        <w:spacing w:after="480"/>
        <w:ind w:left="0" w:firstLine="0"/>
        <w:jc w:val="center"/>
        <w:outlineLvl w:val="0"/>
        <w:rPr>
          <w:b/>
        </w:rPr>
      </w:pPr>
      <w:bookmarkStart w:id="12" w:name="_Toc135866044"/>
      <w:r>
        <w:rPr>
          <w:b/>
        </w:rPr>
        <w:lastRenderedPageBreak/>
        <w:t>ВЫВОД</w:t>
      </w:r>
      <w:bookmarkEnd w:id="12"/>
    </w:p>
    <w:p w14:paraId="1B391077" w14:textId="1CAD64AB" w:rsidR="00AB41BE" w:rsidRDefault="00E841B9" w:rsidP="00E32667">
      <w:pPr>
        <w:pStyle w:val="afc"/>
        <w:ind w:left="0"/>
      </w:pPr>
      <w:proofErr w:type="spellStart"/>
      <w:r>
        <w:t>Runa</w:t>
      </w:r>
      <w:proofErr w:type="spellEnd"/>
      <w:r>
        <w:t xml:space="preserve"> WFE представляет собой мощный инструмент для автоматизации и управления бизнес-процессами. Он широко применяется в различных секторах, включая бизнес и государственный сектор. Крупные корпорации, государственные организации, а также IT-компании и разработчики ПО являются основными пользователями </w:t>
      </w:r>
      <w:proofErr w:type="spellStart"/>
      <w:r>
        <w:t>Runa</w:t>
      </w:r>
      <w:proofErr w:type="spellEnd"/>
      <w:r>
        <w:t xml:space="preserve"> WFE, применяя его для оптимизации своих рабочих потоков и улучшения эффективности работы.</w:t>
      </w:r>
    </w:p>
    <w:p w14:paraId="2E8B3BBE" w14:textId="77777777" w:rsidR="00AB41BE" w:rsidRDefault="00AB41BE">
      <w:pPr>
        <w:rPr>
          <w:rFonts w:eastAsiaTheme="minorEastAsia"/>
          <w:iCs/>
        </w:rPr>
      </w:pPr>
      <w:r>
        <w:br w:type="page"/>
      </w:r>
    </w:p>
    <w:p w14:paraId="186C56F9" w14:textId="6090323D" w:rsidR="00AB41BE" w:rsidRDefault="00303914" w:rsidP="00E841B9">
      <w:pPr>
        <w:pStyle w:val="af0"/>
        <w:spacing w:before="480"/>
      </w:pPr>
      <w:r>
        <w:lastRenderedPageBreak/>
        <w:t>СПИСОК ИСПОЛЬЗОВАННЫХ ИСТОЧНИКОВ</w:t>
      </w:r>
    </w:p>
    <w:p w14:paraId="0472E800" w14:textId="33A3357C" w:rsidR="00AB41BE" w:rsidRDefault="00C42BE0" w:rsidP="00425580">
      <w:pPr>
        <w:pStyle w:val="a1"/>
      </w:pPr>
      <w:r w:rsidRPr="00425580">
        <w:t>Медведева</w:t>
      </w:r>
      <w:r>
        <w:t xml:space="preserve"> М. А. – Автоматизированные системы управления исполнимыми бизнес-процессами. Часть 1: практикум (</w:t>
      </w:r>
      <w:hyperlink r:id="rId15" w:history="1">
        <w:r w:rsidRPr="005D0D4C">
          <w:rPr>
            <w:rStyle w:val="aff"/>
          </w:rPr>
          <w:t>http://elibrary.misis.ru/action.php?kt_path_info=ktcore.SecViewPlugin.actions.document&amp;fDocumentId=13083</w:t>
        </w:r>
      </w:hyperlink>
      <w:r>
        <w:t>).</w:t>
      </w:r>
    </w:p>
    <w:p w14:paraId="5BB6EBED" w14:textId="250B8E49" w:rsidR="00C42BE0" w:rsidRPr="00C42BE0" w:rsidRDefault="00C42BE0" w:rsidP="00425580">
      <w:pPr>
        <w:pStyle w:val="a1"/>
      </w:pPr>
      <w:hyperlink r:id="rId16" w:history="1">
        <w:r w:rsidRPr="005D0D4C">
          <w:rPr>
            <w:rStyle w:val="aff"/>
          </w:rPr>
          <w:t>https://runawfe.ru/Introduction</w:t>
        </w:r>
      </w:hyperlink>
      <w:r>
        <w:t xml:space="preserve"> – Официальный сайт </w:t>
      </w:r>
      <w:r>
        <w:rPr>
          <w:lang w:val="en-US"/>
        </w:rPr>
        <w:t>Runa</w:t>
      </w:r>
      <w:r w:rsidRPr="00C42BE0">
        <w:t xml:space="preserve"> </w:t>
      </w:r>
      <w:r>
        <w:rPr>
          <w:lang w:val="en-US"/>
        </w:rPr>
        <w:t>WFE</w:t>
      </w:r>
      <w:r w:rsidR="00E841B9">
        <w:t>.</w:t>
      </w:r>
    </w:p>
    <w:sectPr w:rsidR="00C42BE0" w:rsidRPr="00C42BE0" w:rsidSect="000E78DF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C7FA9" w14:textId="77777777" w:rsidR="00DC3A2C" w:rsidRDefault="00DC3A2C" w:rsidP="000E78DF">
      <w:pPr>
        <w:spacing w:after="0" w:line="240" w:lineRule="auto"/>
      </w:pPr>
      <w:r>
        <w:separator/>
      </w:r>
    </w:p>
  </w:endnote>
  <w:endnote w:type="continuationSeparator" w:id="0">
    <w:p w14:paraId="0D944E4A" w14:textId="77777777" w:rsidR="00DC3A2C" w:rsidRDefault="00DC3A2C" w:rsidP="000E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7017218"/>
      <w:docPartObj>
        <w:docPartGallery w:val="Page Numbers (Bottom of Page)"/>
        <w:docPartUnique/>
      </w:docPartObj>
    </w:sdtPr>
    <w:sdtContent>
      <w:p w14:paraId="4DA34F1D" w14:textId="6C524F1D" w:rsidR="000E78DF" w:rsidRDefault="000E78DF" w:rsidP="000E78DF">
        <w:pPr>
          <w:pStyle w:val="af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4FC">
          <w:rPr>
            <w:noProof/>
          </w:rPr>
          <w:t>12</w:t>
        </w:r>
        <w:r>
          <w:fldChar w:fldCharType="end"/>
        </w:r>
      </w:p>
    </w:sdtContent>
  </w:sdt>
  <w:p w14:paraId="0A85B9AD" w14:textId="77777777" w:rsidR="000E78DF" w:rsidRDefault="000E78DF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62003" w14:textId="77777777" w:rsidR="00DC3A2C" w:rsidRDefault="00DC3A2C" w:rsidP="000E78DF">
      <w:pPr>
        <w:spacing w:after="0" w:line="240" w:lineRule="auto"/>
      </w:pPr>
      <w:r>
        <w:separator/>
      </w:r>
    </w:p>
  </w:footnote>
  <w:footnote w:type="continuationSeparator" w:id="0">
    <w:p w14:paraId="5B51BBCF" w14:textId="77777777" w:rsidR="00DC3A2C" w:rsidRDefault="00DC3A2C" w:rsidP="000E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2F2A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2264F6"/>
    <w:multiLevelType w:val="multilevel"/>
    <w:tmpl w:val="0A5E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0605"/>
    <w:multiLevelType w:val="multilevel"/>
    <w:tmpl w:val="2EC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0FCB"/>
    <w:multiLevelType w:val="multilevel"/>
    <w:tmpl w:val="2C8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3263A"/>
    <w:multiLevelType w:val="multilevel"/>
    <w:tmpl w:val="1A186E86"/>
    <w:lvl w:ilvl="0">
      <w:start w:val="1"/>
      <w:numFmt w:val="decimal"/>
      <w:pStyle w:val="a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1.2.3.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DE54D9"/>
    <w:multiLevelType w:val="multilevel"/>
    <w:tmpl w:val="A652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91D69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79E6B4A"/>
    <w:multiLevelType w:val="hybridMultilevel"/>
    <w:tmpl w:val="6DCA3C54"/>
    <w:lvl w:ilvl="0" w:tplc="CAE2F53C">
      <w:start w:val="1"/>
      <w:numFmt w:val="decimal"/>
      <w:pStyle w:val="a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28704F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B42565"/>
    <w:multiLevelType w:val="multilevel"/>
    <w:tmpl w:val="818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B3906"/>
    <w:multiLevelType w:val="multilevel"/>
    <w:tmpl w:val="F1E69A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1057E"/>
    <w:multiLevelType w:val="multilevel"/>
    <w:tmpl w:val="DC6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C0A4D"/>
    <w:multiLevelType w:val="multilevel"/>
    <w:tmpl w:val="56E897D4"/>
    <w:lvl w:ilvl="0">
      <w:start w:val="1"/>
      <w:numFmt w:val="decimal"/>
      <w:pStyle w:val="a2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007F93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35535D8"/>
    <w:multiLevelType w:val="multilevel"/>
    <w:tmpl w:val="A61A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C2974"/>
    <w:multiLevelType w:val="multilevel"/>
    <w:tmpl w:val="11A2BC1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9D11D0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D16CF2"/>
    <w:multiLevelType w:val="multilevel"/>
    <w:tmpl w:val="BFD8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534DF"/>
    <w:multiLevelType w:val="multilevel"/>
    <w:tmpl w:val="16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163C8"/>
    <w:multiLevelType w:val="hybridMultilevel"/>
    <w:tmpl w:val="59F81926"/>
    <w:lvl w:ilvl="0" w:tplc="2918D900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62136">
    <w:abstractNumId w:val="0"/>
  </w:num>
  <w:num w:numId="2" w16cid:durableId="856045142">
    <w:abstractNumId w:val="6"/>
  </w:num>
  <w:num w:numId="3" w16cid:durableId="87426398">
    <w:abstractNumId w:val="8"/>
  </w:num>
  <w:num w:numId="4" w16cid:durableId="358118646">
    <w:abstractNumId w:val="15"/>
  </w:num>
  <w:num w:numId="5" w16cid:durableId="76946200">
    <w:abstractNumId w:val="16"/>
  </w:num>
  <w:num w:numId="6" w16cid:durableId="276256017">
    <w:abstractNumId w:val="13"/>
  </w:num>
  <w:num w:numId="7" w16cid:durableId="590046643">
    <w:abstractNumId w:val="4"/>
  </w:num>
  <w:num w:numId="8" w16cid:durableId="1961909856">
    <w:abstractNumId w:val="12"/>
  </w:num>
  <w:num w:numId="9" w16cid:durableId="1388143650">
    <w:abstractNumId w:val="2"/>
  </w:num>
  <w:num w:numId="10" w16cid:durableId="1445073976">
    <w:abstractNumId w:val="10"/>
  </w:num>
  <w:num w:numId="11" w16cid:durableId="2075078479">
    <w:abstractNumId w:val="9"/>
  </w:num>
  <w:num w:numId="12" w16cid:durableId="1617368147">
    <w:abstractNumId w:val="11"/>
  </w:num>
  <w:num w:numId="13" w16cid:durableId="912473289">
    <w:abstractNumId w:val="3"/>
  </w:num>
  <w:num w:numId="14" w16cid:durableId="1953589259">
    <w:abstractNumId w:val="17"/>
  </w:num>
  <w:num w:numId="15" w16cid:durableId="1151405213">
    <w:abstractNumId w:val="5"/>
  </w:num>
  <w:num w:numId="16" w16cid:durableId="941573897">
    <w:abstractNumId w:val="1"/>
  </w:num>
  <w:num w:numId="17" w16cid:durableId="1353065435">
    <w:abstractNumId w:val="14"/>
  </w:num>
  <w:num w:numId="18" w16cid:durableId="1708987508">
    <w:abstractNumId w:val="18"/>
  </w:num>
  <w:num w:numId="19" w16cid:durableId="675497779">
    <w:abstractNumId w:val="7"/>
  </w:num>
  <w:num w:numId="20" w16cid:durableId="1711109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FE1"/>
    <w:rsid w:val="00024B1C"/>
    <w:rsid w:val="000274DD"/>
    <w:rsid w:val="00034CCF"/>
    <w:rsid w:val="0005104B"/>
    <w:rsid w:val="00084A4F"/>
    <w:rsid w:val="000857D9"/>
    <w:rsid w:val="000A2CEB"/>
    <w:rsid w:val="000A4F74"/>
    <w:rsid w:val="000B2BB1"/>
    <w:rsid w:val="000C73FB"/>
    <w:rsid w:val="000E78DF"/>
    <w:rsid w:val="000F4509"/>
    <w:rsid w:val="00103FE1"/>
    <w:rsid w:val="0010450F"/>
    <w:rsid w:val="001128D5"/>
    <w:rsid w:val="00121CC8"/>
    <w:rsid w:val="0012599E"/>
    <w:rsid w:val="00131F66"/>
    <w:rsid w:val="00133B1D"/>
    <w:rsid w:val="00135041"/>
    <w:rsid w:val="00160F1F"/>
    <w:rsid w:val="001C46A1"/>
    <w:rsid w:val="001C65CD"/>
    <w:rsid w:val="001D0652"/>
    <w:rsid w:val="00237833"/>
    <w:rsid w:val="00252956"/>
    <w:rsid w:val="00252D40"/>
    <w:rsid w:val="00282E2F"/>
    <w:rsid w:val="002B64B2"/>
    <w:rsid w:val="002E19F6"/>
    <w:rsid w:val="002F3739"/>
    <w:rsid w:val="00303914"/>
    <w:rsid w:val="003259C6"/>
    <w:rsid w:val="003265E1"/>
    <w:rsid w:val="00330A2C"/>
    <w:rsid w:val="0035250E"/>
    <w:rsid w:val="00357A2A"/>
    <w:rsid w:val="003A0E70"/>
    <w:rsid w:val="003C62BD"/>
    <w:rsid w:val="003D0F42"/>
    <w:rsid w:val="003E5447"/>
    <w:rsid w:val="00402B70"/>
    <w:rsid w:val="00422530"/>
    <w:rsid w:val="00425580"/>
    <w:rsid w:val="00435E5D"/>
    <w:rsid w:val="004434FC"/>
    <w:rsid w:val="004442AA"/>
    <w:rsid w:val="00444B24"/>
    <w:rsid w:val="00457925"/>
    <w:rsid w:val="00470E8C"/>
    <w:rsid w:val="00477F5B"/>
    <w:rsid w:val="004C19F8"/>
    <w:rsid w:val="004E571A"/>
    <w:rsid w:val="004F782E"/>
    <w:rsid w:val="005415E3"/>
    <w:rsid w:val="00601B68"/>
    <w:rsid w:val="00607A9E"/>
    <w:rsid w:val="006B0D97"/>
    <w:rsid w:val="007070DA"/>
    <w:rsid w:val="00753CCC"/>
    <w:rsid w:val="00763858"/>
    <w:rsid w:val="007A1550"/>
    <w:rsid w:val="007C0ABB"/>
    <w:rsid w:val="007C3210"/>
    <w:rsid w:val="007D0829"/>
    <w:rsid w:val="00817499"/>
    <w:rsid w:val="00821DF1"/>
    <w:rsid w:val="00843294"/>
    <w:rsid w:val="0084487A"/>
    <w:rsid w:val="00845DD9"/>
    <w:rsid w:val="00854DDB"/>
    <w:rsid w:val="008A512B"/>
    <w:rsid w:val="00937799"/>
    <w:rsid w:val="009B62D3"/>
    <w:rsid w:val="009C7882"/>
    <w:rsid w:val="009C7E44"/>
    <w:rsid w:val="009F7676"/>
    <w:rsid w:val="00A2139E"/>
    <w:rsid w:val="00A26F19"/>
    <w:rsid w:val="00A67752"/>
    <w:rsid w:val="00A80142"/>
    <w:rsid w:val="00AB41BE"/>
    <w:rsid w:val="00AD0BCA"/>
    <w:rsid w:val="00AE1CBB"/>
    <w:rsid w:val="00B03294"/>
    <w:rsid w:val="00B05B29"/>
    <w:rsid w:val="00B13EED"/>
    <w:rsid w:val="00B673B1"/>
    <w:rsid w:val="00B73EC5"/>
    <w:rsid w:val="00B81070"/>
    <w:rsid w:val="00B8611D"/>
    <w:rsid w:val="00BD010A"/>
    <w:rsid w:val="00C121CE"/>
    <w:rsid w:val="00C31FE9"/>
    <w:rsid w:val="00C35CA4"/>
    <w:rsid w:val="00C378B3"/>
    <w:rsid w:val="00C42BE0"/>
    <w:rsid w:val="00C57B21"/>
    <w:rsid w:val="00C61C2D"/>
    <w:rsid w:val="00C7176A"/>
    <w:rsid w:val="00C92353"/>
    <w:rsid w:val="00CD240B"/>
    <w:rsid w:val="00CE0559"/>
    <w:rsid w:val="00CE4418"/>
    <w:rsid w:val="00CF3204"/>
    <w:rsid w:val="00D01E9C"/>
    <w:rsid w:val="00D25BF1"/>
    <w:rsid w:val="00D32D72"/>
    <w:rsid w:val="00D728E8"/>
    <w:rsid w:val="00DB5D25"/>
    <w:rsid w:val="00DC3A2C"/>
    <w:rsid w:val="00DD6061"/>
    <w:rsid w:val="00DF3051"/>
    <w:rsid w:val="00E32667"/>
    <w:rsid w:val="00E35264"/>
    <w:rsid w:val="00E75FA3"/>
    <w:rsid w:val="00E841B9"/>
    <w:rsid w:val="00E92FAE"/>
    <w:rsid w:val="00EA538B"/>
    <w:rsid w:val="00EC43C4"/>
    <w:rsid w:val="00EE5AE6"/>
    <w:rsid w:val="00F110FD"/>
    <w:rsid w:val="00F76871"/>
    <w:rsid w:val="00FB490C"/>
    <w:rsid w:val="00FD68E9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D07D"/>
  <w15:docId w15:val="{F3575B0D-CA65-4A31-B803-9FE7000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360" w:lineRule="auto"/>
        <w:ind w:firstLine="652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D866AB"/>
    <w:rPr>
      <w:rFonts w:eastAsia="Calibri"/>
    </w:rPr>
  </w:style>
  <w:style w:type="paragraph" w:styleId="1">
    <w:name w:val="heading 1"/>
    <w:basedOn w:val="a4"/>
    <w:next w:val="a4"/>
    <w:link w:val="10"/>
    <w:uiPriority w:val="9"/>
    <w:rsid w:val="00DB36A6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4"/>
    <w:next w:val="a4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4"/>
    <w:next w:val="a4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4"/>
    <w:next w:val="a4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4"/>
    <w:next w:val="a4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9">
    <w:name w:val="ТЕКСТ ВАД"/>
    <w:basedOn w:val="a4"/>
    <w:link w:val="aa"/>
    <w:qFormat/>
    <w:rsid w:val="00B81070"/>
    <w:pPr>
      <w:spacing w:after="0"/>
      <w:ind w:firstLine="709"/>
    </w:pPr>
    <w:rPr>
      <w:rFonts w:eastAsiaTheme="minorEastAsia"/>
      <w:iCs/>
    </w:rPr>
  </w:style>
  <w:style w:type="character" w:customStyle="1" w:styleId="aa">
    <w:name w:val="ТЕКСТ ВАД Знак"/>
    <w:basedOn w:val="a5"/>
    <w:link w:val="a9"/>
    <w:rsid w:val="00763858"/>
    <w:rPr>
      <w:rFonts w:eastAsiaTheme="minorEastAsia"/>
      <w:iCs/>
    </w:rPr>
  </w:style>
  <w:style w:type="paragraph" w:customStyle="1" w:styleId="a2">
    <w:name w:val="Заг Вад"/>
    <w:basedOn w:val="1"/>
    <w:link w:val="ab"/>
    <w:rsid w:val="001C65CD"/>
    <w:pPr>
      <w:numPr>
        <w:numId w:val="8"/>
      </w:numPr>
      <w:spacing w:after="240" w:line="360" w:lineRule="auto"/>
      <w:jc w:val="both"/>
    </w:pPr>
    <w:rPr>
      <w:rFonts w:ascii="Times New Roman" w:eastAsiaTheme="minorEastAsia" w:hAnsi="Times New Roman"/>
      <w:b/>
      <w:color w:val="auto"/>
      <w:sz w:val="24"/>
    </w:rPr>
  </w:style>
  <w:style w:type="character" w:customStyle="1" w:styleId="ab">
    <w:name w:val="Заг Вад Знак"/>
    <w:basedOn w:val="a5"/>
    <w:link w:val="a2"/>
    <w:rsid w:val="001C65CD"/>
    <w:rPr>
      <w:rFonts w:eastAsiaTheme="minorEastAsia" w:cstheme="majorBidi"/>
      <w:b/>
      <w:szCs w:val="32"/>
    </w:rPr>
  </w:style>
  <w:style w:type="character" w:customStyle="1" w:styleId="10">
    <w:name w:val="Заголовок 1 Знак"/>
    <w:basedOn w:val="a5"/>
    <w:link w:val="1"/>
    <w:uiPriority w:val="9"/>
    <w:rsid w:val="00DB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caption"/>
    <w:basedOn w:val="a4"/>
    <w:next w:val="a4"/>
    <w:uiPriority w:val="35"/>
    <w:unhideWhenUsed/>
    <w:qFormat/>
    <w:rsid w:val="00DB36A6"/>
    <w:pPr>
      <w:spacing w:line="240" w:lineRule="auto"/>
      <w:ind w:firstLine="0"/>
      <w:jc w:val="left"/>
    </w:pPr>
    <w:rPr>
      <w:rFonts w:eastAsiaTheme="minorHAnsi" w:cstheme="minorBidi"/>
      <w:iCs/>
      <w:szCs w:val="18"/>
    </w:rPr>
  </w:style>
  <w:style w:type="table" w:styleId="ad">
    <w:name w:val="Table Grid"/>
    <w:basedOn w:val="a6"/>
    <w:uiPriority w:val="39"/>
    <w:rsid w:val="002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4"/>
    <w:next w:val="a4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0">
    <w:name w:val="ЗАГОЛ ВАД"/>
    <w:basedOn w:val="a4"/>
    <w:link w:val="af1"/>
    <w:qFormat/>
    <w:rsid w:val="000E78DF"/>
    <w:pPr>
      <w:spacing w:after="480"/>
      <w:ind w:firstLine="0"/>
      <w:jc w:val="center"/>
      <w:outlineLvl w:val="0"/>
    </w:pPr>
    <w:rPr>
      <w:b/>
    </w:rPr>
  </w:style>
  <w:style w:type="paragraph" w:customStyle="1" w:styleId="af2">
    <w:name w:val="ТАБЛТЕКСТ ВАД"/>
    <w:basedOn w:val="af3"/>
    <w:link w:val="af4"/>
    <w:qFormat/>
    <w:rsid w:val="00B81070"/>
  </w:style>
  <w:style w:type="character" w:customStyle="1" w:styleId="af1">
    <w:name w:val="ЗАГОЛ ВАД Знак"/>
    <w:basedOn w:val="ab"/>
    <w:link w:val="af0"/>
    <w:rsid w:val="000E78DF"/>
    <w:rPr>
      <w:rFonts w:eastAsia="Calibri" w:cstheme="majorBidi"/>
      <w:b/>
      <w:szCs w:val="32"/>
    </w:rPr>
  </w:style>
  <w:style w:type="paragraph" w:customStyle="1" w:styleId="af5">
    <w:name w:val="ЗаголВАДИМ"/>
    <w:basedOn w:val="a4"/>
    <w:rsid w:val="0010450F"/>
    <w:pPr>
      <w:ind w:firstLine="0"/>
    </w:pPr>
  </w:style>
  <w:style w:type="paragraph" w:customStyle="1" w:styleId="af6">
    <w:name w:val="НАИМТАБЛ ВАД"/>
    <w:basedOn w:val="a9"/>
    <w:link w:val="af7"/>
    <w:qFormat/>
    <w:rsid w:val="00DD6061"/>
    <w:pPr>
      <w:ind w:firstLine="0"/>
      <w:jc w:val="right"/>
    </w:pPr>
  </w:style>
  <w:style w:type="paragraph" w:customStyle="1" w:styleId="af8">
    <w:name w:val="ПОДЗАГ ВАД"/>
    <w:basedOn w:val="a0"/>
    <w:link w:val="af9"/>
    <w:qFormat/>
    <w:rsid w:val="000A4F74"/>
    <w:pPr>
      <w:ind w:left="0" w:firstLine="709"/>
    </w:pPr>
  </w:style>
  <w:style w:type="character" w:customStyle="1" w:styleId="af7">
    <w:name w:val="НАИМТАБЛ ВАД Знак"/>
    <w:basedOn w:val="aa"/>
    <w:link w:val="af6"/>
    <w:rsid w:val="00DD6061"/>
    <w:rPr>
      <w:rFonts w:eastAsiaTheme="minorEastAsia"/>
      <w:iCs/>
    </w:rPr>
  </w:style>
  <w:style w:type="paragraph" w:customStyle="1" w:styleId="af3">
    <w:name w:val="ТАБТЕКСТ ВАД"/>
    <w:basedOn w:val="a9"/>
    <w:link w:val="afa"/>
    <w:rsid w:val="00DD6061"/>
    <w:pPr>
      <w:spacing w:line="240" w:lineRule="auto"/>
      <w:ind w:firstLine="0"/>
      <w:jc w:val="left"/>
    </w:pPr>
    <w:rPr>
      <w:sz w:val="20"/>
      <w:szCs w:val="20"/>
      <w:lang w:val="en-US"/>
    </w:rPr>
  </w:style>
  <w:style w:type="character" w:customStyle="1" w:styleId="af9">
    <w:name w:val="ПОДЗАГ ВАД Знак"/>
    <w:basedOn w:val="ab"/>
    <w:link w:val="af8"/>
    <w:rsid w:val="000A4F74"/>
    <w:rPr>
      <w:rFonts w:eastAsiaTheme="minorHAnsi" w:cstheme="majorBidi"/>
      <w:b/>
      <w:szCs w:val="32"/>
      <w:lang w:eastAsia="en-US"/>
    </w:rPr>
  </w:style>
  <w:style w:type="character" w:customStyle="1" w:styleId="afa">
    <w:name w:val="ТАБТЕКСТ ВАД Знак"/>
    <w:basedOn w:val="aa"/>
    <w:link w:val="af3"/>
    <w:rsid w:val="00B81070"/>
    <w:rPr>
      <w:rFonts w:eastAsiaTheme="minorEastAsia"/>
      <w:iCs/>
      <w:sz w:val="20"/>
      <w:szCs w:val="20"/>
      <w:lang w:val="en-US"/>
    </w:rPr>
  </w:style>
  <w:style w:type="character" w:customStyle="1" w:styleId="af4">
    <w:name w:val="ТАБЛТЕКСТ ВАД Знак"/>
    <w:basedOn w:val="afa"/>
    <w:link w:val="af2"/>
    <w:rsid w:val="00B81070"/>
    <w:rPr>
      <w:rFonts w:eastAsiaTheme="minorEastAsia"/>
      <w:iCs/>
      <w:sz w:val="20"/>
      <w:szCs w:val="20"/>
      <w:lang w:val="en-US"/>
    </w:rPr>
  </w:style>
  <w:style w:type="character" w:customStyle="1" w:styleId="afb">
    <w:name w:val="Обычный Роман Знак"/>
    <w:basedOn w:val="a5"/>
    <w:link w:val="afc"/>
    <w:locked/>
    <w:rsid w:val="003C62BD"/>
    <w:rPr>
      <w:rFonts w:eastAsiaTheme="minorEastAsia"/>
      <w:iCs/>
    </w:rPr>
  </w:style>
  <w:style w:type="paragraph" w:customStyle="1" w:styleId="afc">
    <w:name w:val="Обычный Роман"/>
    <w:basedOn w:val="a4"/>
    <w:link w:val="afb"/>
    <w:rsid w:val="003C62BD"/>
    <w:pPr>
      <w:spacing w:after="0"/>
      <w:ind w:left="707" w:firstLine="709"/>
    </w:pPr>
    <w:rPr>
      <w:rFonts w:eastAsiaTheme="minorEastAsia"/>
      <w:iCs/>
    </w:rPr>
  </w:style>
  <w:style w:type="paragraph" w:customStyle="1" w:styleId="a0">
    <w:name w:val="Стиль подзаголовка"/>
    <w:basedOn w:val="afd"/>
    <w:rsid w:val="00E32667"/>
    <w:pPr>
      <w:numPr>
        <w:ilvl w:val="1"/>
        <w:numId w:val="7"/>
      </w:numPr>
      <w:spacing w:before="480" w:after="480"/>
      <w:outlineLvl w:val="1"/>
    </w:pPr>
    <w:rPr>
      <w:rFonts w:eastAsiaTheme="minorHAnsi"/>
      <w:b/>
      <w:lang w:eastAsia="en-US"/>
    </w:rPr>
  </w:style>
  <w:style w:type="paragraph" w:customStyle="1" w:styleId="a">
    <w:name w:val="Заголовок Мой"/>
    <w:basedOn w:val="afd"/>
    <w:link w:val="afe"/>
    <w:qFormat/>
    <w:rsid w:val="000A4F74"/>
    <w:pPr>
      <w:numPr>
        <w:numId w:val="7"/>
      </w:numPr>
      <w:spacing w:after="0"/>
      <w:ind w:left="0" w:firstLine="709"/>
      <w:jc w:val="left"/>
      <w:outlineLvl w:val="0"/>
    </w:pPr>
    <w:rPr>
      <w:rFonts w:eastAsiaTheme="minorHAnsi"/>
      <w:b/>
      <w:lang w:val="en-US" w:eastAsia="en-US"/>
    </w:rPr>
  </w:style>
  <w:style w:type="character" w:customStyle="1" w:styleId="afe">
    <w:name w:val="Заголовок Мой Знак"/>
    <w:basedOn w:val="a5"/>
    <w:link w:val="a"/>
    <w:rsid w:val="000A4F74"/>
    <w:rPr>
      <w:rFonts w:eastAsiaTheme="minorHAnsi"/>
      <w:b/>
      <w:lang w:val="en-US" w:eastAsia="en-US"/>
    </w:rPr>
  </w:style>
  <w:style w:type="paragraph" w:styleId="11">
    <w:name w:val="toc 1"/>
    <w:basedOn w:val="a4"/>
    <w:next w:val="a4"/>
    <w:autoRedefine/>
    <w:uiPriority w:val="39"/>
    <w:unhideWhenUsed/>
    <w:rsid w:val="001D0652"/>
    <w:pPr>
      <w:tabs>
        <w:tab w:val="left" w:pos="440"/>
        <w:tab w:val="left" w:pos="1100"/>
        <w:tab w:val="right" w:leader="dot" w:pos="9345"/>
      </w:tabs>
      <w:spacing w:after="0"/>
      <w:ind w:firstLine="0"/>
      <w:jc w:val="left"/>
    </w:pPr>
    <w:rPr>
      <w:rFonts w:asciiTheme="minorHAnsi" w:eastAsiaTheme="minorHAnsi" w:hAnsiTheme="minorHAnsi" w:cstheme="minorBidi"/>
      <w:b/>
      <w:noProof/>
      <w:sz w:val="22"/>
      <w:szCs w:val="22"/>
      <w:lang w:eastAsia="en-US"/>
    </w:rPr>
  </w:style>
  <w:style w:type="character" w:styleId="aff">
    <w:name w:val="Hyperlink"/>
    <w:basedOn w:val="a5"/>
    <w:uiPriority w:val="99"/>
    <w:unhideWhenUsed/>
    <w:rsid w:val="00E32667"/>
    <w:rPr>
      <w:color w:val="0563C1" w:themeColor="hyperlink"/>
      <w:u w:val="single"/>
    </w:rPr>
  </w:style>
  <w:style w:type="paragraph" w:styleId="afd">
    <w:name w:val="List Paragraph"/>
    <w:basedOn w:val="a4"/>
    <w:uiPriority w:val="34"/>
    <w:qFormat/>
    <w:rsid w:val="00E32667"/>
    <w:pPr>
      <w:ind w:left="720"/>
      <w:contextualSpacing/>
    </w:pPr>
  </w:style>
  <w:style w:type="paragraph" w:styleId="aff0">
    <w:name w:val="header"/>
    <w:basedOn w:val="a4"/>
    <w:link w:val="aff1"/>
    <w:uiPriority w:val="99"/>
    <w:unhideWhenUsed/>
    <w:rsid w:val="000E7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5"/>
    <w:link w:val="aff0"/>
    <w:uiPriority w:val="99"/>
    <w:rsid w:val="000E78DF"/>
    <w:rPr>
      <w:rFonts w:eastAsia="Calibri"/>
    </w:rPr>
  </w:style>
  <w:style w:type="paragraph" w:styleId="aff2">
    <w:name w:val="footer"/>
    <w:basedOn w:val="a4"/>
    <w:link w:val="aff3"/>
    <w:uiPriority w:val="99"/>
    <w:unhideWhenUsed/>
    <w:rsid w:val="000E7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5"/>
    <w:link w:val="aff2"/>
    <w:uiPriority w:val="99"/>
    <w:rsid w:val="000E78DF"/>
    <w:rPr>
      <w:rFonts w:eastAsia="Calibri"/>
    </w:rPr>
  </w:style>
  <w:style w:type="paragraph" w:customStyle="1" w:styleId="12">
    <w:name w:val="ФИГ1"/>
    <w:basedOn w:val="afc"/>
    <w:link w:val="13"/>
    <w:qFormat/>
    <w:rsid w:val="00F76871"/>
    <w:pPr>
      <w:ind w:left="0" w:firstLine="0"/>
      <w:jc w:val="center"/>
    </w:pPr>
  </w:style>
  <w:style w:type="paragraph" w:styleId="20">
    <w:name w:val="toc 2"/>
    <w:basedOn w:val="a4"/>
    <w:next w:val="a4"/>
    <w:autoRedefine/>
    <w:uiPriority w:val="39"/>
    <w:unhideWhenUsed/>
    <w:rsid w:val="001D0652"/>
    <w:pPr>
      <w:tabs>
        <w:tab w:val="left" w:pos="567"/>
        <w:tab w:val="right" w:leader="dot" w:pos="9345"/>
      </w:tabs>
      <w:spacing w:after="0"/>
      <w:ind w:firstLine="0"/>
      <w:jc w:val="left"/>
    </w:pPr>
  </w:style>
  <w:style w:type="character" w:customStyle="1" w:styleId="13">
    <w:name w:val="ФИГ1 Знак"/>
    <w:basedOn w:val="afb"/>
    <w:link w:val="12"/>
    <w:rsid w:val="00F76871"/>
    <w:rPr>
      <w:rFonts w:eastAsiaTheme="minorEastAsia"/>
      <w:iCs/>
    </w:rPr>
  </w:style>
  <w:style w:type="paragraph" w:styleId="aff4">
    <w:name w:val="Normal (Web)"/>
    <w:basedOn w:val="a4"/>
    <w:uiPriority w:val="99"/>
    <w:semiHidden/>
    <w:unhideWhenUsed/>
    <w:rsid w:val="00C378B3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customStyle="1" w:styleId="a3">
    <w:name w:val="СПИСОК"/>
    <w:basedOn w:val="a9"/>
    <w:link w:val="aff5"/>
    <w:qFormat/>
    <w:rsid w:val="001D0652"/>
    <w:pPr>
      <w:numPr>
        <w:numId w:val="20"/>
      </w:numPr>
      <w:ind w:left="0" w:firstLine="0"/>
    </w:pPr>
  </w:style>
  <w:style w:type="character" w:customStyle="1" w:styleId="14">
    <w:name w:val="Неразрешенное упоминание1"/>
    <w:basedOn w:val="a5"/>
    <w:uiPriority w:val="99"/>
    <w:semiHidden/>
    <w:unhideWhenUsed/>
    <w:rsid w:val="00C42BE0"/>
    <w:rPr>
      <w:color w:val="605E5C"/>
      <w:shd w:val="clear" w:color="auto" w:fill="E1DFDD"/>
    </w:rPr>
  </w:style>
  <w:style w:type="character" w:customStyle="1" w:styleId="aff5">
    <w:name w:val="СПИСОК Знак"/>
    <w:basedOn w:val="a5"/>
    <w:link w:val="a3"/>
    <w:rsid w:val="001D0652"/>
    <w:rPr>
      <w:rFonts w:eastAsiaTheme="minorEastAsia"/>
      <w:iCs/>
    </w:rPr>
  </w:style>
  <w:style w:type="paragraph" w:customStyle="1" w:styleId="a1">
    <w:name w:val="НУМЕР"/>
    <w:basedOn w:val="a9"/>
    <w:link w:val="aff6"/>
    <w:qFormat/>
    <w:rsid w:val="00425580"/>
    <w:pPr>
      <w:numPr>
        <w:numId w:val="19"/>
      </w:numPr>
      <w:ind w:left="0" w:firstLine="0"/>
    </w:pPr>
  </w:style>
  <w:style w:type="character" w:customStyle="1" w:styleId="aff6">
    <w:name w:val="НУМЕР Знак"/>
    <w:basedOn w:val="aa"/>
    <w:link w:val="a1"/>
    <w:rsid w:val="00425580"/>
    <w:rPr>
      <w:rFonts w:eastAsiaTheme="minorEastAs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nawfe.ru/Introdu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elibrary.misis.ru/action.php?kt_path_info=ktcore.SecViewPlugin.actions.document&amp;fDocumentId=13083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l8NJ+Hn3T1YaoD1Y/unWdCo2kQ==">AMUW2mWlT8Ng0wLhkDQbHbbx+LJtFVSn8Ne0cFrXhRdo1SWdCNijNi+niLjooTN4a/81b7sMjw7OWrpcvEumgA8s7jD+zJ2JGIp9443dKfOhQTiFCrqSr+Y=</go:docsCustomData>
</go:gDocsCustomXmlDataStorage>
</file>

<file path=customXml/itemProps1.xml><?xml version="1.0" encoding="utf-8"?>
<ds:datastoreItem xmlns:ds="http://schemas.openxmlformats.org/officeDocument/2006/customXml" ds:itemID="{5FC5CBE5-D013-4C47-B09D-1358610BB8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Медведева М.А.</dc:creator>
  <cp:lastModifiedBy>Комашко Вадим Тимофеевич</cp:lastModifiedBy>
  <cp:revision>5</cp:revision>
  <dcterms:created xsi:type="dcterms:W3CDTF">2023-06-07T08:13:00Z</dcterms:created>
  <dcterms:modified xsi:type="dcterms:W3CDTF">2024-11-28T18:59:00Z</dcterms:modified>
</cp:coreProperties>
</file>