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5"/>
        <w:gridCol w:w="482"/>
        <w:gridCol w:w="4895"/>
      </w:tblGrid>
      <w:tr>
        <w:trPr>
          <w:trHeight w:val="737" w:hRule="atLeast"/>
        </w:trPr>
        <w:tc>
          <w:tcPr>
            <w:tcW w:w="4895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5" w:type="dxa"/>
            <w:tcBorders/>
          </w:tcPr>
          <w:p>
            <w:pPr>
              <w:pStyle w:val="5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4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6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40" w:type="dxa"/>
            <w:gridSpan w:val="2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-2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UserStyle"/>
      </w:pPr>
      <w:r>
        <w:t xml:space="preserve">  Для предотвращения выхода из строя Горизонтально - расточной станок 2А637Ф1 прошу Вас приобрести:</w:t>
      </w:r>
    </w:p>
    <w:p>
      <w:pPr>
        <w:pStyle w:val="UserStyle"/>
      </w:pPr>
      <w:r>
        <w:t>Автоматический выключатель NXB-63 1P 6А</w:t>
        <w:br/>
        <w:br/>
        <w:t>6кА х-ка C (CHINT)6кА х-ка C (CHINT)</w:t>
      </w:r>
    </w:p>
    <w:p>
      <w:pPr>
        <w:pStyle w:val="UserStyle"/>
      </w:pPr>
      <w:r>
        <w:t>Автоматический выключатель NXB-63 1P 6А 6кА х-ка C (CHINT)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 w:dxaOrig="10341" w:dyaOrig="760"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" filled="f" o:ole="">
          <v:imagedata r:id="rId2" o:title=""/>
        </v:shape>
        <o:OLEObject Type="Embed" ProgID="" ShapeID="ole_rId1" DrawAspect="Content" ObjectID="_449998695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autoSpaceDE w:val="false"/>
      <w:bidi w:val="0"/>
    </w:pPr>
    <w:rPr>
      <w:rFonts w:ascii="Verdana" w:hAnsi="Verdana" w:eastAsia="Times New Roman" w:cs="Verdana"/>
      <w:color w:val="auto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autoSpaceDE w:val="tru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4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2023-10-26T13:04:08Z</dcterms:modified>
  <cp:revision>13</cp:revision>
  <dc:subject/>
  <dc:title> </dc:title>
</cp:coreProperties>
</file>