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восстановление ресурса горизонтально - расточного станка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5616 - 1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