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10272" w:type="dxa"/>
        <w:jc w:val="left"/>
        <w:tblInd w:w="-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90"/>
        <w:gridCol w:w="487"/>
        <w:gridCol w:w="4895"/>
      </w:tblGrid>
      <w:tr>
        <w:trPr>
          <w:trHeight w:val="1695" w:hRule="atLeast"/>
        </w:trPr>
        <w:tc>
          <w:tcPr>
            <w:tcW w:w="4890" w:type="dxa"/>
            <w:tcBorders/>
          </w:tcPr>
          <w:p>
            <w:pPr>
              <w:pStyle w:val="Normal"/>
              <w:widowControl w:val="false"/>
              <w:spacing w:before="0" w:after="86"/>
              <w:rPr>
                <w:sz w:val="20"/>
                <w:szCs w:val="20"/>
              </w:rPr>
            </w:pPr>
            <w:r>
              <w:rPr>
                <w:rFonts w:cs="Times New Roman" w:ascii="Times New Roman" w:hAnsi="Times New Roman"/>
                <w:sz w:val="20"/>
                <w:szCs w:val="20"/>
              </w:rPr>
              <w:t>Общество с ограниченной ответственностью «Русэлпром - Ленинградский электромашиностроительный завод»</w:t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/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143"/>
              <w:jc w:val="center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>
                <w:rFonts w:ascii="Times New Roman" w:hAnsi="Times New Roman" w:cs="Times New Roman"/>
                <w:b/>
                <w:b/>
                <w:bCs/>
                <w:sz w:val="28"/>
                <w:szCs w:val="28"/>
              </w:rPr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Главному механику</w:t>
            </w:r>
          </w:p>
          <w:p>
            <w:pPr>
              <w:pStyle w:val="Normal"/>
              <w:widowControl w:val="false"/>
              <w:spacing w:before="0" w:after="0"/>
              <w:rPr/>
            </w:pPr>
            <w:r>
              <w:rPr>
                <w:rFonts w:cs="Times New Roman" w:ascii="Times New Roman" w:hAnsi="Times New Roman"/>
                <w:b/>
                <w:bCs/>
                <w:sz w:val="28"/>
                <w:szCs w:val="28"/>
              </w:rPr>
              <w:t>Парыкину А. В.</w:t>
            </w:r>
          </w:p>
        </w:tc>
      </w:tr>
      <w:tr>
        <w:trPr>
          <w:trHeight w:val="285" w:hRule="atLeast"/>
        </w:trPr>
        <w:tc>
          <w:tcPr>
            <w:tcW w:w="4890" w:type="dxa"/>
            <w:tcBorders/>
          </w:tcPr>
          <w:p>
            <w:pPr>
              <w:pStyle w:val="5"/>
              <w:widowControl w:val="false"/>
              <w:numPr>
                <w:ilvl w:val="0"/>
                <w:numId w:val="0"/>
              </w:numPr>
              <w:snapToGrid w:val="false"/>
              <w:spacing w:before="86" w:after="0"/>
              <w:ind w:left="0" w:right="0" w:hanging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</w:tc>
        <w:tc>
          <w:tcPr>
            <w:tcW w:w="487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4895" w:type="dxa"/>
            <w:tcBorders/>
          </w:tcPr>
          <w:p>
            <w:pPr>
              <w:pStyle w:val="Normal"/>
              <w:widowControl w:val="false"/>
              <w:snapToGrid w:val="false"/>
              <w:spacing w:before="0" w:after="200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</w:tr>
    </w:tbl>
    <w:p>
      <w:pPr>
        <w:pStyle w:val="Style8"/>
        <w:rPr>
          <w:sz w:val="12"/>
          <w:szCs w:val="12"/>
        </w:rPr>
      </w:pPr>
      <w:r>
        <w:rPr>
          <w:sz w:val="12"/>
          <w:szCs w:val="12"/>
        </w:rPr>
      </w:r>
    </w:p>
    <w:tbl>
      <w:tblPr>
        <w:tblW w:w="4171" w:type="dxa"/>
        <w:jc w:val="left"/>
        <w:tblInd w:w="-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19"/>
        <w:gridCol w:w="921"/>
        <w:gridCol w:w="339"/>
        <w:gridCol w:w="106"/>
        <w:gridCol w:w="433"/>
        <w:gridCol w:w="1652"/>
      </w:tblGrid>
      <w:tr>
        <w:trPr>
          <w:trHeight w:val="283" w:hRule="exact"/>
        </w:trPr>
        <w:tc>
          <w:tcPr>
            <w:tcW w:w="164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tabs>
                <w:tab w:val="clear" w:pos="720"/>
                <w:tab w:val="left" w:pos="225" w:leader="none"/>
              </w:tabs>
              <w:spacing w:before="0" w:after="0"/>
              <w:rPr>
                <w:sz w:val="12"/>
                <w:szCs w:val="12"/>
              </w:rPr>
            </w:pPr>
            <w:r>
              <w:rPr/>
            </w:r>
          </w:p>
        </w:tc>
        <w:tc>
          <w:tcPr>
            <w:tcW w:w="445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both"/>
              <w:rPr/>
            </w:pPr>
            <w:r>
              <w:rPr>
                <w:rFonts w:cs="Times New Roman" w:ascii="Times New Roman" w:hAnsi="Times New Roman"/>
              </w:rPr>
              <w:t>№</w:t>
            </w:r>
          </w:p>
        </w:tc>
        <w:tc>
          <w:tcPr>
            <w:tcW w:w="2085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143"/>
              <w:jc w:val="both"/>
              <w:rPr>
                <w:rFonts w:ascii="Times New Roman" w:hAnsi="Times New Roman" w:cs="Times New Roman"/>
                <w:sz w:val="12"/>
                <w:szCs w:val="12"/>
                <w:lang w:val="en-US"/>
              </w:rPr>
            </w:pPr>
            <w:r>
              <w:rPr>
                <w:rFonts w:cs="Times New Roman" w:ascii="Times New Roman" w:hAnsi="Times New Roman"/>
                <w:sz w:val="12"/>
                <w:szCs w:val="12"/>
                <w:lang w:val="en-US"/>
              </w:rPr>
            </w:r>
          </w:p>
        </w:tc>
      </w:tr>
      <w:tr>
        <w:trPr>
          <w:trHeight w:val="283" w:hRule="exact"/>
        </w:trPr>
        <w:tc>
          <w:tcPr>
            <w:tcW w:w="719" w:type="dxa"/>
            <w:tcBorders/>
          </w:tcPr>
          <w:p>
            <w:pPr>
              <w:pStyle w:val="Normal"/>
              <w:widowControl w:val="false"/>
              <w:spacing w:before="0" w:after="200"/>
              <w:ind w:left="0" w:right="-108" w:hanging="0"/>
              <w:rPr/>
            </w:pPr>
            <w:r>
              <w:rPr>
                <w:rFonts w:cs="Times New Roman" w:ascii="Times New Roman" w:hAnsi="Times New Roman"/>
                <w:sz w:val="22"/>
                <w:szCs w:val="22"/>
              </w:rPr>
              <w:t>На  №</w:t>
            </w:r>
          </w:p>
        </w:tc>
        <w:tc>
          <w:tcPr>
            <w:tcW w:w="1260" w:type="dxa"/>
            <w:gridSpan w:val="2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cs="Times New Roman" w:ascii="Times New Roman" w:hAnsi="Times New Roman"/>
                <w:sz w:val="22"/>
                <w:szCs w:val="22"/>
              </w:rPr>
            </w:r>
          </w:p>
        </w:tc>
        <w:tc>
          <w:tcPr>
            <w:tcW w:w="539" w:type="dxa"/>
            <w:gridSpan w:val="2"/>
            <w:tcBorders/>
          </w:tcPr>
          <w:p>
            <w:pPr>
              <w:pStyle w:val="Normal"/>
              <w:widowControl w:val="false"/>
              <w:spacing w:before="0" w:after="200"/>
              <w:jc w:val="center"/>
              <w:rPr/>
            </w:pPr>
            <w:r>
              <w:rPr>
                <w:rFonts w:cs="Times New Roman" w:ascii="Times New Roman" w:hAnsi="Times New Roman"/>
              </w:rPr>
              <w:t>От</w:t>
            </w:r>
          </w:p>
        </w:tc>
        <w:tc>
          <w:tcPr>
            <w:tcW w:w="1652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napToGrid w:val="false"/>
              <w:spacing w:before="0" w:after="20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</w:tr>
    </w:tbl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Normal"/>
        <w:tabs>
          <w:tab w:val="clear" w:pos="720"/>
          <w:tab w:val="left" w:pos="3000" w:leader="none"/>
        </w:tabs>
        <w:ind w:left="0" w:right="5137" w:hanging="0"/>
        <w:rPr>
          <w:rFonts w:ascii="Times New Roman" w:hAnsi="Times New Roman" w:cs="Times New Roman"/>
          <w:sz w:val="10"/>
          <w:szCs w:val="10"/>
        </w:rPr>
      </w:pPr>
      <w:r>
        <w:rPr>
          <w:rFonts w:cs="Times New Roman" w:ascii="Times New Roman" w:hAnsi="Times New Roman"/>
          <w:sz w:val="10"/>
          <w:szCs w:val="10"/>
        </w:rPr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center"/>
        <w:rPr/>
      </w:pPr>
      <w:r>
        <w:rPr>
          <w:rFonts w:cs="Times New Roman" w:ascii="Times New Roman" w:hAnsi="Times New Roman"/>
          <w:b/>
          <w:bCs/>
          <w:sz w:val="28"/>
          <w:szCs w:val="28"/>
        </w:rPr>
        <w:t xml:space="preserve">  </w:t>
      </w:r>
      <w:r>
        <w:rPr>
          <w:rFonts w:cs="Times New Roman" w:ascii="Times New Roman" w:hAnsi="Times New Roman"/>
          <w:b/>
          <w:bCs/>
          <w:sz w:val="28"/>
          <w:szCs w:val="28"/>
        </w:rPr>
        <w:t>СЛУЖЕБНАЯ ЗАПИСКА</w:t>
      </w:r>
    </w:p>
    <w:p>
      <w:pPr>
        <w:pStyle w:val="21"/>
        <w:widowControl/>
        <w:suppressAutoHyphens w:val="true"/>
        <w:bidi w:val="0"/>
        <w:spacing w:lineRule="auto" w:line="276" w:before="0" w:after="200"/>
        <w:ind w:left="-227" w:right="113" w:hanging="0"/>
        <w:jc w:val="left"/>
        <w:rPr>
          <w:rFonts w:ascii="Times New Roman" w:hAnsi="Times New Roman" w:cs="Times New Roman"/>
          <w:b/>
          <w:b/>
          <w:bCs/>
          <w:sz w:val="28"/>
          <w:szCs w:val="28"/>
        </w:rPr>
      </w:pPr>
      <w:r>
        <w:rPr/>
      </w:r>
    </w:p>
    <w:p>
      <w:pPr>
        <w:pStyle w:val="UserStyle"/>
      </w:pPr>
      <w:r>
        <w:tab/>
        <w:t>Для предотвращения выхода из строя горизонтально - расточного станка 2А637Ф1 прошу Вас приобрести:</w:t>
        <w:br/>
      </w:r>
    </w:p>
    <w:p>
      <w:pPr>
        <w:pStyle w:val="ListNumber"/>
      </w:pPr>
      <w:r>
        <w:rPr>
          <w:rFonts w:ascii="Times New Roman" w:hAnsi="Times New Roman"/>
          <w:sz w:val="28"/>
        </w:rPr>
        <w:t>asvgsvgsdrvg - 1 шт.</w:t>
      </w:r>
    </w:p>
    <w:sectPr>
      <w:headerReference w:type="default" r:id="rId2"/>
      <w:type w:val="nextPage"/>
      <w:pgSz w:w="12240" w:h="15840"/>
      <w:pgMar w:left="1800" w:right="1800" w:gutter="0" w:header="1140" w:top="211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Style13"/>
      <w:rPr/>
    </w:pPr>
    <w:r>
      <w:rPr/>
      <w:object>
        <v:shapetype id="_x0000_tole_rId1" coordsize="21600,21600" o:spt="ole_rId1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ole_rId1" type="_x0000_tole_rId1" style="width:467.4pt;height:34.35pt;mso-wrap-distance-right:0pt" filled="f" o:ole="">
          <v:imagedata r:id="rId2" o:title=""/>
        </v:shape>
        <o:OLEObject Type="Embed" ProgID="" ShapeID="ole_rId1" DrawAspect="Content" ObjectID="_377404187" r:id="rId1"/>
      </w:objec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4"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  <w:pPr>
      <w:widowControl/>
      <w:suppressAutoHyphens w:val="true"/>
      <w:bidi w:val="0"/>
      <w:spacing w:lineRule="auto" w:line="276" w:before="0" w:after="20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fc693f"/>
    <w:pPr>
      <w:keepNext w:val="true"/>
      <w:keepLines/>
      <w:spacing w:before="480" w:after="0"/>
      <w:outlineLvl w:val="0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Normal"/>
    <w:next w:val="Normal"/>
    <w:link w:val="Heading2Char"/>
    <w:uiPriority w:val="9"/>
    <w:unhideWhenUsed/>
    <w:qFormat/>
    <w:rsid w:val="00fc693f"/>
    <w:pPr>
      <w:keepNext w:val="true"/>
      <w:keepLines/>
      <w:spacing w:before="200" w:after="0"/>
      <w:outlineLvl w:val="1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fc693f"/>
    <w:pPr>
      <w:keepNext w:val="true"/>
      <w:keepLines/>
      <w:spacing w:before="200" w:after="0"/>
      <w:outlineLvl w:val="2"/>
    </w:pPr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paragraph" w:styleId="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 w:val="true"/>
      <w:keepLines/>
      <w:spacing w:before="200" w:after="0"/>
      <w:outlineLvl w:val="3"/>
    </w:pPr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 w:val="true"/>
      <w:keepLines/>
      <w:spacing w:before="200" w:after="0"/>
      <w:outlineLvl w:val="4"/>
    </w:pPr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paragraph" w:styleId="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 w:val="true"/>
      <w:keepLines/>
      <w:spacing w:before="200" w:after="0"/>
      <w:outlineLvl w:val="5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 w:val="true"/>
      <w:keepLines/>
      <w:spacing w:before="200" w:after="0"/>
      <w:outlineLvl w:val="6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 w:val="true"/>
      <w:keepLines/>
      <w:spacing w:before="200" w:after="0"/>
      <w:outlineLvl w:val="7"/>
    </w:pPr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 w:val="true"/>
      <w:keepLines/>
      <w:spacing w:before="200" w:after="0"/>
      <w:outlineLvl w:val="8"/>
    </w:pPr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HeaderChar" w:customStyle="1">
    <w:name w:val="Header Char"/>
    <w:basedOn w:val="DefaultParagraphFont"/>
    <w:uiPriority w:val="99"/>
    <w:qFormat/>
    <w:rsid w:val="00e618bf"/>
    <w:rPr/>
  </w:style>
  <w:style w:type="character" w:styleId="FooterChar" w:customStyle="1">
    <w:name w:val="Footer Char"/>
    <w:basedOn w:val="DefaultParagraphFont"/>
    <w:uiPriority w:val="99"/>
    <w:qFormat/>
    <w:rsid w:val="00e618bf"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uiPriority w:val="9"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color w:val="4F81BD" w:themeColor="accent1"/>
    </w:rPr>
  </w:style>
  <w:style w:type="character" w:styleId="TitleChar" w:customStyle="1">
    <w:name w:val="Title Char"/>
    <w:basedOn w:val="DefaultParagraphFont"/>
    <w:uiPriority w:val="10"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character" w:styleId="SubtitleChar" w:customStyle="1">
    <w:name w:val="Subtitle Char"/>
    <w:basedOn w:val="DefaultParagraphFont"/>
    <w:uiPriority w:val="11"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BodyTextChar" w:customStyle="1">
    <w:name w:val="Body Text Char"/>
    <w:basedOn w:val="DefaultParagraphFont"/>
    <w:uiPriority w:val="99"/>
    <w:qFormat/>
    <w:rsid w:val="00aa1d8d"/>
    <w:rPr/>
  </w:style>
  <w:style w:type="character" w:styleId="BodyText2Char" w:customStyle="1">
    <w:name w:val="Body Text 2 Char"/>
    <w:basedOn w:val="DefaultParagraphFont"/>
    <w:link w:val="BodyText2"/>
    <w:uiPriority w:val="99"/>
    <w:qFormat/>
    <w:rsid w:val="00aa1d8d"/>
    <w:rPr/>
  </w:style>
  <w:style w:type="character" w:styleId="BodyText3Char" w:customStyle="1">
    <w:name w:val="Body Text 3 Char"/>
    <w:basedOn w:val="DefaultParagraphFont"/>
    <w:link w:val="BodyText3"/>
    <w:uiPriority w:val="99"/>
    <w:qFormat/>
    <w:rsid w:val="00aa1d8d"/>
    <w:rPr>
      <w:sz w:val="16"/>
      <w:szCs w:val="16"/>
    </w:rPr>
  </w:style>
  <w:style w:type="character" w:styleId="MacroTextChar" w:customStyle="1">
    <w:name w:val="Macro Text Char"/>
    <w:basedOn w:val="DefaultParagraphFont"/>
    <w:link w:val="Macro"/>
    <w:uiPriority w:val="99"/>
    <w:qFormat/>
    <w:rsid w:val="0029639d"/>
    <w:rPr>
      <w:rFonts w:ascii="Courier" w:hAnsi="Courier"/>
      <w:sz w:val="20"/>
      <w:szCs w:val="20"/>
    </w:rPr>
  </w:style>
  <w:style w:type="character" w:styleId="QuoteChar" w:customStyle="1">
    <w:name w:val="Quote Char"/>
    <w:basedOn w:val="DefaultParagraphFont"/>
    <w:link w:val="Quote"/>
    <w:uiPriority w:val="29"/>
    <w:qFormat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uiPriority w:val="9"/>
    <w:semiHidden/>
    <w:qFormat/>
    <w:rsid w:val="00fc693f"/>
    <w:rPr>
      <w:rFonts w:ascii="Calibri" w:hAnsi="Calibri" w:eastAsia="ＭＳ ゴシック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Style5">
    <w:name w:val="Выделение"/>
    <w:basedOn w:val="DefaultParagraphFont"/>
    <w:uiPriority w:val="20"/>
    <w:qFormat/>
    <w:rsid w:val="00fc693f"/>
    <w:rPr>
      <w:i/>
      <w:iCs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character" w:styleId="Style6">
    <w:name w:val="Символ нумерации"/>
    <w:qFormat/>
    <w:rPr/>
  </w:style>
  <w:style w:type="paragraph" w:styleId="Style7">
    <w:name w:val="Заголовок"/>
    <w:basedOn w:val="Normal"/>
    <w:next w:val="Style8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8">
    <w:name w:val="Body Text"/>
    <w:basedOn w:val="Normal"/>
    <w:link w:val="BodyTextChar"/>
    <w:uiPriority w:val="99"/>
    <w:unhideWhenUsed/>
    <w:rsid w:val="00aa1d8d"/>
    <w:pPr>
      <w:spacing w:before="0" w:after="120"/>
    </w:pPr>
    <w:rPr/>
  </w:style>
  <w:style w:type="paragraph" w:styleId="Style9">
    <w:name w:val="List"/>
    <w:basedOn w:val="Normal"/>
    <w:uiPriority w:val="99"/>
    <w:unhideWhenUsed/>
    <w:rsid w:val="00aa1d8d"/>
    <w:pPr>
      <w:spacing w:before="0" w:after="200"/>
      <w:ind w:left="360" w:hanging="360"/>
      <w:contextualSpacing/>
    </w:pPr>
    <w:rPr/>
  </w:style>
  <w:style w:type="paragraph" w:styleId="Style10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1">
    <w:name w:val="Указатель"/>
    <w:basedOn w:val="Normal"/>
    <w:qFormat/>
    <w:pPr>
      <w:suppressLineNumbers/>
    </w:pPr>
    <w:rPr>
      <w:rFonts w:cs="Lohit Devanagari"/>
    </w:rPr>
  </w:style>
  <w:style w:type="paragraph" w:styleId="Style12">
    <w:name w:val="Колонтитул"/>
    <w:basedOn w:val="Normal"/>
    <w:qFormat/>
    <w:pPr/>
    <w:rPr/>
  </w:style>
  <w:style w:type="paragraph" w:styleId="Style13">
    <w:name w:val="Header"/>
    <w:basedOn w:val="Normal"/>
    <w:link w:val="Head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Style14">
    <w:name w:val="Footer"/>
    <w:basedOn w:val="Normal"/>
    <w:link w:val="FooterChar"/>
    <w:uiPriority w:val="99"/>
    <w:unhideWhenUsed/>
    <w:rsid w:val="00e618b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NoSpacing">
    <w:name w:val="No Spacing"/>
    <w:uiPriority w:val="1"/>
    <w:qFormat/>
    <w:rsid w:val="00fc693f"/>
    <w:pPr>
      <w:widowControl/>
      <w:suppressAutoHyphens w:val="true"/>
      <w:bidi w:val="0"/>
      <w:spacing w:lineRule="auto" w:line="240" w:before="0" w:after="0"/>
      <w:jc w:val="left"/>
    </w:pPr>
    <w:rPr>
      <w:rFonts w:ascii="Cambria" w:hAnsi="Cambria" w:eastAsia="ＭＳ 明朝" w:cs="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Style15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/>
      </w:pBdr>
      <w:spacing w:lineRule="auto" w:line="240" w:before="0" w:after="300"/>
      <w:contextualSpacing/>
    </w:pPr>
    <w:rPr>
      <w:rFonts w:ascii="Calibri" w:hAnsi="Calibri" w:eastAsia="ＭＳ ゴシック" w:cs="" w:asciiTheme="majorHAnsi" w:cstheme="majorBidi" w:eastAsiaTheme="majorEastAsia" w:hAnsiTheme="majorHAnsi"/>
      <w:color w:val="17365D" w:themeColor="text2" w:themeShade="bf"/>
      <w:spacing w:val="5"/>
      <w:kern w:val="2"/>
      <w:sz w:val="52"/>
      <w:szCs w:val="52"/>
    </w:rPr>
  </w:style>
  <w:style w:type="paragraph" w:styleId="Style16">
    <w:name w:val="Subtitle"/>
    <w:basedOn w:val="Normal"/>
    <w:next w:val="Normal"/>
    <w:link w:val="SubtitleChar"/>
    <w:uiPriority w:val="11"/>
    <w:qFormat/>
    <w:rsid w:val="00fc693f"/>
    <w:pPr/>
    <w:rPr>
      <w:rFonts w:ascii="Calibri" w:hAnsi="Calibri" w:eastAsia="ＭＳ ゴシック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spacing w:before="0" w:after="200"/>
      <w:ind w:left="720" w:hanging="0"/>
      <w:contextualSpacing/>
    </w:pPr>
    <w:rPr/>
  </w:style>
  <w:style w:type="paragraph" w:styleId="BodyText2">
    <w:name w:val="Body Text 2"/>
    <w:basedOn w:val="Normal"/>
    <w:link w:val="BodyText2Char"/>
    <w:uiPriority w:val="99"/>
    <w:unhideWhenUsed/>
    <w:qFormat/>
    <w:rsid w:val="00aa1d8d"/>
    <w:pPr>
      <w:spacing w:lineRule="auto" w:line="480" w:before="0" w:after="120"/>
    </w:pPr>
    <w:rPr/>
  </w:style>
  <w:style w:type="paragraph" w:styleId="BodyText3">
    <w:name w:val="Body Text 3"/>
    <w:basedOn w:val="Normal"/>
    <w:link w:val="BodyText3Char"/>
    <w:uiPriority w:val="99"/>
    <w:unhideWhenUsed/>
    <w:qFormat/>
    <w:rsid w:val="00aa1d8d"/>
    <w:pPr>
      <w:spacing w:before="0" w:after="120"/>
    </w:pPr>
    <w:rPr>
      <w:sz w:val="16"/>
      <w:szCs w:val="16"/>
    </w:rPr>
  </w:style>
  <w:style w:type="paragraph" w:styleId="ListBullet3">
    <w:name w:val="List Bullet 3"/>
    <w:basedOn w:val="Normal"/>
    <w:uiPriority w:val="99"/>
    <w:unhideWhenUsed/>
    <w:qFormat/>
    <w:rsid w:val="00326f90"/>
    <w:pPr>
      <w:numPr>
        <w:ilvl w:val="0"/>
        <w:numId w:val="3"/>
      </w:numPr>
      <w:spacing w:before="0" w:after="200"/>
      <w:contextualSpacing/>
    </w:pPr>
    <w:rPr/>
  </w:style>
  <w:style w:type="paragraph" w:styleId="ListBullet4">
    <w:name w:val="List Bullet 4"/>
    <w:basedOn w:val="Normal"/>
    <w:uiPriority w:val="99"/>
    <w:unhideWhenUsed/>
    <w:qFormat/>
    <w:rsid w:val="00326f90"/>
    <w:pPr>
      <w:spacing w:before="0" w:after="200"/>
      <w:ind w:left="1080" w:hanging="360"/>
      <w:contextualSpacing/>
    </w:pPr>
    <w:rPr/>
  </w:style>
  <w:style w:type="paragraph" w:styleId="ListBullet">
    <w:name w:val="List Bullet"/>
    <w:basedOn w:val="Normal"/>
    <w:uiPriority w:val="99"/>
    <w:unhideWhenUsed/>
    <w:qFormat/>
    <w:rsid w:val="00326f90"/>
    <w:pPr>
      <w:numPr>
        <w:ilvl w:val="0"/>
        <w:numId w:val="1"/>
      </w:numPr>
      <w:spacing w:before="0" w:after="200"/>
      <w:contextualSpacing/>
    </w:pPr>
    <w:rPr/>
  </w:style>
  <w:style w:type="paragraph" w:styleId="ListBullet2">
    <w:name w:val="List Bullet 2"/>
    <w:basedOn w:val="Normal"/>
    <w:uiPriority w:val="99"/>
    <w:unhideWhenUsed/>
    <w:qFormat/>
    <w:rsid w:val="00326f90"/>
    <w:pPr>
      <w:numPr>
        <w:ilvl w:val="0"/>
        <w:numId w:val="2"/>
      </w:numPr>
      <w:spacing w:before="0" w:after="200"/>
      <w:contextualSpacing/>
    </w:pPr>
    <w:rPr/>
  </w:style>
  <w:style w:type="paragraph" w:styleId="ListNumber">
    <w:name w:val="List Number"/>
    <w:basedOn w:val="Normal"/>
    <w:uiPriority w:val="99"/>
    <w:unhideWhenUsed/>
    <w:qFormat/>
    <w:rsid w:val="00326f90"/>
    <w:pPr>
      <w:numPr>
        <w:ilvl w:val="0"/>
        <w:numId w:val="4"/>
      </w:numPr>
      <w:spacing w:before="0" w:after="200"/>
      <w:contextualSpacing/>
    </w:pPr>
    <w:rPr/>
  </w:style>
  <w:style w:type="paragraph" w:styleId="ListNumber2">
    <w:name w:val="List Number 2"/>
    <w:basedOn w:val="Normal"/>
    <w:uiPriority w:val="99"/>
    <w:unhideWhenUsed/>
    <w:qFormat/>
    <w:rsid w:val="0029639d"/>
    <w:pPr>
      <w:numPr>
        <w:ilvl w:val="0"/>
        <w:numId w:val="5"/>
      </w:numPr>
      <w:spacing w:before="0" w:after="200"/>
      <w:contextualSpacing/>
    </w:pPr>
    <w:rPr/>
  </w:style>
  <w:style w:type="paragraph" w:styleId="ListNumber3">
    <w:name w:val="List Number 3"/>
    <w:basedOn w:val="Normal"/>
    <w:uiPriority w:val="99"/>
    <w:unhideWhenUsed/>
    <w:qFormat/>
    <w:rsid w:val="0029639d"/>
    <w:pPr>
      <w:numPr>
        <w:ilvl w:val="0"/>
        <w:numId w:val="6"/>
      </w:numPr>
      <w:spacing w:before="0" w:after="200"/>
      <w:contextualSpacing/>
    </w:pPr>
    <w:rPr/>
  </w:style>
  <w:style w:type="paragraph" w:styleId="ListContinue">
    <w:name w:val="List Continue"/>
    <w:basedOn w:val="Normal"/>
    <w:uiPriority w:val="99"/>
    <w:unhideWhenUsed/>
    <w:qFormat/>
    <w:rsid w:val="0029639d"/>
    <w:pPr>
      <w:spacing w:before="0" w:after="120"/>
      <w:ind w:left="360" w:hanging="0"/>
      <w:contextualSpacing/>
    </w:pPr>
    <w:rPr/>
  </w:style>
  <w:style w:type="paragraph" w:styleId="ListContinue2">
    <w:name w:val="List Continue 2"/>
    <w:basedOn w:val="Normal"/>
    <w:uiPriority w:val="99"/>
    <w:unhideWhenUsed/>
    <w:qFormat/>
    <w:rsid w:val="0029639d"/>
    <w:pPr>
      <w:spacing w:before="0" w:after="120"/>
      <w:ind w:left="720" w:hanging="0"/>
      <w:contextualSpacing/>
    </w:pPr>
    <w:rPr/>
  </w:style>
  <w:style w:type="paragraph" w:styleId="ListContinue3">
    <w:name w:val="List Continue 3"/>
    <w:basedOn w:val="Normal"/>
    <w:uiPriority w:val="99"/>
    <w:unhideWhenUsed/>
    <w:qFormat/>
    <w:rsid w:val="0029639d"/>
    <w:pPr>
      <w:spacing w:before="0" w:after="120"/>
      <w:ind w:left="1080" w:hanging="0"/>
      <w:contextualSpacing/>
    </w:pPr>
    <w:rPr/>
  </w:style>
  <w:style w:type="paragraph" w:styleId="Macro">
    <w:name w:val="macro"/>
    <w:link w:val="MacroTextChar"/>
    <w:uiPriority w:val="99"/>
    <w:unhideWhenUsed/>
    <w:qFormat/>
    <w:rsid w:val="0029639d"/>
    <w:pPr>
      <w:widowControl/>
      <w:tabs>
        <w:tab w:val="clear" w:pos="720"/>
        <w:tab w:val="left" w:pos="576" w:leader="none"/>
        <w:tab w:val="left" w:pos="1152" w:leader="none"/>
        <w:tab w:val="left" w:pos="1728" w:leader="none"/>
        <w:tab w:val="left" w:pos="2304" w:leader="none"/>
        <w:tab w:val="left" w:pos="2880" w:leader="none"/>
        <w:tab w:val="left" w:pos="3456" w:leader="none"/>
        <w:tab w:val="left" w:pos="4032" w:leader="none"/>
      </w:tabs>
      <w:suppressAutoHyphens w:val="true"/>
      <w:bidi w:val="0"/>
      <w:spacing w:lineRule="auto" w:line="276" w:before="0" w:after="200"/>
      <w:jc w:val="left"/>
    </w:pPr>
    <w:rPr>
      <w:rFonts w:ascii="Courier" w:hAnsi="Courier" w:eastAsia="ＭＳ 明朝" w:cs="" w:cstheme="minorBidi" w:eastAsiaTheme="minorEastAsia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pPr/>
    <w:rPr>
      <w:i/>
      <w:iCs/>
      <w:color w:val="000000" w:themeColor="tex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Style17">
    <w:name w:val="Index Heading"/>
    <w:basedOn w:val="Style7"/>
    <w:pPr/>
    <w:rPr/>
  </w:style>
  <w:style w:type="paragraph" w:styleId="Style18">
    <w:name w:val="TOC Heading"/>
    <w:basedOn w:val="1"/>
    <w:next w:val="Normal"/>
    <w:uiPriority w:val="39"/>
    <w:semiHidden/>
    <w:unhideWhenUsed/>
    <w:qFormat/>
    <w:rsid w:val="00fc693f"/>
    <w:pPr>
      <w:outlineLvl w:val="9"/>
    </w:pPr>
    <w:rPr/>
  </w:style>
  <w:style w:type="paragraph" w:styleId="21">
    <w:name w:val="Основной текст 21"/>
    <w:basedOn w:val="Normal"/>
    <w:qFormat/>
    <w:pPr/>
    <w:rPr>
      <w:sz w:val="16"/>
      <w:szCs w:val="16"/>
    </w:rPr>
  </w:style>
  <w:style w:type="paragraph" w:styleId="Style19">
    <w:name w:val="Содержимое таблицы"/>
    <w:basedOn w:val="Normal"/>
    <w:qFormat/>
    <w:pPr>
      <w:widowControl w:val="false"/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  <w:tblPr/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sz="8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sz="6" w:space="0"/>
          <w:left w:val="single" w:color="404040" w:themeColor="text1" w:sz="8" w:space="0"/>
          <w:bottom w:val="single" w:color="404040" w:themeColor="text1" w:sz="8" w:space="0"/>
          <w:right w:val="single" w:color="404040" w:themeColor="tex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sz="8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sz="6" w:space="0"/>
          <w:left w:val="single" w:color="7BA0CD" w:themeColor="accent1" w:sz="8" w:space="0"/>
          <w:bottom w:val="single" w:color="7BA0CD" w:themeColor="accent1" w:sz="8" w:space="0"/>
          <w:right w:val="single" w:color="7BA0CD" w:themeColor="accent1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sz="8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sz="6" w:space="0"/>
          <w:left w:val="single" w:color="CF7B79" w:themeColor="accent2" w:sz="8" w:space="0"/>
          <w:bottom w:val="single" w:color="CF7B79" w:themeColor="accent2" w:sz="8" w:space="0"/>
          <w:right w:val="single" w:color="CF7B79" w:themeColor="accent2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sz="8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sz="6" w:space="0"/>
          <w:left w:val="single" w:color="B3CC82" w:themeColor="accent3" w:sz="8" w:space="0"/>
          <w:bottom w:val="single" w:color="B3CC82" w:themeColor="accent3" w:sz="8" w:space="0"/>
          <w:right w:val="single" w:color="B3CC82" w:themeColor="accent3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sz="8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sz="6" w:space="0"/>
          <w:left w:val="single" w:color="9F8AB9" w:themeColor="accent4" w:sz="8" w:space="0"/>
          <w:bottom w:val="single" w:color="9F8AB9" w:themeColor="accent4" w:sz="8" w:space="0"/>
          <w:right w:val="single" w:color="9F8AB9" w:themeColor="accent4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sz="8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sz="6" w:space="0"/>
          <w:left w:val="single" w:color="78C0D4" w:themeColor="accent5" w:sz="8" w:space="0"/>
          <w:bottom w:val="single" w:color="78C0D4" w:themeColor="accent5" w:sz="8" w:space="0"/>
          <w:right w:val="single" w:color="78C0D4" w:themeColor="accent5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sz="8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sz="6" w:space="0"/>
          <w:left w:val="single" w:color="F9B074" w:themeColor="accent6" w:sz="8" w:space="0"/>
          <w:bottom w:val="single" w:color="F9B074" w:themeColor="accent6" w:sz="8" w:space="0"/>
          <w:right w:val="single" w:color="F9B074" w:themeColor="accent6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404040" w:themeColor="tex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BA0CD" w:themeColor="accent1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CF7B79" w:themeColor="accent2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B3CC82" w:themeColor="accent3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9F8AB9" w:themeColor="accent4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78C0D4" w:themeColor="accent5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  <w:tblPr/>
    </w:tblStylePr>
    <w:tblStylePr w:type="lastRow">
      <w:rPr>
        <w:b/>
        <w:bCs/>
      </w:rPr>
      <w:tblPr/>
      <w:tcPr>
        <w:tcBorders>
          <w:top w:val="single" w:color="F9B074" w:themeColor="accent6" w:sz="1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  <w:tblPr/>
    </w:tblStylePr>
    <w:tblStylePr w:type="nwCell">
      <w:rPr>
        <w:color w:val="000000" w:themeColor="text1"/>
      </w:rPr>
      <w:tblPr/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UserStyle">
    <w:name w:val="UserStyle"/>
    <w:pPr>
      <w:jc w:val="left"/>
    </w:pPr>
    <w:rPr>
      <w:rFonts w:ascii="Times New Roman" w:hAnsi="Times New Roman"/>
      <w:sz w:val="28"/>
      <w:u w:val="none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oleObject" Target="embeddings/oleObject1.bin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LibreOffice/7.3.7.2$Linux_X86_64 LibreOffice_project/30$Build-2</Application>
  <AppVersion>15.0000</AppVersion>
  <Pages>1</Pages>
  <Words>20</Words>
  <Characters>142</Characters>
  <CharactersWithSpaces>158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dc:language>ru-RU</dc:language>
  <cp:lastModifiedBy/>
  <dcterms:modified xsi:type="dcterms:W3CDTF">2023-12-21T11:05:22Z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