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UserStyle"/>
      </w:pPr>
      <w:r>
        <w:tab/>
        <w:t>0. sagrgrsd - 4 шт.</w:t>
      </w:r>
    </w:p>
    <w:p>
      <w:pPr>
        <w:pStyle w:val="UserStyle"/>
      </w:pPr>
      <w:r>
        <w:tab/>
        <w:t>1. aergherger - 33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