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5B1" w:rsidRPr="00963592" w:rsidRDefault="00BA75B1" w:rsidP="002F27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592">
        <w:rPr>
          <w:rFonts w:ascii="Times New Roman" w:hAnsi="Times New Roman" w:cs="Times New Roman"/>
          <w:b/>
          <w:sz w:val="28"/>
          <w:szCs w:val="28"/>
        </w:rPr>
        <w:t>Защитное слово</w:t>
      </w:r>
    </w:p>
    <w:p w:rsidR="00BA75B1" w:rsidRPr="00F40065" w:rsidRDefault="00BA75B1" w:rsidP="002F27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0065">
        <w:rPr>
          <w:rFonts w:ascii="Times New Roman" w:hAnsi="Times New Roman" w:cs="Times New Roman"/>
          <w:b/>
          <w:sz w:val="28"/>
          <w:szCs w:val="28"/>
          <w:u w:val="single"/>
        </w:rPr>
        <w:t>1 слайд:</w:t>
      </w:r>
      <w:r w:rsidRPr="00F400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A75B1" w:rsidRDefault="00BA75B1" w:rsidP="002F27E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 w:rsidRPr="002F27E7">
        <w:rPr>
          <w:b/>
          <w:bCs/>
          <w:sz w:val="28"/>
          <w:szCs w:val="28"/>
        </w:rPr>
        <w:t xml:space="preserve">Здравствуйте уважаемые члены комиссии, вашему вниманию предлагается магистерская диссертация на тему: </w:t>
      </w:r>
      <w:r w:rsidRPr="002F27E7">
        <w:rPr>
          <w:b/>
          <w:bCs/>
          <w:caps/>
          <w:color w:val="000000"/>
          <w:sz w:val="28"/>
          <w:szCs w:val="28"/>
        </w:rPr>
        <w:t>развитие познавательной самостоятельности студентов средствами информационно-коммуникационных технологий</w:t>
      </w:r>
    </w:p>
    <w:p w:rsidR="005B4CA1" w:rsidRDefault="005B4CA1" w:rsidP="00A65249">
      <w:pPr>
        <w:widowControl w:val="0"/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  <w:u w:val="single"/>
        </w:rPr>
        <w:t>2</w:t>
      </w:r>
      <w:r w:rsidR="00A65249" w:rsidRPr="00F4006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</w:t>
      </w:r>
    </w:p>
    <w:p w:rsidR="005B4CA1" w:rsidRPr="005B4CA1" w:rsidRDefault="005B4CA1" w:rsidP="005B4CA1">
      <w:pPr>
        <w:widowControl w:val="0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формирование мировоззрения человека</w:t>
      </w:r>
      <w:r w:rsidRPr="005B4CA1">
        <w:rPr>
          <w:rFonts w:ascii="Times New Roman" w:hAnsi="Times New Roman" w:cs="Times New Roman"/>
          <w:sz w:val="28"/>
          <w:szCs w:val="28"/>
        </w:rPr>
        <w:t xml:space="preserve"> зависит от развития его способности к познавательной деятельности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B4CA1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 xml:space="preserve"> есть</w:t>
      </w:r>
      <w:r w:rsidRPr="005B4CA1">
        <w:rPr>
          <w:rFonts w:ascii="Times New Roman" w:hAnsi="Times New Roman" w:cs="Times New Roman"/>
          <w:sz w:val="28"/>
          <w:szCs w:val="28"/>
        </w:rPr>
        <w:t xml:space="preserve"> в современном образовании особо значимой становится проблема формирования и развития </w:t>
      </w:r>
      <w:r w:rsidRPr="005B4CA1">
        <w:rPr>
          <w:rFonts w:ascii="Times New Roman" w:hAnsi="Times New Roman" w:cs="Times New Roman"/>
          <w:sz w:val="28"/>
          <w:szCs w:val="28"/>
          <w:shd w:val="clear" w:color="auto" w:fill="FFFFFF"/>
        </w:rPr>
        <w:t>познавательной самостоятельности каждого обучающегося. Современное образование находится в поиске т</w:t>
      </w:r>
      <w:r w:rsidRPr="005B4CA1">
        <w:rPr>
          <w:rFonts w:ascii="Times New Roman" w:hAnsi="Times New Roman" w:cs="Times New Roman"/>
          <w:sz w:val="28"/>
          <w:szCs w:val="28"/>
        </w:rPr>
        <w:t xml:space="preserve">аких условий и средств обучения, которые были бы востребованы обучающимися, влияли на внутреннюю мотивацию к обучению и развитию. </w:t>
      </w:r>
    </w:p>
    <w:p w:rsidR="005B4CA1" w:rsidRPr="002F27E7" w:rsidRDefault="00A65249" w:rsidP="002F27E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t>3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E776C0" w:rsidRPr="00371CDE" w:rsidRDefault="00E776C0" w:rsidP="00371C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t xml:space="preserve">Анализ теоретических источников, а также образовательной практики по исследуемой проблеме позволил выделить </w:t>
      </w:r>
      <w:proofErr w:type="gramStart"/>
      <w:r w:rsidRPr="00371CDE">
        <w:rPr>
          <w:rFonts w:ascii="Times New Roman" w:hAnsi="Times New Roman" w:cs="Times New Roman"/>
          <w:b/>
          <w:sz w:val="28"/>
          <w:szCs w:val="28"/>
        </w:rPr>
        <w:t>противоречия</w:t>
      </w:r>
      <w:proofErr w:type="gramEnd"/>
      <w:r w:rsidRPr="00371CDE">
        <w:rPr>
          <w:rFonts w:ascii="Times New Roman" w:hAnsi="Times New Roman" w:cs="Times New Roman"/>
          <w:b/>
          <w:sz w:val="28"/>
          <w:szCs w:val="28"/>
        </w:rPr>
        <w:t xml:space="preserve"> которые необходимо разрешить,</w:t>
      </w:r>
      <w:r w:rsidRPr="00371CDE">
        <w:rPr>
          <w:rFonts w:ascii="Times New Roman" w:hAnsi="Times New Roman" w:cs="Times New Roman"/>
          <w:sz w:val="28"/>
          <w:szCs w:val="28"/>
        </w:rPr>
        <w:t xml:space="preserve"> между:</w:t>
      </w:r>
    </w:p>
    <w:p w:rsidR="00E776C0" w:rsidRPr="00371CDE" w:rsidRDefault="00E776C0" w:rsidP="00E776C0">
      <w:pPr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t>‒ необходимостью развития познавательной самостоятельности будущих педагогов еще в период получения ими профессионального образования и недостаточной изученностью средств для ее формирования в образовательном процессе;</w:t>
      </w:r>
    </w:p>
    <w:p w:rsidR="00E776C0" w:rsidRPr="00371CDE" w:rsidRDefault="00E776C0" w:rsidP="00E776C0">
      <w:pPr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t>‒ современными требованиями к использованию информационно-коммуникационных технологий в образовательном процессе и недостаточной изученностью условий их использования, способствующих развитию познавательной самостоятельности студентов.</w:t>
      </w:r>
    </w:p>
    <w:p w:rsidR="005E362C" w:rsidRPr="00371CDE" w:rsidRDefault="005E362C" w:rsidP="00E776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t xml:space="preserve">- </w:t>
      </w:r>
      <w:r w:rsidRPr="00371CDE">
        <w:rPr>
          <w:rFonts w:ascii="Times New Roman" w:hAnsi="Times New Roman" w:cs="Times New Roman"/>
          <w:bCs/>
          <w:sz w:val="28"/>
          <w:szCs w:val="28"/>
        </w:rPr>
        <w:t>признание</w:t>
      </w:r>
      <w:r w:rsidR="00E776C0" w:rsidRPr="00371CDE">
        <w:rPr>
          <w:rFonts w:ascii="Times New Roman" w:hAnsi="Times New Roman" w:cs="Times New Roman"/>
          <w:bCs/>
          <w:sz w:val="28"/>
          <w:szCs w:val="28"/>
        </w:rPr>
        <w:t>м</w:t>
      </w:r>
      <w:r w:rsidRPr="00371CDE">
        <w:rPr>
          <w:rFonts w:ascii="Times New Roman" w:hAnsi="Times New Roman" w:cs="Times New Roman"/>
          <w:bCs/>
          <w:sz w:val="28"/>
          <w:szCs w:val="28"/>
        </w:rPr>
        <w:t xml:space="preserve"> необходимости успешного развития познавательной самостоятельности обучающихся</w:t>
      </w:r>
      <w:r w:rsidR="00E776C0" w:rsidRPr="00371CDE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371CDE">
        <w:rPr>
          <w:rFonts w:ascii="Times New Roman" w:hAnsi="Times New Roman" w:cs="Times New Roman"/>
          <w:sz w:val="28"/>
          <w:szCs w:val="28"/>
        </w:rPr>
        <w:t>наличие</w:t>
      </w:r>
      <w:r w:rsidR="00E776C0" w:rsidRPr="00371CDE">
        <w:rPr>
          <w:rFonts w:ascii="Times New Roman" w:hAnsi="Times New Roman" w:cs="Times New Roman"/>
          <w:sz w:val="28"/>
          <w:szCs w:val="28"/>
        </w:rPr>
        <w:t>м</w:t>
      </w:r>
      <w:r w:rsidRPr="00371CDE">
        <w:rPr>
          <w:rFonts w:ascii="Times New Roman" w:hAnsi="Times New Roman" w:cs="Times New Roman"/>
          <w:sz w:val="28"/>
          <w:szCs w:val="28"/>
        </w:rPr>
        <w:t xml:space="preserve"> ограниченных возможностей самостоятельности в познавательной деятельности, и как следствие – снижение</w:t>
      </w:r>
      <w:r w:rsidR="00E776C0" w:rsidRPr="00371CDE">
        <w:rPr>
          <w:rFonts w:ascii="Times New Roman" w:hAnsi="Times New Roman" w:cs="Times New Roman"/>
          <w:sz w:val="28"/>
          <w:szCs w:val="28"/>
        </w:rPr>
        <w:t>м</w:t>
      </w:r>
      <w:r w:rsidRPr="00371CDE">
        <w:rPr>
          <w:rFonts w:ascii="Times New Roman" w:hAnsi="Times New Roman" w:cs="Times New Roman"/>
          <w:sz w:val="28"/>
          <w:szCs w:val="28"/>
        </w:rPr>
        <w:t xml:space="preserve"> мотивации обучающихся; </w:t>
      </w:r>
    </w:p>
    <w:p w:rsidR="005E362C" w:rsidRPr="00E776C0" w:rsidRDefault="005E362C" w:rsidP="00E776C0">
      <w:pPr>
        <w:pStyle w:val="a3"/>
        <w:shd w:val="clear" w:color="auto" w:fill="FFFFFF"/>
        <w:rPr>
          <w:sz w:val="28"/>
          <w:szCs w:val="28"/>
          <w:lang w:eastAsia="ru-RU"/>
        </w:rPr>
      </w:pPr>
      <w:r w:rsidRPr="00371CDE">
        <w:rPr>
          <w:bCs/>
          <w:sz w:val="28"/>
          <w:szCs w:val="28"/>
        </w:rPr>
        <w:t>- требования</w:t>
      </w:r>
      <w:r w:rsidR="00E776C0" w:rsidRPr="00371CDE">
        <w:rPr>
          <w:bCs/>
          <w:sz w:val="28"/>
          <w:szCs w:val="28"/>
        </w:rPr>
        <w:t>ми</w:t>
      </w:r>
      <w:r w:rsidRPr="00371CDE">
        <w:rPr>
          <w:bCs/>
          <w:sz w:val="28"/>
          <w:szCs w:val="28"/>
        </w:rPr>
        <w:t xml:space="preserve"> ФГОС </w:t>
      </w:r>
      <w:r w:rsidR="005143A6" w:rsidRPr="00371CDE">
        <w:rPr>
          <w:bCs/>
          <w:sz w:val="28"/>
          <w:szCs w:val="28"/>
        </w:rPr>
        <w:t>3+</w:t>
      </w:r>
      <w:r w:rsidRPr="00371CDE">
        <w:rPr>
          <w:sz w:val="28"/>
          <w:szCs w:val="28"/>
        </w:rPr>
        <w:t xml:space="preserve"> </w:t>
      </w:r>
      <w:r w:rsidR="005143A6" w:rsidRPr="00371CDE">
        <w:rPr>
          <w:sz w:val="28"/>
          <w:szCs w:val="28"/>
        </w:rPr>
        <w:t>и переход</w:t>
      </w:r>
      <w:r w:rsidR="00E776C0" w:rsidRPr="00371CDE">
        <w:rPr>
          <w:sz w:val="28"/>
          <w:szCs w:val="28"/>
        </w:rPr>
        <w:t>ом</w:t>
      </w:r>
      <w:r w:rsidR="005143A6" w:rsidRPr="00371CDE">
        <w:rPr>
          <w:sz w:val="28"/>
          <w:szCs w:val="28"/>
        </w:rPr>
        <w:t xml:space="preserve"> в ближайшее время </w:t>
      </w:r>
      <w:r w:rsidRPr="00371CDE">
        <w:rPr>
          <w:bCs/>
          <w:sz w:val="28"/>
          <w:szCs w:val="28"/>
        </w:rPr>
        <w:t>к</w:t>
      </w:r>
      <w:r w:rsidR="005143A6" w:rsidRPr="00371CDE">
        <w:rPr>
          <w:bCs/>
          <w:sz w:val="28"/>
          <w:szCs w:val="28"/>
        </w:rPr>
        <w:t xml:space="preserve"> требованиям ФГОС 3++, </w:t>
      </w:r>
      <w:r w:rsidR="00A65249" w:rsidRPr="00371CDE">
        <w:rPr>
          <w:bCs/>
          <w:sz w:val="28"/>
          <w:szCs w:val="28"/>
        </w:rPr>
        <w:t xml:space="preserve">к </w:t>
      </w:r>
      <w:r w:rsidR="005143A6" w:rsidRPr="00371CDE">
        <w:rPr>
          <w:bCs/>
          <w:sz w:val="28"/>
          <w:szCs w:val="28"/>
        </w:rPr>
        <w:t>формированию массива компетенций</w:t>
      </w:r>
      <w:r w:rsidRPr="00371CDE">
        <w:rPr>
          <w:bCs/>
          <w:sz w:val="28"/>
          <w:szCs w:val="28"/>
        </w:rPr>
        <w:t xml:space="preserve"> </w:t>
      </w:r>
      <w:r w:rsidR="005143A6" w:rsidRPr="00371CDE">
        <w:rPr>
          <w:bCs/>
          <w:sz w:val="28"/>
          <w:szCs w:val="28"/>
        </w:rPr>
        <w:t xml:space="preserve">в </w:t>
      </w:r>
      <w:r w:rsidRPr="00371CDE">
        <w:rPr>
          <w:bCs/>
          <w:sz w:val="28"/>
          <w:szCs w:val="28"/>
        </w:rPr>
        <w:t>результат</w:t>
      </w:r>
      <w:r w:rsidR="005143A6" w:rsidRPr="00371CDE">
        <w:rPr>
          <w:bCs/>
          <w:sz w:val="28"/>
          <w:szCs w:val="28"/>
        </w:rPr>
        <w:t>е</w:t>
      </w:r>
      <w:r w:rsidRPr="00371CDE">
        <w:rPr>
          <w:bCs/>
          <w:sz w:val="28"/>
          <w:szCs w:val="28"/>
        </w:rPr>
        <w:t xml:space="preserve"> освоения образовательной</w:t>
      </w:r>
      <w:r w:rsidRPr="00A65249">
        <w:rPr>
          <w:bCs/>
          <w:sz w:val="28"/>
          <w:szCs w:val="28"/>
        </w:rPr>
        <w:t xml:space="preserve"> программы (</w:t>
      </w:r>
      <w:r w:rsidR="005143A6" w:rsidRPr="00A65249">
        <w:rPr>
          <w:sz w:val="28"/>
          <w:szCs w:val="28"/>
          <w:lang w:eastAsia="ru-RU"/>
        </w:rPr>
        <w:t xml:space="preserve">Способность решать стандартные задачи </w:t>
      </w:r>
      <w:proofErr w:type="spellStart"/>
      <w:r w:rsidR="005143A6" w:rsidRPr="00A65249">
        <w:rPr>
          <w:sz w:val="28"/>
          <w:szCs w:val="28"/>
          <w:lang w:eastAsia="ru-RU"/>
        </w:rPr>
        <w:t>профессиональнои</w:t>
      </w:r>
      <w:proofErr w:type="spellEnd"/>
      <w:r w:rsidR="005143A6" w:rsidRPr="00A65249">
        <w:rPr>
          <w:sz w:val="28"/>
          <w:szCs w:val="28"/>
          <w:lang w:eastAsia="ru-RU"/>
        </w:rPr>
        <w:t xml:space="preserve">̆ деятельности на основе </w:t>
      </w:r>
      <w:proofErr w:type="spellStart"/>
      <w:r w:rsidR="005143A6" w:rsidRPr="00A65249">
        <w:rPr>
          <w:sz w:val="28"/>
          <w:szCs w:val="28"/>
          <w:lang w:eastAsia="ru-RU"/>
        </w:rPr>
        <w:t>информационнои</w:t>
      </w:r>
      <w:proofErr w:type="spellEnd"/>
      <w:r w:rsidR="005143A6" w:rsidRPr="00A65249">
        <w:rPr>
          <w:sz w:val="28"/>
          <w:szCs w:val="28"/>
          <w:lang w:eastAsia="ru-RU"/>
        </w:rPr>
        <w:t xml:space="preserve">̆ и </w:t>
      </w:r>
      <w:proofErr w:type="spellStart"/>
      <w:r w:rsidR="005143A6" w:rsidRPr="00A65249">
        <w:rPr>
          <w:sz w:val="28"/>
          <w:szCs w:val="28"/>
          <w:lang w:eastAsia="ru-RU"/>
        </w:rPr>
        <w:t>библиографическои</w:t>
      </w:r>
      <w:proofErr w:type="spellEnd"/>
      <w:r w:rsidR="005143A6" w:rsidRPr="00A65249">
        <w:rPr>
          <w:sz w:val="28"/>
          <w:szCs w:val="28"/>
          <w:lang w:eastAsia="ru-RU"/>
        </w:rPr>
        <w:t xml:space="preserve">̆ культуры с применением информационно- коммуникационных технологий и с учетом основных требований </w:t>
      </w:r>
      <w:proofErr w:type="spellStart"/>
      <w:r w:rsidR="005143A6" w:rsidRPr="00A65249">
        <w:rPr>
          <w:sz w:val="28"/>
          <w:szCs w:val="28"/>
          <w:lang w:eastAsia="ru-RU"/>
        </w:rPr>
        <w:t>информационнои</w:t>
      </w:r>
      <w:proofErr w:type="spellEnd"/>
      <w:r w:rsidR="005143A6" w:rsidRPr="00A65249">
        <w:rPr>
          <w:sz w:val="28"/>
          <w:szCs w:val="28"/>
          <w:lang w:eastAsia="ru-RU"/>
        </w:rPr>
        <w:t xml:space="preserve">̆ безопасности), </w:t>
      </w:r>
      <w:r w:rsidR="005143A6" w:rsidRPr="00E776C0">
        <w:rPr>
          <w:sz w:val="28"/>
          <w:szCs w:val="28"/>
          <w:highlight w:val="yellow"/>
          <w:lang w:eastAsia="ru-RU"/>
        </w:rPr>
        <w:t>об</w:t>
      </w:r>
      <w:r w:rsidR="00501BA4">
        <w:rPr>
          <w:sz w:val="28"/>
          <w:szCs w:val="28"/>
          <w:highlight w:val="yellow"/>
          <w:lang w:eastAsia="ru-RU"/>
        </w:rPr>
        <w:t>у</w:t>
      </w:r>
      <w:r w:rsidR="005143A6" w:rsidRPr="00E776C0">
        <w:rPr>
          <w:sz w:val="28"/>
          <w:szCs w:val="28"/>
          <w:highlight w:val="yellow"/>
          <w:lang w:eastAsia="ru-RU"/>
        </w:rPr>
        <w:t>чающиеся должны знать: основные методы информационных технологий, основные принципы построения информационных технологий</w:t>
      </w:r>
      <w:r w:rsidR="007949AC" w:rsidRPr="00E776C0">
        <w:rPr>
          <w:sz w:val="28"/>
          <w:szCs w:val="28"/>
          <w:highlight w:val="yellow"/>
          <w:lang w:eastAsia="ru-RU"/>
        </w:rPr>
        <w:t xml:space="preserve">, </w:t>
      </w:r>
      <w:r w:rsidR="005143A6" w:rsidRPr="00E776C0">
        <w:rPr>
          <w:sz w:val="28"/>
          <w:szCs w:val="28"/>
          <w:highlight w:val="yellow"/>
          <w:lang w:eastAsia="ru-RU"/>
        </w:rPr>
        <w:t xml:space="preserve">уметь: работать с программными продуктами, </w:t>
      </w:r>
      <w:r w:rsidR="005143A6" w:rsidRPr="00E776C0">
        <w:rPr>
          <w:sz w:val="28"/>
          <w:szCs w:val="28"/>
          <w:highlight w:val="yellow"/>
          <w:lang w:eastAsia="ru-RU"/>
        </w:rPr>
        <w:lastRenderedPageBreak/>
        <w:t xml:space="preserve">использовать прикладные программы в </w:t>
      </w:r>
      <w:proofErr w:type="spellStart"/>
      <w:r w:rsidR="005143A6" w:rsidRPr="00E776C0">
        <w:rPr>
          <w:sz w:val="28"/>
          <w:szCs w:val="28"/>
          <w:highlight w:val="yellow"/>
          <w:lang w:eastAsia="ru-RU"/>
        </w:rPr>
        <w:t>профессиональнои</w:t>
      </w:r>
      <w:proofErr w:type="spellEnd"/>
      <w:r w:rsidR="005143A6" w:rsidRPr="00E776C0">
        <w:rPr>
          <w:sz w:val="28"/>
          <w:szCs w:val="28"/>
          <w:highlight w:val="yellow"/>
          <w:lang w:eastAsia="ru-RU"/>
        </w:rPr>
        <w:t>̆ деятельности</w:t>
      </w:r>
      <w:r w:rsidR="007949AC" w:rsidRPr="00E776C0">
        <w:rPr>
          <w:sz w:val="28"/>
          <w:szCs w:val="28"/>
          <w:highlight w:val="yellow"/>
          <w:lang w:eastAsia="ru-RU"/>
        </w:rPr>
        <w:t xml:space="preserve">) </w:t>
      </w:r>
      <w:r w:rsidR="005143A6" w:rsidRPr="005143A6">
        <w:rPr>
          <w:sz w:val="28"/>
          <w:szCs w:val="28"/>
          <w:highlight w:val="yellow"/>
          <w:lang w:eastAsia="ru-RU"/>
        </w:rPr>
        <w:t xml:space="preserve">владеть: навыками управления </w:t>
      </w:r>
      <w:proofErr w:type="spellStart"/>
      <w:r w:rsidR="005143A6" w:rsidRPr="005143A6">
        <w:rPr>
          <w:sz w:val="28"/>
          <w:szCs w:val="28"/>
          <w:highlight w:val="yellow"/>
          <w:lang w:eastAsia="ru-RU"/>
        </w:rPr>
        <w:t>информациеи</w:t>
      </w:r>
      <w:proofErr w:type="spellEnd"/>
      <w:r w:rsidR="005143A6" w:rsidRPr="005143A6">
        <w:rPr>
          <w:sz w:val="28"/>
          <w:szCs w:val="28"/>
          <w:highlight w:val="yellow"/>
          <w:lang w:eastAsia="ru-RU"/>
        </w:rPr>
        <w:t xml:space="preserve">̆, сетевыми компьютерными технологиями в </w:t>
      </w:r>
      <w:proofErr w:type="spellStart"/>
      <w:r w:rsidR="005143A6" w:rsidRPr="005143A6">
        <w:rPr>
          <w:sz w:val="28"/>
          <w:szCs w:val="28"/>
          <w:highlight w:val="yellow"/>
          <w:lang w:eastAsia="ru-RU"/>
        </w:rPr>
        <w:t>своеи</w:t>
      </w:r>
      <w:proofErr w:type="spellEnd"/>
      <w:r w:rsidR="005143A6" w:rsidRPr="005143A6">
        <w:rPr>
          <w:sz w:val="28"/>
          <w:szCs w:val="28"/>
          <w:highlight w:val="yellow"/>
          <w:lang w:eastAsia="ru-RU"/>
        </w:rPr>
        <w:t xml:space="preserve">̆ </w:t>
      </w:r>
      <w:proofErr w:type="spellStart"/>
      <w:r w:rsidR="005143A6" w:rsidRPr="005143A6">
        <w:rPr>
          <w:sz w:val="28"/>
          <w:szCs w:val="28"/>
          <w:highlight w:val="yellow"/>
          <w:lang w:eastAsia="ru-RU"/>
        </w:rPr>
        <w:t>предметнои</w:t>
      </w:r>
      <w:proofErr w:type="spellEnd"/>
      <w:r w:rsidR="005143A6" w:rsidRPr="005143A6">
        <w:rPr>
          <w:sz w:val="28"/>
          <w:szCs w:val="28"/>
          <w:highlight w:val="yellow"/>
          <w:lang w:eastAsia="ru-RU"/>
        </w:rPr>
        <w:t>̆ области</w:t>
      </w:r>
      <w:r w:rsidR="005143A6" w:rsidRPr="00E776C0">
        <w:rPr>
          <w:sz w:val="28"/>
          <w:szCs w:val="28"/>
          <w:highlight w:val="yellow"/>
          <w:lang w:eastAsia="ru-RU"/>
        </w:rPr>
        <w:t>;</w:t>
      </w:r>
      <w:r w:rsidR="00E776C0">
        <w:rPr>
          <w:sz w:val="28"/>
          <w:szCs w:val="28"/>
          <w:lang w:eastAsia="ru-RU"/>
        </w:rPr>
        <w:t xml:space="preserve"> и </w:t>
      </w:r>
      <w:r w:rsidR="007949AC" w:rsidRPr="00A65249">
        <w:rPr>
          <w:bCs/>
          <w:sz w:val="28"/>
          <w:szCs w:val="28"/>
        </w:rPr>
        <w:t>недостаточ</w:t>
      </w:r>
      <w:r w:rsidR="00A65249" w:rsidRPr="00A65249">
        <w:rPr>
          <w:bCs/>
          <w:sz w:val="28"/>
          <w:szCs w:val="28"/>
        </w:rPr>
        <w:t>н</w:t>
      </w:r>
      <w:r w:rsidR="007949AC" w:rsidRPr="00A65249">
        <w:rPr>
          <w:bCs/>
          <w:sz w:val="28"/>
          <w:szCs w:val="28"/>
        </w:rPr>
        <w:t>ой компьютерной грамотност</w:t>
      </w:r>
      <w:r w:rsidR="00E776C0">
        <w:rPr>
          <w:bCs/>
          <w:sz w:val="28"/>
          <w:szCs w:val="28"/>
        </w:rPr>
        <w:t>ью</w:t>
      </w:r>
      <w:r w:rsidRPr="00A65249">
        <w:rPr>
          <w:bCs/>
          <w:color w:val="000000"/>
          <w:kern w:val="24"/>
          <w:sz w:val="28"/>
          <w:szCs w:val="28"/>
        </w:rPr>
        <w:t xml:space="preserve"> </w:t>
      </w:r>
      <w:r w:rsidR="007949AC" w:rsidRPr="00A65249">
        <w:rPr>
          <w:bCs/>
          <w:color w:val="000000"/>
          <w:kern w:val="24"/>
          <w:sz w:val="28"/>
          <w:szCs w:val="28"/>
        </w:rPr>
        <w:t>обучающихся</w:t>
      </w:r>
    </w:p>
    <w:p w:rsidR="005E362C" w:rsidRPr="00A65249" w:rsidRDefault="005E362C" w:rsidP="00E776C0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249">
        <w:rPr>
          <w:rFonts w:ascii="Times New Roman" w:hAnsi="Times New Roman" w:cs="Times New Roman"/>
          <w:bCs/>
          <w:sz w:val="28"/>
          <w:szCs w:val="28"/>
        </w:rPr>
        <w:t>-</w:t>
      </w:r>
      <w:r w:rsidR="00E776C0">
        <w:rPr>
          <w:rFonts w:ascii="Times New Roman" w:hAnsi="Times New Roman" w:cs="Times New Roman"/>
          <w:bCs/>
          <w:sz w:val="28"/>
          <w:szCs w:val="28"/>
        </w:rPr>
        <w:t xml:space="preserve">высоким </w:t>
      </w:r>
      <w:r w:rsidRPr="00A65249">
        <w:rPr>
          <w:rFonts w:ascii="Times New Roman" w:hAnsi="Times New Roman" w:cs="Times New Roman"/>
          <w:bCs/>
          <w:sz w:val="28"/>
          <w:szCs w:val="28"/>
        </w:rPr>
        <w:t>потенциал</w:t>
      </w:r>
      <w:r w:rsidR="00E776C0">
        <w:rPr>
          <w:rFonts w:ascii="Times New Roman" w:hAnsi="Times New Roman" w:cs="Times New Roman"/>
          <w:bCs/>
          <w:sz w:val="28"/>
          <w:szCs w:val="28"/>
        </w:rPr>
        <w:t>ом</w:t>
      </w:r>
      <w:r w:rsidRPr="00A652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949AC" w:rsidRPr="00A65249">
        <w:rPr>
          <w:rFonts w:ascii="Times New Roman" w:hAnsi="Times New Roman" w:cs="Times New Roman"/>
          <w:bCs/>
          <w:sz w:val="28"/>
          <w:szCs w:val="28"/>
        </w:rPr>
        <w:t>учебной дисциплины</w:t>
      </w:r>
      <w:r w:rsidRPr="00A65249">
        <w:rPr>
          <w:rFonts w:ascii="Times New Roman" w:hAnsi="Times New Roman" w:cs="Times New Roman"/>
          <w:bCs/>
          <w:sz w:val="28"/>
          <w:szCs w:val="28"/>
        </w:rPr>
        <w:t xml:space="preserve"> для развития </w:t>
      </w:r>
      <w:r w:rsidR="007949AC" w:rsidRPr="00A65249">
        <w:rPr>
          <w:rFonts w:ascii="Times New Roman" w:hAnsi="Times New Roman" w:cs="Times New Roman"/>
          <w:bCs/>
          <w:sz w:val="28"/>
          <w:szCs w:val="28"/>
        </w:rPr>
        <w:t>познавательной самостоятельности обучающих</w:t>
      </w:r>
      <w:r w:rsidR="00E776C0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A65249">
        <w:rPr>
          <w:rFonts w:ascii="Times New Roman" w:hAnsi="Times New Roman" w:cs="Times New Roman"/>
          <w:bCs/>
          <w:sz w:val="28"/>
          <w:szCs w:val="28"/>
        </w:rPr>
        <w:t>недостаточн</w:t>
      </w:r>
      <w:r w:rsidR="00E776C0">
        <w:rPr>
          <w:rFonts w:ascii="Times New Roman" w:hAnsi="Times New Roman" w:cs="Times New Roman"/>
          <w:bCs/>
          <w:sz w:val="28"/>
          <w:szCs w:val="28"/>
        </w:rPr>
        <w:t>ым</w:t>
      </w:r>
      <w:r w:rsidRPr="00A65249">
        <w:rPr>
          <w:rFonts w:ascii="Times New Roman" w:hAnsi="Times New Roman" w:cs="Times New Roman"/>
          <w:bCs/>
          <w:sz w:val="28"/>
          <w:szCs w:val="28"/>
        </w:rPr>
        <w:t xml:space="preserve"> использование</w:t>
      </w:r>
      <w:r w:rsidR="00E776C0">
        <w:rPr>
          <w:rFonts w:ascii="Times New Roman" w:hAnsi="Times New Roman" w:cs="Times New Roman"/>
          <w:bCs/>
          <w:sz w:val="28"/>
          <w:szCs w:val="28"/>
        </w:rPr>
        <w:t>м этого</w:t>
      </w:r>
      <w:r w:rsidRPr="00A65249">
        <w:rPr>
          <w:rFonts w:ascii="Times New Roman" w:hAnsi="Times New Roman" w:cs="Times New Roman"/>
          <w:bCs/>
          <w:sz w:val="28"/>
          <w:szCs w:val="28"/>
        </w:rPr>
        <w:t xml:space="preserve"> потенциала при реализации учебного процесса. </w:t>
      </w:r>
    </w:p>
    <w:p w:rsidR="00501BA4" w:rsidRDefault="00501BA4" w:rsidP="00A6524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E362C" w:rsidRPr="00A65249" w:rsidRDefault="005E362C" w:rsidP="00A6524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5249">
        <w:rPr>
          <w:rFonts w:ascii="Times New Roman" w:hAnsi="Times New Roman" w:cs="Times New Roman"/>
          <w:bCs/>
          <w:sz w:val="28"/>
          <w:szCs w:val="28"/>
        </w:rPr>
        <w:t>Проблема исследования: каковы организационные условия повышения учебной мотивации младших школьников на уроках английского языка?</w:t>
      </w:r>
    </w:p>
    <w:p w:rsidR="00E776C0" w:rsidRDefault="00E776C0" w:rsidP="00E776C0">
      <w:pPr>
        <w:pStyle w:val="a3"/>
        <w:spacing w:before="0" w:after="0"/>
        <w:rPr>
          <w:b/>
          <w:sz w:val="28"/>
          <w:szCs w:val="28"/>
          <w:u w:val="single"/>
        </w:rPr>
      </w:pPr>
    </w:p>
    <w:p w:rsidR="00E776C0" w:rsidRPr="000E09B7" w:rsidRDefault="00E776C0" w:rsidP="000E09B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 w:rsidRPr="000E09B7">
        <w:rPr>
          <w:b/>
          <w:sz w:val="28"/>
          <w:szCs w:val="28"/>
          <w:u w:val="single"/>
        </w:rPr>
        <w:t>4 слайд</w:t>
      </w:r>
    </w:p>
    <w:p w:rsidR="00E776C0" w:rsidRPr="000E09B7" w:rsidRDefault="005E362C" w:rsidP="000E09B7">
      <w:pPr>
        <w:pStyle w:val="4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0E09B7">
        <w:rPr>
          <w:bCs/>
          <w:sz w:val="28"/>
          <w:szCs w:val="28"/>
        </w:rPr>
        <w:t xml:space="preserve">Объект исследования – </w:t>
      </w:r>
      <w:r w:rsidR="00E776C0" w:rsidRPr="000E09B7">
        <w:rPr>
          <w:color w:val="000000"/>
          <w:sz w:val="28"/>
          <w:szCs w:val="28"/>
        </w:rPr>
        <w:t>процесс развития познавательной самостоятельности студентов средствами информационно-коммуникационных технологий.</w:t>
      </w:r>
    </w:p>
    <w:p w:rsidR="005E362C" w:rsidRPr="000E09B7" w:rsidRDefault="005E362C" w:rsidP="000E09B7">
      <w:pPr>
        <w:spacing w:after="0" w:line="240" w:lineRule="auto"/>
        <w:ind w:firstLine="567"/>
        <w:jc w:val="both"/>
        <w:rPr>
          <w:bCs/>
          <w:sz w:val="28"/>
          <w:szCs w:val="28"/>
        </w:rPr>
      </w:pPr>
    </w:p>
    <w:p w:rsidR="00E776C0" w:rsidRPr="000E09B7" w:rsidRDefault="005E362C" w:rsidP="000E09B7">
      <w:pPr>
        <w:pStyle w:val="4"/>
        <w:shd w:val="clear" w:color="auto" w:fill="auto"/>
        <w:spacing w:line="240" w:lineRule="auto"/>
        <w:ind w:firstLine="709"/>
        <w:jc w:val="both"/>
        <w:rPr>
          <w:rStyle w:val="a5"/>
          <w:b w:val="0"/>
          <w:sz w:val="28"/>
          <w:szCs w:val="28"/>
        </w:rPr>
      </w:pPr>
      <w:r w:rsidRPr="000E09B7">
        <w:rPr>
          <w:bCs/>
          <w:sz w:val="28"/>
          <w:szCs w:val="28"/>
        </w:rPr>
        <w:t xml:space="preserve">Предмет исследования – </w:t>
      </w:r>
      <w:r w:rsidR="00E776C0" w:rsidRPr="000E09B7">
        <w:rPr>
          <w:rStyle w:val="a5"/>
          <w:b w:val="0"/>
          <w:sz w:val="28"/>
          <w:szCs w:val="28"/>
        </w:rPr>
        <w:t>условия использования информационно-коммуникационных технологий, способствующие развитию познавательной самостоятельности студентов.</w:t>
      </w:r>
    </w:p>
    <w:p w:rsidR="005E362C" w:rsidRPr="000E09B7" w:rsidRDefault="005E362C" w:rsidP="000E09B7">
      <w:pPr>
        <w:spacing w:after="0" w:line="240" w:lineRule="auto"/>
        <w:ind w:firstLine="567"/>
        <w:jc w:val="both"/>
        <w:rPr>
          <w:bCs/>
          <w:color w:val="000000"/>
          <w:kern w:val="24"/>
          <w:sz w:val="28"/>
          <w:szCs w:val="28"/>
        </w:rPr>
      </w:pPr>
    </w:p>
    <w:p w:rsidR="00E776C0" w:rsidRPr="000E09B7" w:rsidRDefault="005E362C" w:rsidP="000E09B7">
      <w:pPr>
        <w:pStyle w:val="4"/>
        <w:shd w:val="clear" w:color="auto" w:fill="auto"/>
        <w:spacing w:line="240" w:lineRule="auto"/>
        <w:ind w:firstLine="709"/>
        <w:jc w:val="both"/>
        <w:rPr>
          <w:rStyle w:val="a5"/>
          <w:b w:val="0"/>
          <w:sz w:val="28"/>
          <w:szCs w:val="28"/>
        </w:rPr>
      </w:pPr>
      <w:r w:rsidRPr="000E09B7">
        <w:rPr>
          <w:rFonts w:eastAsia="+mn-ea"/>
          <w:bCs/>
          <w:color w:val="000000"/>
          <w:kern w:val="24"/>
          <w:sz w:val="28"/>
          <w:szCs w:val="28"/>
        </w:rPr>
        <w:t xml:space="preserve">Цель исследования - </w:t>
      </w:r>
      <w:r w:rsidR="00E776C0" w:rsidRPr="000E09B7">
        <w:rPr>
          <w:color w:val="000000"/>
          <w:sz w:val="28"/>
          <w:szCs w:val="28"/>
        </w:rPr>
        <w:t xml:space="preserve">теоретически обосновать и эмпирически проверить действенность </w:t>
      </w:r>
      <w:r w:rsidR="00E776C0" w:rsidRPr="000E09B7">
        <w:rPr>
          <w:rStyle w:val="a5"/>
          <w:b w:val="0"/>
          <w:sz w:val="28"/>
          <w:szCs w:val="28"/>
        </w:rPr>
        <w:t>условий использования в образовательном процессе информационно-коммуникационных технологий в процессе изучения конкретных дисциплин для развития познавательной самостоятельности студентов.</w:t>
      </w:r>
    </w:p>
    <w:p w:rsidR="00F60798" w:rsidRPr="000E09B7" w:rsidRDefault="00F60798" w:rsidP="000E09B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 w:rsidRPr="000E09B7">
        <w:rPr>
          <w:b/>
          <w:sz w:val="28"/>
          <w:szCs w:val="28"/>
          <w:u w:val="single"/>
        </w:rPr>
        <w:t>5 слайд</w:t>
      </w:r>
    </w:p>
    <w:p w:rsidR="00F60798" w:rsidRPr="000E09B7" w:rsidRDefault="00F60798" w:rsidP="000E09B7">
      <w:pPr>
        <w:pStyle w:val="a6"/>
        <w:spacing w:line="240" w:lineRule="auto"/>
        <w:rPr>
          <w:szCs w:val="28"/>
        </w:rPr>
      </w:pPr>
      <w:r w:rsidRPr="000E09B7">
        <w:rPr>
          <w:szCs w:val="28"/>
        </w:rPr>
        <w:t xml:space="preserve">Гипотеза: </w:t>
      </w:r>
      <w:r w:rsidR="000E09B7" w:rsidRPr="000E09B7">
        <w:rPr>
          <w:szCs w:val="28"/>
        </w:rPr>
        <w:t xml:space="preserve">процесс </w:t>
      </w:r>
      <w:r w:rsidRPr="000E09B7">
        <w:rPr>
          <w:szCs w:val="28"/>
        </w:rPr>
        <w:t>развити</w:t>
      </w:r>
      <w:r w:rsidR="000E09B7" w:rsidRPr="000E09B7">
        <w:rPr>
          <w:szCs w:val="28"/>
        </w:rPr>
        <w:t>я</w:t>
      </w:r>
      <w:r w:rsidRPr="000E09B7">
        <w:rPr>
          <w:szCs w:val="28"/>
        </w:rPr>
        <w:t xml:space="preserve"> познавательной самостоятельности обучающихся</w:t>
      </w:r>
      <w:r w:rsidR="000E09B7" w:rsidRPr="000E09B7">
        <w:rPr>
          <w:szCs w:val="28"/>
        </w:rPr>
        <w:t xml:space="preserve"> (студентов) является эффективным, если </w:t>
      </w:r>
      <w:r w:rsidRPr="000E09B7">
        <w:rPr>
          <w:szCs w:val="28"/>
        </w:rPr>
        <w:t>в учебном процессе</w:t>
      </w:r>
      <w:r w:rsidR="000E09B7" w:rsidRPr="000E09B7">
        <w:rPr>
          <w:szCs w:val="28"/>
        </w:rPr>
        <w:t xml:space="preserve"> соблюдаются следующие условия</w:t>
      </w:r>
      <w:r w:rsidRPr="000E09B7">
        <w:rPr>
          <w:szCs w:val="28"/>
        </w:rPr>
        <w:t>:</w:t>
      </w:r>
    </w:p>
    <w:p w:rsidR="00F60798" w:rsidRDefault="00F60798" w:rsidP="000E09B7">
      <w:pPr>
        <w:pStyle w:val="a6"/>
        <w:spacing w:line="240" w:lineRule="auto"/>
        <w:rPr>
          <w:szCs w:val="28"/>
        </w:rPr>
      </w:pPr>
      <w:r w:rsidRPr="000E09B7">
        <w:rPr>
          <w:szCs w:val="28"/>
        </w:rPr>
        <w:t>– используются задания,</w:t>
      </w:r>
      <w:r>
        <w:rPr>
          <w:szCs w:val="28"/>
        </w:rPr>
        <w:t xml:space="preserve"> выполнение которых предполагает применение студентами информационно-коммуникационных технологии;</w:t>
      </w:r>
    </w:p>
    <w:p w:rsidR="00F60798" w:rsidRDefault="00F60798" w:rsidP="00F60798">
      <w:pPr>
        <w:pStyle w:val="a6"/>
        <w:rPr>
          <w:szCs w:val="28"/>
        </w:rPr>
      </w:pPr>
      <w:r>
        <w:rPr>
          <w:szCs w:val="28"/>
        </w:rPr>
        <w:t>– используются различные виды учебных заданий: обязательные и дополнительные, индивидуальные и групповые, выполняемые в аудиторной и во внеаудиторной работе</w:t>
      </w:r>
      <w:r w:rsidR="000E09B7">
        <w:rPr>
          <w:szCs w:val="28"/>
        </w:rPr>
        <w:t xml:space="preserve"> с использованием информационно-коммуникационных технологий</w:t>
      </w:r>
      <w:r>
        <w:rPr>
          <w:szCs w:val="28"/>
        </w:rPr>
        <w:t>;</w:t>
      </w:r>
    </w:p>
    <w:p w:rsidR="00371CDE" w:rsidRDefault="00F60798" w:rsidP="00F60798">
      <w:pPr>
        <w:pStyle w:val="a6"/>
        <w:rPr>
          <w:szCs w:val="28"/>
        </w:rPr>
      </w:pPr>
      <w:r>
        <w:rPr>
          <w:szCs w:val="28"/>
        </w:rPr>
        <w:t>– при определении содержания заданий учитывается уровень познавательной самостоятельности каждого студентов</w:t>
      </w:r>
      <w:r w:rsidR="000E09B7">
        <w:rPr>
          <w:szCs w:val="28"/>
        </w:rPr>
        <w:t xml:space="preserve"> и уровень владения ими информационно-коммуникационных технологиями.</w:t>
      </w:r>
    </w:p>
    <w:p w:rsidR="00371CDE" w:rsidRDefault="00371CDE">
      <w:pPr>
        <w:spacing w:after="0" w:line="240" w:lineRule="auto"/>
        <w:rPr>
          <w:szCs w:val="28"/>
        </w:rPr>
        <w:sectPr w:rsidR="00371CDE" w:rsidSect="009953F4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0E09B7" w:rsidRPr="002F27E7" w:rsidRDefault="00501BA4" w:rsidP="000E09B7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6</w:t>
      </w:r>
      <w:r w:rsidR="000E09B7" w:rsidRPr="00F40065">
        <w:rPr>
          <w:b/>
          <w:sz w:val="28"/>
          <w:szCs w:val="28"/>
          <w:u w:val="single"/>
        </w:rPr>
        <w:t xml:space="preserve"> слайд</w:t>
      </w:r>
    </w:p>
    <w:p w:rsidR="002F27E7" w:rsidRDefault="002F27E7" w:rsidP="002F27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71CDE" w:rsidRPr="00371CDE" w:rsidRDefault="00371CDE" w:rsidP="00371CD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71CDE">
        <w:rPr>
          <w:rFonts w:ascii="Times New Roman" w:hAnsi="Times New Roman" w:cs="Times New Roman"/>
          <w:sz w:val="28"/>
          <w:szCs w:val="28"/>
        </w:rPr>
        <w:t xml:space="preserve">Исследование проводилось на базе Института психологии и педагогики и Института дистанционного образования ФГАОУ ВО «Тюменский государственный университет». </w:t>
      </w:r>
    </w:p>
    <w:p w:rsidR="00371CDE" w:rsidRPr="00371CDE" w:rsidRDefault="00371CDE" w:rsidP="00371C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1CDE">
        <w:rPr>
          <w:rFonts w:ascii="Times New Roman" w:eastAsia="Calibri" w:hAnsi="Times New Roman" w:cs="Times New Roman"/>
          <w:sz w:val="28"/>
          <w:szCs w:val="28"/>
        </w:rPr>
        <w:t>В исследовании приняли участие 6</w:t>
      </w:r>
      <w:r w:rsidRPr="00371CDE">
        <w:rPr>
          <w:rFonts w:ascii="Times New Roman" w:hAnsi="Times New Roman" w:cs="Times New Roman"/>
          <w:sz w:val="28"/>
          <w:szCs w:val="28"/>
        </w:rPr>
        <w:t>0 студентов третьего курса заочной формы обучения, обучающихся по направлению «Педагогическое образование» профиль «Начальное образование»: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143"/>
        <w:gridCol w:w="8419"/>
      </w:tblGrid>
      <w:tr w:rsidR="009F5649" w:rsidTr="00371CDE">
        <w:tc>
          <w:tcPr>
            <w:tcW w:w="0" w:type="auto"/>
          </w:tcPr>
          <w:p w:rsidR="00371CDE" w:rsidRDefault="00371CDE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</w:tcPr>
          <w:p w:rsidR="00371CDE" w:rsidRDefault="00371CDE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</w:t>
            </w:r>
          </w:p>
        </w:tc>
      </w:tr>
      <w:tr w:rsidR="009F5649" w:rsidTr="00371CDE">
        <w:tc>
          <w:tcPr>
            <w:tcW w:w="0" w:type="auto"/>
          </w:tcPr>
          <w:p w:rsidR="00371CDE" w:rsidRDefault="00C17ECC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учебной мотивации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 xml:space="preserve"> познавательной активности с использованием информационных технологий</w:t>
            </w:r>
          </w:p>
        </w:tc>
        <w:tc>
          <w:tcPr>
            <w:tcW w:w="0" w:type="auto"/>
          </w:tcPr>
          <w:p w:rsidR="009F5649" w:rsidRDefault="00C17ECC" w:rsidP="009F5649">
            <w:pPr>
              <w:pStyle w:val="a7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371CDE" w:rsidRPr="00C17ECC">
              <w:rPr>
                <w:rFonts w:ascii="Times New Roman" w:hAnsi="Times New Roman" w:cs="Times New Roman"/>
                <w:sz w:val="28"/>
                <w:szCs w:val="28"/>
              </w:rPr>
              <w:t>Методика диагностики мотивов учебной деятельности студентов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8797B"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методика 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И.А.</w:t>
            </w:r>
            <w:r w:rsidR="00F879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  <w:r w:rsidR="00F8797B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71CDE" w:rsidRPr="00C17ECC" w:rsidRDefault="00C17ECC" w:rsidP="009F5649">
            <w:pPr>
              <w:pStyle w:val="a7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Анкетирование студентов с целью выявления самооценки познавательной активности</w:t>
            </w:r>
          </w:p>
        </w:tc>
      </w:tr>
      <w:tr w:rsidR="009F5649" w:rsidTr="00371CDE">
        <w:tc>
          <w:tcPr>
            <w:tcW w:w="0" w:type="auto"/>
          </w:tcPr>
          <w:p w:rsidR="00371CDE" w:rsidRDefault="00C17ECC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системы оценок образовательных результатов демонстрации информационно-коммуникационных компетенций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 xml:space="preserve"> в сфере познавательной активности</w:t>
            </w:r>
          </w:p>
        </w:tc>
        <w:tc>
          <w:tcPr>
            <w:tcW w:w="0" w:type="auto"/>
          </w:tcPr>
          <w:p w:rsidR="00371CDE" w:rsidRPr="00C17ECC" w:rsidRDefault="00C17ECC" w:rsidP="009F5649">
            <w:pPr>
              <w:pStyle w:val="a7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7ECC">
              <w:rPr>
                <w:rFonts w:ascii="Times New Roman" w:hAnsi="Times New Roman" w:cs="Times New Roman"/>
                <w:sz w:val="28"/>
                <w:szCs w:val="28"/>
              </w:rPr>
              <w:t>Методика оценивания познавательной самостоятельности студентов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F5649" w:rsidRPr="009F5649">
              <w:rPr>
                <w:rFonts w:ascii="Times New Roman" w:hAnsi="Times New Roman" w:cs="Times New Roman"/>
                <w:sz w:val="28"/>
                <w:szCs w:val="28"/>
              </w:rPr>
              <w:t xml:space="preserve">адаптированная методика диагностики мотивов учебной деятельности студентов, авторы А.А. </w:t>
            </w:r>
            <w:proofErr w:type="spellStart"/>
            <w:r w:rsidR="009F5649" w:rsidRPr="009F5649">
              <w:rPr>
                <w:rFonts w:ascii="Times New Roman" w:hAnsi="Times New Roman" w:cs="Times New Roman"/>
                <w:sz w:val="28"/>
                <w:szCs w:val="28"/>
              </w:rPr>
              <w:t>Реан</w:t>
            </w:r>
            <w:proofErr w:type="spellEnd"/>
            <w:r w:rsidR="009F5649" w:rsidRPr="009F5649">
              <w:rPr>
                <w:rFonts w:ascii="Times New Roman" w:hAnsi="Times New Roman" w:cs="Times New Roman"/>
                <w:sz w:val="28"/>
                <w:szCs w:val="28"/>
              </w:rPr>
              <w:t xml:space="preserve"> и В.А. Якунин; модификация Н.Ц. Бадмаевой) применительно к условиям обучения студентов-педагого</w:t>
            </w:r>
            <w:r w:rsidR="009F564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9F5649" w:rsidTr="00371CDE">
        <w:tc>
          <w:tcPr>
            <w:tcW w:w="0" w:type="auto"/>
          </w:tcPr>
          <w:p w:rsidR="00371CDE" w:rsidRPr="009F5649" w:rsidRDefault="009F5649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649">
              <w:rPr>
                <w:rFonts w:ascii="Times New Roman" w:hAnsi="Times New Roman" w:cs="Times New Roman"/>
                <w:sz w:val="28"/>
                <w:szCs w:val="28"/>
              </w:rPr>
              <w:t>Наличие заданий, выполнение которых предполагает применение студентами информационно-коммуникационных технологии</w:t>
            </w:r>
          </w:p>
        </w:tc>
        <w:tc>
          <w:tcPr>
            <w:tcW w:w="0" w:type="auto"/>
          </w:tcPr>
          <w:p w:rsidR="00371CDE" w:rsidRDefault="009F5649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Рейтинговая система оценки </w:t>
            </w:r>
            <w:r w:rsidR="00501BA4">
              <w:rPr>
                <w:rFonts w:ascii="Times New Roman" w:hAnsi="Times New Roman" w:cs="Times New Roman"/>
                <w:sz w:val="28"/>
                <w:szCs w:val="28"/>
              </w:rPr>
              <w:t xml:space="preserve">выполняемых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заданий</w:t>
            </w:r>
          </w:p>
        </w:tc>
      </w:tr>
      <w:tr w:rsidR="009F5649" w:rsidTr="00371CDE">
        <w:tc>
          <w:tcPr>
            <w:tcW w:w="0" w:type="auto"/>
          </w:tcPr>
          <w:p w:rsidR="00371CDE" w:rsidRPr="009F5649" w:rsidRDefault="009F5649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5649">
              <w:rPr>
                <w:rFonts w:ascii="Times New Roman" w:hAnsi="Times New Roman" w:cs="Times New Roman"/>
                <w:sz w:val="28"/>
                <w:szCs w:val="28"/>
              </w:rPr>
              <w:t>Наличие различных видов учебных заданий: обязательные и дополнительные, индивидуальные и групповые, выполняемые в аудиторной и во внеаудиторной работе</w:t>
            </w:r>
          </w:p>
        </w:tc>
        <w:tc>
          <w:tcPr>
            <w:tcW w:w="0" w:type="auto"/>
          </w:tcPr>
          <w:p w:rsidR="00371CDE" w:rsidRDefault="00501BA4" w:rsidP="002F2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 использование</w:t>
            </w:r>
            <w:r w:rsidR="00B57332">
              <w:rPr>
                <w:rFonts w:ascii="Times New Roman" w:hAnsi="Times New Roman" w:cs="Times New Roman"/>
                <w:sz w:val="28"/>
                <w:szCs w:val="28"/>
              </w:rPr>
              <w:t xml:space="preserve"> ФОС (фондов оценочных средств)</w:t>
            </w:r>
          </w:p>
        </w:tc>
      </w:tr>
    </w:tbl>
    <w:p w:rsidR="00501BA4" w:rsidRDefault="00501BA4" w:rsidP="002F27E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  <w:sectPr w:rsidR="00501BA4" w:rsidSect="00371CDE">
          <w:pgSz w:w="16840" w:h="11900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371CDE" w:rsidRPr="00F8797B" w:rsidRDefault="00501BA4" w:rsidP="00F8797B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7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371CDE" w:rsidRPr="00EE7F37" w:rsidRDefault="00F8797B">
      <w:pPr>
        <w:spacing w:after="0" w:line="240" w:lineRule="auto"/>
        <w:ind w:firstLine="709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EE7F37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Результаты констатирующего исследования </w:t>
      </w:r>
      <w:r w:rsidRPr="00EE7F37">
        <w:rPr>
          <w:rFonts w:ascii="Times New Roman" w:hAnsi="Times New Roman" w:cs="Times New Roman"/>
          <w:sz w:val="28"/>
          <w:szCs w:val="28"/>
        </w:rPr>
        <w:t>познавательной самостоятельности студентов по методике И.А. Петровой</w:t>
      </w:r>
      <w:r w:rsidR="00EE7F37">
        <w:rPr>
          <w:rFonts w:ascii="Times New Roman" w:hAnsi="Times New Roman" w:cs="Times New Roman"/>
          <w:sz w:val="28"/>
          <w:szCs w:val="28"/>
        </w:rPr>
        <w:t>,</w:t>
      </w:r>
      <w:r w:rsidRPr="00EE7F37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</w:t>
      </w:r>
      <w:r w:rsidRPr="00EE7F37">
        <w:rPr>
          <w:rFonts w:ascii="Times New Roman" w:hAnsi="Times New Roman" w:cs="Times New Roman"/>
          <w:bCs/>
          <w:color w:val="222222"/>
          <w:sz w:val="28"/>
          <w:szCs w:val="28"/>
        </w:rPr>
        <w:t>адаптированной для о</w:t>
      </w:r>
      <w:r w:rsidR="00EE7F37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бучающихся ИПИП </w:t>
      </w:r>
      <w:r w:rsidRPr="00EE7F37">
        <w:rPr>
          <w:rFonts w:ascii="Times New Roman" w:hAnsi="Times New Roman" w:cs="Times New Roman"/>
          <w:bCs/>
          <w:color w:val="222222"/>
          <w:sz w:val="28"/>
          <w:szCs w:val="28"/>
        </w:rPr>
        <w:t>представлены на рисунк</w:t>
      </w:r>
      <w:r w:rsidR="00EE7F37">
        <w:rPr>
          <w:rFonts w:ascii="Times New Roman" w:hAnsi="Times New Roman" w:cs="Times New Roman"/>
          <w:bCs/>
          <w:color w:val="222222"/>
          <w:sz w:val="28"/>
          <w:szCs w:val="28"/>
        </w:rPr>
        <w:t>ах 1-3</w:t>
      </w:r>
    </w:p>
    <w:p w:rsidR="00F8797B" w:rsidRDefault="00F8797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5DAE85" wp14:editId="6AFD0DAA">
            <wp:extent cx="5410200" cy="210502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8797B" w:rsidRPr="00D8157A" w:rsidRDefault="00F8797B" w:rsidP="00D8157A">
      <w:pPr>
        <w:jc w:val="both"/>
        <w:rPr>
          <w:rFonts w:ascii="Times New Roman" w:hAnsi="Times New Roman" w:cs="Times New Roman"/>
          <w:sz w:val="28"/>
          <w:szCs w:val="28"/>
        </w:rPr>
      </w:pPr>
      <w:r w:rsidRPr="00D8157A">
        <w:rPr>
          <w:rFonts w:ascii="Times New Roman" w:hAnsi="Times New Roman" w:cs="Times New Roman"/>
          <w:sz w:val="28"/>
          <w:szCs w:val="28"/>
        </w:rPr>
        <w:t>Рисунок 1.</w:t>
      </w:r>
    </w:p>
    <w:p w:rsidR="00F8797B" w:rsidRPr="00D8157A" w:rsidRDefault="00F8797B" w:rsidP="00EE7F37">
      <w:pPr>
        <w:jc w:val="both"/>
        <w:rPr>
          <w:rFonts w:ascii="Times New Roman" w:hAnsi="Times New Roman" w:cs="Times New Roman"/>
          <w:sz w:val="28"/>
          <w:szCs w:val="28"/>
        </w:rPr>
      </w:pPr>
      <w:r w:rsidRPr="00D8157A">
        <w:rPr>
          <w:rFonts w:ascii="Times New Roman" w:hAnsi="Times New Roman" w:cs="Times New Roman"/>
          <w:sz w:val="28"/>
          <w:szCs w:val="28"/>
        </w:rPr>
        <w:t xml:space="preserve"> Результаты исследования уровня развития познавательной самостоятельности студентов </w:t>
      </w:r>
      <w:r w:rsidR="00EE7F37">
        <w:rPr>
          <w:rFonts w:ascii="Times New Roman" w:hAnsi="Times New Roman" w:cs="Times New Roman"/>
          <w:sz w:val="28"/>
          <w:szCs w:val="28"/>
        </w:rPr>
        <w:t xml:space="preserve">первого курса специальности Педагогика ОФО </w:t>
      </w:r>
      <w:r w:rsidRPr="00D8157A">
        <w:rPr>
          <w:rFonts w:ascii="Times New Roman" w:hAnsi="Times New Roman" w:cs="Times New Roman"/>
          <w:sz w:val="28"/>
          <w:szCs w:val="28"/>
        </w:rPr>
        <w:t xml:space="preserve">(группа 1, </w:t>
      </w:r>
      <w:r w:rsidRPr="00D8157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157A">
        <w:rPr>
          <w:rFonts w:ascii="Times New Roman" w:hAnsi="Times New Roman" w:cs="Times New Roman"/>
          <w:sz w:val="28"/>
          <w:szCs w:val="28"/>
        </w:rPr>
        <w:t>=20 чел., констатирующее исследование, сентябрь 2018 г.)</w:t>
      </w:r>
    </w:p>
    <w:p w:rsidR="00D8157A" w:rsidRPr="00D8157A" w:rsidRDefault="00D8157A" w:rsidP="00D815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F8797B" w:rsidRPr="00D8157A" w:rsidRDefault="00F8797B" w:rsidP="00D815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8157A">
        <w:rPr>
          <w:rFonts w:ascii="Times New Roman" w:hAnsi="Times New Roman" w:cs="Times New Roman"/>
          <w:sz w:val="28"/>
          <w:szCs w:val="28"/>
        </w:rPr>
        <w:t xml:space="preserve">как видно из представленных данных, у 2 человек (10%) диагностируется высокий уровень познавательной самостоятельности. У таких студентов устойчиво проявляются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потребность, а также умения получать знания из различных источников информации,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том числе, используя различные информационно-коммуникационные технологии, а именно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такие их разновидности как </w:t>
      </w:r>
      <w:r w:rsidR="00D8157A" w:rsidRPr="00D8157A">
        <w:rPr>
          <w:rFonts w:ascii="Times New Roman" w:hAnsi="Times New Roman" w:cs="Times New Roman"/>
          <w:sz w:val="28"/>
          <w:szCs w:val="28"/>
        </w:rPr>
        <w:t xml:space="preserve">МООК (массовые открытые онлайн-курсы), </w:t>
      </w:r>
      <w:r w:rsidR="00D8157A" w:rsidRPr="00D8157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8157A" w:rsidRPr="00D8157A">
        <w:rPr>
          <w:rFonts w:ascii="Times New Roman" w:hAnsi="Times New Roman" w:cs="Times New Roman"/>
          <w:sz w:val="28"/>
          <w:szCs w:val="28"/>
        </w:rPr>
        <w:t xml:space="preserve">-лекции, </w:t>
      </w:r>
      <w:proofErr w:type="spellStart"/>
      <w:r w:rsidR="00D8157A" w:rsidRPr="00D8157A">
        <w:rPr>
          <w:rFonts w:ascii="Times New Roman" w:hAnsi="Times New Roman" w:cs="Times New Roman"/>
          <w:sz w:val="28"/>
          <w:szCs w:val="28"/>
        </w:rPr>
        <w:t>вебинары</w:t>
      </w:r>
      <w:proofErr w:type="spellEnd"/>
      <w:r w:rsidR="00D8157A" w:rsidRPr="00D8157A">
        <w:rPr>
          <w:rFonts w:ascii="Times New Roman" w:hAnsi="Times New Roman" w:cs="Times New Roman"/>
          <w:sz w:val="28"/>
          <w:szCs w:val="28"/>
        </w:rPr>
        <w:t xml:space="preserve">, виртуальные лабораторные работы, онлайн-консультирование, онлайн-конференции, тренировочные тесты, тесты для проверки текущей успеваемости, остаточных знаний, итоговое тестирование, коллективные онлайн-проекты, виртуальный </w:t>
      </w:r>
      <w:proofErr w:type="spellStart"/>
      <w:r w:rsidR="00D8157A" w:rsidRPr="00D8157A">
        <w:rPr>
          <w:rFonts w:ascii="Times New Roman" w:hAnsi="Times New Roman" w:cs="Times New Roman"/>
          <w:sz w:val="28"/>
          <w:szCs w:val="28"/>
        </w:rPr>
        <w:t>хакатон</w:t>
      </w:r>
      <w:proofErr w:type="spellEnd"/>
      <w:r w:rsidR="00D8157A" w:rsidRPr="00D8157A">
        <w:rPr>
          <w:rFonts w:ascii="Times New Roman" w:hAnsi="Times New Roman" w:cs="Times New Roman"/>
          <w:sz w:val="28"/>
          <w:szCs w:val="28"/>
        </w:rPr>
        <w:t xml:space="preserve"> (некое виртуальное пространство, где собираются участники, модераторы, </w:t>
      </w:r>
      <w:proofErr w:type="spellStart"/>
      <w:r w:rsidR="00D8157A" w:rsidRPr="00D8157A">
        <w:rPr>
          <w:rFonts w:ascii="Times New Roman" w:hAnsi="Times New Roman" w:cs="Times New Roman"/>
          <w:sz w:val="28"/>
          <w:szCs w:val="28"/>
        </w:rPr>
        <w:t>тьюторы</w:t>
      </w:r>
      <w:proofErr w:type="spellEnd"/>
      <w:r w:rsidR="00D8157A" w:rsidRPr="00D8157A">
        <w:rPr>
          <w:rFonts w:ascii="Times New Roman" w:hAnsi="Times New Roman" w:cs="Times New Roman"/>
          <w:sz w:val="28"/>
          <w:szCs w:val="28"/>
        </w:rPr>
        <w:t>, менторы общего проекта), симуляторы устройств и технологических процессов.</w:t>
      </w:r>
      <w:r w:rsidR="00D8157A" w:rsidRPr="00D8157A">
        <w:rPr>
          <w:rFonts w:ascii="Times New Roman" w:hAnsi="Times New Roman" w:cs="Times New Roman"/>
          <w:sz w:val="28"/>
          <w:szCs w:val="28"/>
        </w:rPr>
        <w:t xml:space="preserve"> Они способны применять вышеперечисленные технологии в различных сочетаниях и объемах, для того</w:t>
      </w:r>
      <w:proofErr w:type="gramStart"/>
      <w:r w:rsidR="00D8157A" w:rsidRPr="00D8157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8157A" w:rsidRPr="00D8157A">
        <w:rPr>
          <w:rFonts w:ascii="Times New Roman" w:hAnsi="Times New Roman" w:cs="Times New Roman"/>
          <w:sz w:val="28"/>
          <w:szCs w:val="28"/>
        </w:rPr>
        <w:t xml:space="preserve"> чтобы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овладевать способами познавательной деятельности, совершенствовать и творчески применять эти знания в конкретных учебных ситуациях без непосредственной посторонней помощи.</w:t>
      </w:r>
    </w:p>
    <w:p w:rsidR="00F8797B" w:rsidRPr="00D8157A" w:rsidRDefault="00F8797B" w:rsidP="00D8157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157A">
        <w:rPr>
          <w:rFonts w:ascii="Times New Roman" w:hAnsi="Times New Roman" w:cs="Times New Roman"/>
          <w:sz w:val="28"/>
          <w:szCs w:val="28"/>
        </w:rPr>
        <w:t>У 8 человек (40%) диагностируется средний уровень познавательной самостоятельности. Такие студенты отличаются тем, что п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знания, овладевать 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основными информационно-коммуникационными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способами познавательной деятельности, совершенствовать и творчески применять имеющиеся знания в конкретных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учебных ситуациях проявляются периодически; как правило, время от времени им требуется внешняя помощь.</w:t>
      </w:r>
    </w:p>
    <w:p w:rsidR="00F8797B" w:rsidRPr="00D8157A" w:rsidRDefault="00F8797B" w:rsidP="00D8157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157A">
        <w:rPr>
          <w:rFonts w:ascii="Times New Roman" w:hAnsi="Times New Roman" w:cs="Times New Roman"/>
          <w:sz w:val="28"/>
          <w:szCs w:val="28"/>
        </w:rPr>
        <w:t>У 4 человек (20%) диагностируется достаточный уровень познавательной самостоятельности. Такие студенты отличаются тем, что п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знания, овладевать 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частью новых информационно-коммуникационных с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пособами познавательной деятельности, совершенствовать и творчески применять имеющиеся знания в конкретных учебных ситуациях проявляются периодически, в зависимости от того, насколько знаком и интересен им учебный материал; такие студенты часто испытывают затруднения в познавательной деятельности, и им требуется внешняя помощь при осуществлении познавательной деятельности.</w:t>
      </w:r>
    </w:p>
    <w:p w:rsidR="00F8797B" w:rsidRPr="00D8157A" w:rsidRDefault="00F8797B" w:rsidP="00D8157A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157A">
        <w:rPr>
          <w:rFonts w:ascii="Times New Roman" w:hAnsi="Times New Roman" w:cs="Times New Roman"/>
          <w:sz w:val="28"/>
          <w:szCs w:val="28"/>
        </w:rPr>
        <w:t>У 6 человек (30%) диагностируется низкий уровень познавательной самостоятельности. Такие студенты отличаются тем, что п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знания, 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самостоятельно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овладевать новыми </w:t>
      </w:r>
      <w:r w:rsidR="00D8157A"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способами информационно-коммуникационных </w:t>
      </w:r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способами познавательной деятельности, совершенствовать и творчески применять имеющиеся знания в конкретных учебных ситуациях у них не сформированы и практически не проявляются; такие студенты испытывают затруднения в познавательной деятельности в большей части случаев, им практически всегда требуется помощь со стороны преподавателя или </w:t>
      </w:r>
      <w:proofErr w:type="spellStart"/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>одногруппников</w:t>
      </w:r>
      <w:proofErr w:type="spellEnd"/>
      <w:r w:rsidRPr="00D815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осуществлении познавательной деятельности.</w:t>
      </w:r>
    </w:p>
    <w:p w:rsidR="00EE7F37" w:rsidRPr="00D8157A" w:rsidRDefault="00EE7F37" w:rsidP="00D815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E57257" wp14:editId="5F605FA7">
            <wp:extent cx="5295900" cy="2162175"/>
            <wp:effectExtent l="0" t="0" r="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EE7F37" w:rsidRPr="00EE7F37" w:rsidTr="00991181">
        <w:tc>
          <w:tcPr>
            <w:tcW w:w="9854" w:type="dxa"/>
          </w:tcPr>
          <w:p w:rsidR="00EE7F37" w:rsidRPr="00EE7F37" w:rsidRDefault="00EE7F37" w:rsidP="00EE7F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 xml:space="preserve">Рисунок 2. </w:t>
            </w:r>
          </w:p>
          <w:p w:rsidR="00EE7F37" w:rsidRPr="00EE7F37" w:rsidRDefault="00EE7F37" w:rsidP="00EE7F37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исследования уровня развития познавательной самостоятельности студентов по </w:t>
            </w: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>второго курса специальности Педагогика</w:t>
            </w: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>ОФО</w:t>
            </w:r>
          </w:p>
          <w:p w:rsidR="00EE7F37" w:rsidRPr="00EE7F37" w:rsidRDefault="00EE7F37" w:rsidP="00EE7F37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 xml:space="preserve">(группа 2, </w:t>
            </w:r>
            <w:r w:rsidRPr="00EE7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E7F37">
              <w:rPr>
                <w:rFonts w:ascii="Times New Roman" w:hAnsi="Times New Roman" w:cs="Times New Roman"/>
                <w:sz w:val="28"/>
                <w:szCs w:val="28"/>
              </w:rPr>
              <w:t>=20 чел., констатирующее исследование, сентябрь 2018 г.)</w:t>
            </w:r>
          </w:p>
        </w:tc>
      </w:tr>
    </w:tbl>
    <w:p w:rsidR="00941B82" w:rsidRDefault="00EE7F37" w:rsidP="00EE7F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F37">
        <w:rPr>
          <w:rFonts w:ascii="Times New Roman" w:hAnsi="Times New Roman" w:cs="Times New Roman"/>
          <w:b/>
          <w:i/>
          <w:sz w:val="28"/>
          <w:szCs w:val="28"/>
        </w:rPr>
        <w:t>В группе 2</w:t>
      </w:r>
      <w:r w:rsidRPr="00EE7F37">
        <w:rPr>
          <w:rFonts w:ascii="Times New Roman" w:hAnsi="Times New Roman" w:cs="Times New Roman"/>
          <w:sz w:val="28"/>
          <w:szCs w:val="28"/>
        </w:rPr>
        <w:t xml:space="preserve"> у 2 человек (10%) диагностируется высокий уровень познавательной самостоятельности. </w:t>
      </w:r>
    </w:p>
    <w:p w:rsidR="00941B82" w:rsidRDefault="00EE7F37" w:rsidP="00EE7F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F37">
        <w:rPr>
          <w:rFonts w:ascii="Times New Roman" w:hAnsi="Times New Roman" w:cs="Times New Roman"/>
          <w:sz w:val="28"/>
          <w:szCs w:val="28"/>
        </w:rPr>
        <w:lastRenderedPageBreak/>
        <w:t xml:space="preserve">У 9 человек (45%) диагностируется средний уровень познавательной самостоятельности. </w:t>
      </w:r>
    </w:p>
    <w:p w:rsidR="00941B82" w:rsidRDefault="00EE7F37" w:rsidP="00EE7F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F37">
        <w:rPr>
          <w:rFonts w:ascii="Times New Roman" w:hAnsi="Times New Roman" w:cs="Times New Roman"/>
          <w:sz w:val="28"/>
          <w:szCs w:val="28"/>
        </w:rPr>
        <w:t xml:space="preserve">У 4 человек (20%) диагностируется достаточный уровень познавательной самостоятельности. </w:t>
      </w:r>
    </w:p>
    <w:p w:rsidR="00EE7F37" w:rsidRPr="00EE7F37" w:rsidRDefault="00EE7F37" w:rsidP="00EE7F3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7F37">
        <w:rPr>
          <w:rFonts w:ascii="Times New Roman" w:hAnsi="Times New Roman" w:cs="Times New Roman"/>
          <w:sz w:val="28"/>
          <w:szCs w:val="28"/>
        </w:rPr>
        <w:t xml:space="preserve">У 5 человек (25%) диагностируется низкий уровень познавательной самостоятельности. </w:t>
      </w:r>
    </w:p>
    <w:p w:rsidR="00EE7F37" w:rsidRPr="00D8157A" w:rsidRDefault="00EE7F37" w:rsidP="00D815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58EAC6" wp14:editId="7C33AB22">
            <wp:extent cx="5276850" cy="2095500"/>
            <wp:effectExtent l="0" t="0" r="0" b="0"/>
            <wp:docPr id="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EE7F37" w:rsidRPr="00941B82" w:rsidTr="00991181">
        <w:tc>
          <w:tcPr>
            <w:tcW w:w="9854" w:type="dxa"/>
          </w:tcPr>
          <w:p w:rsidR="00EE7F37" w:rsidRPr="00941B82" w:rsidRDefault="00EE7F37" w:rsidP="00941B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B82">
              <w:rPr>
                <w:rFonts w:ascii="Times New Roman" w:hAnsi="Times New Roman" w:cs="Times New Roman"/>
                <w:sz w:val="28"/>
                <w:szCs w:val="28"/>
              </w:rPr>
              <w:t xml:space="preserve">Рисунок 3. </w:t>
            </w:r>
          </w:p>
          <w:p w:rsidR="00EE7F37" w:rsidRPr="00941B82" w:rsidRDefault="00EE7F37" w:rsidP="00941B8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B82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исследования уровня развития познавательной самостоятельности студентов </w:t>
            </w:r>
            <w:r w:rsidR="00941B82" w:rsidRPr="00941B82">
              <w:rPr>
                <w:rFonts w:ascii="Times New Roman" w:hAnsi="Times New Roman" w:cs="Times New Roman"/>
                <w:sz w:val="28"/>
                <w:szCs w:val="28"/>
              </w:rPr>
              <w:t>ДФО</w:t>
            </w:r>
          </w:p>
          <w:p w:rsidR="00EE7F37" w:rsidRPr="00941B82" w:rsidRDefault="00EE7F37" w:rsidP="00941B82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B82">
              <w:rPr>
                <w:rFonts w:ascii="Times New Roman" w:hAnsi="Times New Roman" w:cs="Times New Roman"/>
                <w:sz w:val="28"/>
                <w:szCs w:val="28"/>
              </w:rPr>
              <w:t xml:space="preserve">(группа 3, </w:t>
            </w:r>
            <w:r w:rsidRPr="00941B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941B82">
              <w:rPr>
                <w:rFonts w:ascii="Times New Roman" w:hAnsi="Times New Roman" w:cs="Times New Roman"/>
                <w:sz w:val="28"/>
                <w:szCs w:val="28"/>
              </w:rPr>
              <w:t>=20 чел., констатирующее исследование, сентябрь 2018 г.)</w:t>
            </w:r>
          </w:p>
        </w:tc>
      </w:tr>
    </w:tbl>
    <w:p w:rsidR="00941B82" w:rsidRDefault="00EE7F37" w:rsidP="00941B82">
      <w:pPr>
        <w:jc w:val="both"/>
        <w:rPr>
          <w:rFonts w:ascii="Times New Roman" w:hAnsi="Times New Roman" w:cs="Times New Roman"/>
          <w:sz w:val="28"/>
          <w:szCs w:val="28"/>
        </w:rPr>
      </w:pPr>
      <w:r w:rsidRPr="00941B82">
        <w:rPr>
          <w:rFonts w:ascii="Times New Roman" w:hAnsi="Times New Roman" w:cs="Times New Roman"/>
          <w:b/>
          <w:i/>
          <w:sz w:val="28"/>
          <w:szCs w:val="28"/>
        </w:rPr>
        <w:t>В группе 3</w:t>
      </w:r>
      <w:r w:rsidRPr="00941B82">
        <w:rPr>
          <w:rFonts w:ascii="Times New Roman" w:hAnsi="Times New Roman" w:cs="Times New Roman"/>
          <w:sz w:val="28"/>
          <w:szCs w:val="28"/>
        </w:rPr>
        <w:t xml:space="preserve"> у 1 человека (5%) диагностируется высокий уровень познавательной самостоятельности. </w:t>
      </w:r>
    </w:p>
    <w:p w:rsidR="00941B82" w:rsidRDefault="00EE7F37" w:rsidP="00941B82">
      <w:pPr>
        <w:jc w:val="both"/>
        <w:rPr>
          <w:rFonts w:ascii="Times New Roman" w:hAnsi="Times New Roman" w:cs="Times New Roman"/>
          <w:sz w:val="28"/>
          <w:szCs w:val="28"/>
        </w:rPr>
      </w:pPr>
      <w:r w:rsidRPr="00941B82">
        <w:rPr>
          <w:rFonts w:ascii="Times New Roman" w:hAnsi="Times New Roman" w:cs="Times New Roman"/>
          <w:sz w:val="28"/>
          <w:szCs w:val="28"/>
        </w:rPr>
        <w:t xml:space="preserve">У 8 человек (40%) диагностируется средний уровень познавательной самостоятельности. </w:t>
      </w:r>
    </w:p>
    <w:p w:rsidR="00941B82" w:rsidRDefault="00EE7F37" w:rsidP="00941B8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1B82">
        <w:rPr>
          <w:rFonts w:ascii="Times New Roman" w:hAnsi="Times New Roman" w:cs="Times New Roman"/>
          <w:sz w:val="28"/>
          <w:szCs w:val="28"/>
        </w:rPr>
        <w:t>У 5 человек (25%) диагностируется достаточный уровень познавательной самостоятельности. Такие студенты отличаются тем, что п</w:t>
      </w:r>
      <w:r w:rsidRPr="00941B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отребность и умения получать </w:t>
      </w:r>
    </w:p>
    <w:p w:rsidR="00EE7F37" w:rsidRPr="00941B82" w:rsidRDefault="00EE7F37" w:rsidP="00941B8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41B82">
        <w:rPr>
          <w:rFonts w:ascii="Times New Roman" w:hAnsi="Times New Roman" w:cs="Times New Roman"/>
          <w:sz w:val="28"/>
          <w:szCs w:val="28"/>
        </w:rPr>
        <w:t xml:space="preserve">У 6 человек (30%) диагностируется низкий уровень познавательной самостоятельности. </w:t>
      </w:r>
    </w:p>
    <w:p w:rsidR="00941B82" w:rsidRDefault="00941B82" w:rsidP="00D815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941B82" w:rsidSect="00501BA4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941B82" w:rsidRPr="00F8797B" w:rsidRDefault="00941B82" w:rsidP="00941B82">
      <w:pPr>
        <w:pStyle w:val="a3"/>
        <w:spacing w:before="0" w:after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8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941B82" w:rsidRPr="00941B82" w:rsidRDefault="00941B82" w:rsidP="00941B82">
      <w:pPr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941B82">
        <w:rPr>
          <w:rFonts w:ascii="Times New Roman" w:hAnsi="Times New Roman" w:cs="Times New Roman"/>
          <w:sz w:val="28"/>
          <w:szCs w:val="28"/>
        </w:rPr>
        <w:t xml:space="preserve">Сравнительные результаты </w:t>
      </w:r>
      <w:r w:rsidRPr="00941B82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констатирующего исследования </w:t>
      </w:r>
      <w:r w:rsidRPr="00941B82">
        <w:rPr>
          <w:rFonts w:ascii="Times New Roman" w:hAnsi="Times New Roman" w:cs="Times New Roman"/>
          <w:sz w:val="28"/>
          <w:szCs w:val="28"/>
        </w:rPr>
        <w:t>познавательной самостоятельности студентов</w:t>
      </w:r>
      <w:r w:rsidRPr="00941B82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представлены на рисунке 4.</w:t>
      </w:r>
    </w:p>
    <w:p w:rsidR="00941B82" w:rsidRDefault="00941B82" w:rsidP="00941B82">
      <w:pPr>
        <w:jc w:val="center"/>
      </w:pPr>
      <w:r>
        <w:rPr>
          <w:bCs/>
          <w:noProof/>
          <w:color w:val="222222"/>
          <w:lang w:eastAsia="ru-RU"/>
        </w:rPr>
        <w:drawing>
          <wp:inline distT="0" distB="0" distL="0" distR="0" wp14:anchorId="73C2546B" wp14:editId="012D7626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941B82">
        <w:t xml:space="preserve"> </w:t>
      </w:r>
    </w:p>
    <w:p w:rsidR="00941B82" w:rsidRPr="00941B82" w:rsidRDefault="00941B82" w:rsidP="00941B82">
      <w:pPr>
        <w:jc w:val="center"/>
        <w:rPr>
          <w:rFonts w:ascii="Times New Roman" w:hAnsi="Times New Roman" w:cs="Times New Roman"/>
          <w:bCs/>
          <w:color w:val="222222"/>
          <w:sz w:val="28"/>
          <w:szCs w:val="28"/>
        </w:rPr>
      </w:pPr>
      <w:r w:rsidRPr="00941B82">
        <w:rPr>
          <w:rFonts w:ascii="Times New Roman" w:hAnsi="Times New Roman" w:cs="Times New Roman"/>
          <w:sz w:val="28"/>
          <w:szCs w:val="28"/>
        </w:rPr>
        <w:t>Сравнительные результаты исследования уровня развития познавательной самостоятельности студентов (констатирующее исследование, сентябрь 2018 г.)</w:t>
      </w:r>
    </w:p>
    <w:p w:rsidR="008E0CDE" w:rsidRDefault="00941B82" w:rsidP="00941B82">
      <w:pPr>
        <w:ind w:firstLine="708"/>
        <w:rPr>
          <w:rFonts w:ascii="Times New Roman" w:hAnsi="Times New Roman" w:cs="Times New Roman"/>
          <w:bCs/>
          <w:color w:val="222222"/>
          <w:sz w:val="28"/>
          <w:szCs w:val="28"/>
        </w:rPr>
        <w:sectPr w:rsidR="008E0CDE" w:rsidSect="00941B82">
          <w:pgSz w:w="16840" w:h="11900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941B82">
        <w:rPr>
          <w:rFonts w:ascii="Times New Roman" w:hAnsi="Times New Roman" w:cs="Times New Roman"/>
          <w:bCs/>
          <w:color w:val="222222"/>
          <w:sz w:val="28"/>
          <w:szCs w:val="28"/>
        </w:rPr>
        <w:t>Как видно из представленных данных, на констатирующем этапе нашего исследования уровни развития познавательной самостоятельности у студентов из трех групп отличаются</w:t>
      </w:r>
      <w:r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незначительно (можно сказать</w:t>
      </w:r>
      <w:r w:rsidR="008E0CDE">
        <w:rPr>
          <w:rFonts w:ascii="Times New Roman" w:hAnsi="Times New Roman" w:cs="Times New Roman"/>
          <w:bCs/>
          <w:color w:val="222222"/>
          <w:sz w:val="28"/>
          <w:szCs w:val="28"/>
        </w:rPr>
        <w:t>,</w:t>
      </w:r>
      <w:r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что в</w:t>
      </w:r>
      <w:r w:rsidR="008E0CDE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</w:rPr>
        <w:t>пределах погрешности)</w:t>
      </w:r>
      <w:r w:rsidRPr="00941B82">
        <w:rPr>
          <w:rFonts w:ascii="Times New Roman" w:hAnsi="Times New Roman" w:cs="Times New Roman"/>
          <w:bCs/>
          <w:color w:val="222222"/>
          <w:sz w:val="28"/>
          <w:szCs w:val="28"/>
        </w:rPr>
        <w:t>. В экспериментальной группе (группа 1) несколько ниже представленность среднего уровня познавательной самостоятельности и несколько выше представленность низкого уровня.</w:t>
      </w:r>
    </w:p>
    <w:p w:rsidR="008E0CDE" w:rsidRDefault="008E0CDE" w:rsidP="008E0CDE">
      <w:pPr>
        <w:pStyle w:val="a3"/>
        <w:spacing w:before="0"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9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8E0CDE" w:rsidRPr="008E0CDE" w:rsidRDefault="008E0CDE" w:rsidP="008E0CDE">
      <w:pPr>
        <w:rPr>
          <w:rFonts w:ascii="Times New Roman" w:hAnsi="Times New Roman" w:cs="Times New Roman"/>
          <w:bCs/>
          <w:sz w:val="28"/>
          <w:szCs w:val="28"/>
        </w:rPr>
      </w:pPr>
      <w:r w:rsidRPr="008E0CDE">
        <w:rPr>
          <w:rFonts w:ascii="Times New Roman" w:hAnsi="Times New Roman" w:cs="Times New Roman"/>
          <w:bCs/>
          <w:sz w:val="28"/>
          <w:szCs w:val="28"/>
        </w:rPr>
        <w:t xml:space="preserve">Результаты констатирующего исследования мотивов учебной деятельности студентов по </w:t>
      </w:r>
      <w:r w:rsidRPr="008E0CDE">
        <w:rPr>
          <w:rFonts w:ascii="Times New Roman" w:hAnsi="Times New Roman" w:cs="Times New Roman"/>
          <w:bCs/>
          <w:sz w:val="28"/>
          <w:szCs w:val="28"/>
        </w:rPr>
        <w:t xml:space="preserve">адаптированной </w:t>
      </w:r>
      <w:r w:rsidRPr="008E0CDE">
        <w:rPr>
          <w:rFonts w:ascii="Times New Roman" w:hAnsi="Times New Roman" w:cs="Times New Roman"/>
          <w:bCs/>
          <w:sz w:val="28"/>
          <w:szCs w:val="28"/>
        </w:rPr>
        <w:t xml:space="preserve">методике </w:t>
      </w:r>
      <w:r w:rsidRPr="008E0CDE"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Pr="008E0CDE">
        <w:rPr>
          <w:rFonts w:ascii="Times New Roman" w:hAnsi="Times New Roman" w:cs="Times New Roman"/>
          <w:sz w:val="28"/>
          <w:szCs w:val="28"/>
        </w:rPr>
        <w:t>Реан</w:t>
      </w:r>
      <w:proofErr w:type="spellEnd"/>
      <w:r w:rsidRPr="008E0CDE">
        <w:rPr>
          <w:rFonts w:ascii="Times New Roman" w:hAnsi="Times New Roman" w:cs="Times New Roman"/>
          <w:sz w:val="28"/>
          <w:szCs w:val="28"/>
        </w:rPr>
        <w:t xml:space="preserve"> и В.А. Якунина в первой группе </w:t>
      </w:r>
      <w:r w:rsidRPr="008E0CDE">
        <w:rPr>
          <w:rFonts w:ascii="Times New Roman" w:hAnsi="Times New Roman" w:cs="Times New Roman"/>
          <w:bCs/>
          <w:sz w:val="28"/>
          <w:szCs w:val="28"/>
        </w:rPr>
        <w:t>представлены на рисунке 5.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8E0CDE" w:rsidTr="00680B86">
        <w:tc>
          <w:tcPr>
            <w:tcW w:w="9349" w:type="dxa"/>
          </w:tcPr>
          <w:p w:rsidR="008E0CDE" w:rsidRDefault="008E0CDE" w:rsidP="00991181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53660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317F3363" wp14:editId="77E323B2">
                  <wp:extent cx="5838825" cy="4142630"/>
                  <wp:effectExtent l="0" t="0" r="0" b="0"/>
                  <wp:docPr id="5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8E0CDE" w:rsidRPr="00740140" w:rsidTr="00680B86">
        <w:tc>
          <w:tcPr>
            <w:tcW w:w="9349" w:type="dxa"/>
          </w:tcPr>
          <w:p w:rsidR="008E0CDE" w:rsidRDefault="008E0CDE" w:rsidP="00680B86">
            <w:pPr>
              <w:pStyle w:val="a3"/>
              <w:spacing w:before="0" w:after="0" w:line="360" w:lineRule="auto"/>
              <w:ind w:firstLine="0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</w:rPr>
              <w:t>унок 5</w:t>
            </w:r>
            <w:r w:rsidRPr="007401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8E0CDE" w:rsidRPr="00740140" w:rsidRDefault="008E0CDE" w:rsidP="00680B86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Результаты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В.А.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Якунина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 1,</w:t>
            </w:r>
            <w:r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>
              <w:rPr>
                <w:sz w:val="28"/>
                <w:szCs w:val="28"/>
              </w:rPr>
              <w:t xml:space="preserve"> чел., </w:t>
            </w:r>
            <w:r w:rsidRPr="00740140">
              <w:rPr>
                <w:sz w:val="28"/>
                <w:szCs w:val="28"/>
              </w:rPr>
              <w:t>констатирующее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>
        <w:rPr>
          <w:bCs/>
          <w:color w:val="222222"/>
          <w:sz w:val="28"/>
          <w:szCs w:val="28"/>
        </w:rPr>
        <w:t xml:space="preserve"> в группе 1 наиболее выраженные мотивы учебной деятельности ‒ «быть примером для сокурсников», «приобрести глубокие и прочные знания», «добиться одобрения окружающих» и «стать высококвалифицированным специалистом», хотя стоит отметить, что данные мотивы выражены менее чем на треть.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 выраженные мотивы: «не отставать от однокурсников» и «быть постоянно готовым к очередным занятиям».</w:t>
      </w:r>
    </w:p>
    <w:p w:rsidR="008E0CDE" w:rsidRDefault="008E0CDE" w:rsidP="008E0CDE">
      <w:pPr>
        <w:pStyle w:val="a3"/>
        <w:spacing w:before="0" w:after="0"/>
        <w:rPr>
          <w:b/>
          <w:sz w:val="28"/>
          <w:szCs w:val="28"/>
          <w:u w:val="single"/>
        </w:rPr>
      </w:pPr>
    </w:p>
    <w:p w:rsidR="008E0CDE" w:rsidRDefault="008E0CDE" w:rsidP="008E0CDE">
      <w:pPr>
        <w:pStyle w:val="a3"/>
        <w:spacing w:before="0" w:after="0"/>
        <w:rPr>
          <w:b/>
          <w:sz w:val="28"/>
          <w:szCs w:val="28"/>
          <w:u w:val="single"/>
        </w:rPr>
      </w:pPr>
    </w:p>
    <w:p w:rsidR="008E0CDE" w:rsidRDefault="008E0CDE" w:rsidP="008E0CDE">
      <w:pPr>
        <w:pStyle w:val="a3"/>
        <w:spacing w:before="0" w:after="0"/>
        <w:rPr>
          <w:b/>
          <w:sz w:val="28"/>
          <w:szCs w:val="28"/>
          <w:u w:val="single"/>
        </w:rPr>
      </w:pPr>
    </w:p>
    <w:p w:rsidR="008E0CDE" w:rsidRPr="00F8797B" w:rsidRDefault="008E0CDE" w:rsidP="008E0CDE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10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8E0CDE" w:rsidRPr="008E0CDE" w:rsidRDefault="008E0CDE" w:rsidP="008E0CDE">
      <w:pPr>
        <w:rPr>
          <w:rFonts w:ascii="Times New Roman" w:hAnsi="Times New Roman" w:cs="Times New Roman"/>
          <w:bCs/>
          <w:sz w:val="28"/>
          <w:szCs w:val="28"/>
        </w:rPr>
      </w:pPr>
      <w:r w:rsidRPr="008E0CDE">
        <w:rPr>
          <w:rFonts w:ascii="Times New Roman" w:hAnsi="Times New Roman" w:cs="Times New Roman"/>
          <w:bCs/>
          <w:sz w:val="28"/>
          <w:szCs w:val="28"/>
        </w:rPr>
        <w:t xml:space="preserve">Результаты констатирующего исследования мотивов учебной деятельности студентов по </w:t>
      </w:r>
      <w:r>
        <w:rPr>
          <w:rFonts w:ascii="Times New Roman" w:hAnsi="Times New Roman" w:cs="Times New Roman"/>
          <w:bCs/>
          <w:sz w:val="28"/>
          <w:szCs w:val="28"/>
        </w:rPr>
        <w:t xml:space="preserve">адаптированной </w:t>
      </w:r>
      <w:r w:rsidRPr="008E0CDE">
        <w:rPr>
          <w:rFonts w:ascii="Times New Roman" w:hAnsi="Times New Roman" w:cs="Times New Roman"/>
          <w:bCs/>
          <w:sz w:val="28"/>
          <w:szCs w:val="28"/>
        </w:rPr>
        <w:t xml:space="preserve">методике </w:t>
      </w:r>
      <w:r w:rsidRPr="008E0CDE"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Pr="008E0CDE">
        <w:rPr>
          <w:rFonts w:ascii="Times New Roman" w:hAnsi="Times New Roman" w:cs="Times New Roman"/>
          <w:sz w:val="28"/>
          <w:szCs w:val="28"/>
        </w:rPr>
        <w:t>Реан</w:t>
      </w:r>
      <w:proofErr w:type="spellEnd"/>
      <w:r w:rsidRPr="008E0CDE">
        <w:rPr>
          <w:rFonts w:ascii="Times New Roman" w:hAnsi="Times New Roman" w:cs="Times New Roman"/>
          <w:sz w:val="28"/>
          <w:szCs w:val="28"/>
        </w:rPr>
        <w:t xml:space="preserve"> и В.А. Якунина во второй группе представлены </w:t>
      </w:r>
      <w:r w:rsidRPr="008E0CDE">
        <w:rPr>
          <w:rFonts w:ascii="Times New Roman" w:hAnsi="Times New Roman" w:cs="Times New Roman"/>
          <w:bCs/>
          <w:sz w:val="28"/>
          <w:szCs w:val="28"/>
        </w:rPr>
        <w:t>на рисунке 6.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8E0CDE" w:rsidRPr="008E0CDE" w:rsidTr="00991181">
        <w:tc>
          <w:tcPr>
            <w:tcW w:w="9854" w:type="dxa"/>
          </w:tcPr>
          <w:p w:rsidR="008E0CDE" w:rsidRPr="008E0CDE" w:rsidRDefault="008E0CDE" w:rsidP="00991181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8E0CDE">
              <w:rPr>
                <w:bCs/>
                <w:noProof/>
                <w:color w:val="222222"/>
                <w:sz w:val="28"/>
                <w:szCs w:val="28"/>
                <w:lang w:eastAsia="ru-RU"/>
              </w:rPr>
              <w:drawing>
                <wp:inline distT="0" distB="0" distL="0" distR="0" wp14:anchorId="780846F8" wp14:editId="70977DEB">
                  <wp:extent cx="5838825" cy="4381500"/>
                  <wp:effectExtent l="0" t="0" r="0" b="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8E0CDE" w:rsidRPr="008E0CDE" w:rsidTr="00991181">
        <w:tc>
          <w:tcPr>
            <w:tcW w:w="9854" w:type="dxa"/>
          </w:tcPr>
          <w:p w:rsidR="008E0CDE" w:rsidRPr="008E0CDE" w:rsidRDefault="008E0CDE" w:rsidP="00991181">
            <w:pPr>
              <w:pStyle w:val="a3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8E0CDE">
              <w:rPr>
                <w:sz w:val="28"/>
                <w:szCs w:val="28"/>
              </w:rPr>
              <w:t xml:space="preserve">Рисунок 6. </w:t>
            </w:r>
          </w:p>
          <w:p w:rsidR="008E0CDE" w:rsidRPr="008E0CDE" w:rsidRDefault="008E0CDE" w:rsidP="00991181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 w:rsidRPr="008E0CDE">
              <w:rPr>
                <w:sz w:val="28"/>
                <w:szCs w:val="28"/>
              </w:rPr>
              <w:t xml:space="preserve">Результаты исследования мотивов </w:t>
            </w:r>
            <w:r w:rsidRPr="008E0CDE">
              <w:rPr>
                <w:bCs/>
                <w:sz w:val="28"/>
                <w:szCs w:val="28"/>
              </w:rPr>
              <w:t xml:space="preserve">учебной деятельности студентов по методике </w:t>
            </w:r>
            <w:r w:rsidRPr="008E0CDE">
              <w:rPr>
                <w:sz w:val="28"/>
                <w:szCs w:val="28"/>
              </w:rPr>
              <w:t xml:space="preserve">А.А. </w:t>
            </w:r>
            <w:proofErr w:type="spellStart"/>
            <w:r w:rsidRPr="008E0CDE">
              <w:rPr>
                <w:sz w:val="28"/>
                <w:szCs w:val="28"/>
              </w:rPr>
              <w:t>Реан</w:t>
            </w:r>
            <w:proofErr w:type="spellEnd"/>
            <w:r w:rsidRPr="008E0CDE">
              <w:rPr>
                <w:sz w:val="28"/>
                <w:szCs w:val="28"/>
              </w:rPr>
              <w:t xml:space="preserve"> и В.А. Якунина (группа 2, </w:t>
            </w:r>
            <w:r w:rsidRPr="008E0CDE">
              <w:rPr>
                <w:sz w:val="28"/>
                <w:szCs w:val="28"/>
                <w:lang w:val="en-US"/>
              </w:rPr>
              <w:t>n</w:t>
            </w:r>
            <w:r w:rsidRPr="008E0CDE">
              <w:rPr>
                <w:sz w:val="28"/>
                <w:szCs w:val="28"/>
              </w:rPr>
              <w:t>=20 чел., констатирующее исследование, сентябрь 2018 г.)</w:t>
            </w:r>
          </w:p>
        </w:tc>
      </w:tr>
    </w:tbl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Наиболее выраженные мотивы учебной деятельности практически совпадают с аналогичными в группе 1. 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 выраженные мотивы: «не отставать от однокурсников» и «не запускать изучение предметов».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 выражен мотив «быть постоянно готовым к очередным занятиям».</w:t>
      </w:r>
    </w:p>
    <w:p w:rsidR="00941B82" w:rsidRPr="00941B82" w:rsidRDefault="00941B82" w:rsidP="00941B82">
      <w:pPr>
        <w:ind w:firstLine="708"/>
        <w:rPr>
          <w:rFonts w:ascii="Times New Roman" w:hAnsi="Times New Roman" w:cs="Times New Roman"/>
          <w:bCs/>
          <w:color w:val="222222"/>
          <w:sz w:val="28"/>
          <w:szCs w:val="28"/>
        </w:rPr>
      </w:pPr>
    </w:p>
    <w:p w:rsidR="00F8797B" w:rsidRDefault="00F8797B" w:rsidP="00941B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B86" w:rsidRDefault="00680B86" w:rsidP="00941B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B86" w:rsidRPr="00941B82" w:rsidRDefault="00680B86" w:rsidP="00941B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B86" w:rsidRPr="00F8797B" w:rsidRDefault="00680B86" w:rsidP="00680B86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</w:t>
      </w:r>
      <w:r>
        <w:rPr>
          <w:b/>
          <w:sz w:val="28"/>
          <w:szCs w:val="28"/>
          <w:u w:val="single"/>
        </w:rPr>
        <w:t>1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680B86" w:rsidRPr="009B442A" w:rsidRDefault="00680B86" w:rsidP="00680B86">
      <w:pPr>
        <w:rPr>
          <w:bCs/>
        </w:rPr>
      </w:pPr>
      <w:r w:rsidRPr="009B442A">
        <w:rPr>
          <w:bCs/>
        </w:rPr>
        <w:t>Результаты</w:t>
      </w:r>
      <w:r>
        <w:rPr>
          <w:bCs/>
        </w:rPr>
        <w:t xml:space="preserve"> </w:t>
      </w:r>
      <w:r w:rsidRPr="009B442A">
        <w:rPr>
          <w:bCs/>
        </w:rPr>
        <w:t>констатирующего</w:t>
      </w:r>
      <w:r>
        <w:rPr>
          <w:bCs/>
        </w:rPr>
        <w:t xml:space="preserve"> </w:t>
      </w:r>
      <w:r w:rsidRPr="009B442A">
        <w:rPr>
          <w:bCs/>
        </w:rPr>
        <w:t>исследования</w:t>
      </w:r>
      <w:r>
        <w:rPr>
          <w:bCs/>
        </w:rPr>
        <w:t xml:space="preserve"> мотивов учебной деятельности студентов по методике </w:t>
      </w:r>
      <w:r w:rsidRPr="009B442A">
        <w:t>А.А.</w:t>
      </w:r>
      <w:r>
        <w:t xml:space="preserve"> </w:t>
      </w:r>
      <w:proofErr w:type="spellStart"/>
      <w:r w:rsidRPr="009B442A">
        <w:t>Реан</w:t>
      </w:r>
      <w:proofErr w:type="spellEnd"/>
      <w:r>
        <w:t xml:space="preserve"> </w:t>
      </w:r>
      <w:r w:rsidRPr="009B442A">
        <w:t>и</w:t>
      </w:r>
      <w:r>
        <w:t xml:space="preserve"> </w:t>
      </w:r>
      <w:proofErr w:type="spellStart"/>
      <w:r w:rsidRPr="009B442A">
        <w:t>В.А.Якунина</w:t>
      </w:r>
      <w:proofErr w:type="spellEnd"/>
      <w:r>
        <w:t xml:space="preserve"> в третьей группе представлены </w:t>
      </w:r>
      <w:r w:rsidRPr="009B442A">
        <w:rPr>
          <w:bCs/>
        </w:rPr>
        <w:t>на</w:t>
      </w:r>
      <w:r>
        <w:rPr>
          <w:bCs/>
        </w:rPr>
        <w:t xml:space="preserve"> </w:t>
      </w:r>
      <w:r w:rsidRPr="009B442A">
        <w:rPr>
          <w:bCs/>
        </w:rPr>
        <w:t>рисунк</w:t>
      </w:r>
      <w:r>
        <w:rPr>
          <w:bCs/>
        </w:rPr>
        <w:t>е 7.</w:t>
      </w:r>
    </w:p>
    <w:p w:rsidR="00941B82" w:rsidRDefault="00680B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660"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 wp14:anchorId="0CA828B7" wp14:editId="2A2EAE67">
            <wp:extent cx="5838825" cy="3864334"/>
            <wp:effectExtent l="0" t="0" r="0" b="0"/>
            <wp:docPr id="2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680B86" w:rsidRPr="00740140" w:rsidTr="00991181">
        <w:tc>
          <w:tcPr>
            <w:tcW w:w="9854" w:type="dxa"/>
          </w:tcPr>
          <w:p w:rsidR="00680B86" w:rsidRDefault="00680B86" w:rsidP="00680B86">
            <w:pPr>
              <w:pStyle w:val="a3"/>
              <w:spacing w:before="0" w:after="0" w:line="360" w:lineRule="auto"/>
              <w:ind w:firstLine="0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</w:rPr>
              <w:t>унок 7</w:t>
            </w:r>
            <w:r w:rsidRPr="007401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680B86" w:rsidRPr="00740140" w:rsidRDefault="00680B86" w:rsidP="00680B86">
            <w:pPr>
              <w:pStyle w:val="a3"/>
              <w:spacing w:before="0" w:after="0" w:line="360" w:lineRule="auto"/>
              <w:ind w:firstLine="0"/>
              <w:rPr>
                <w:bCs/>
                <w:color w:val="222222"/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Результаты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адаптированной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группа 3,</w:t>
            </w:r>
            <w:r w:rsidRPr="00B9578F"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  <w:lang w:val="en-US"/>
              </w:rPr>
              <w:t>n</w:t>
            </w:r>
            <w:r w:rsidRPr="00740140">
              <w:rPr>
                <w:sz w:val="28"/>
                <w:szCs w:val="28"/>
              </w:rPr>
              <w:t>=20</w:t>
            </w:r>
            <w:r>
              <w:rPr>
                <w:sz w:val="28"/>
                <w:szCs w:val="28"/>
              </w:rPr>
              <w:t xml:space="preserve"> чел., </w:t>
            </w:r>
            <w:r w:rsidRPr="00740140">
              <w:rPr>
                <w:sz w:val="28"/>
                <w:szCs w:val="28"/>
              </w:rPr>
              <w:t>констатирующее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 w:rsidRPr="00C41C39">
        <w:rPr>
          <w:bCs/>
          <w:sz w:val="28"/>
          <w:szCs w:val="28"/>
        </w:rPr>
        <w:t>Как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видно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из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представленных</w:t>
      </w:r>
      <w:r>
        <w:rPr>
          <w:bCs/>
          <w:sz w:val="28"/>
          <w:szCs w:val="28"/>
        </w:rPr>
        <w:t xml:space="preserve"> </w:t>
      </w:r>
      <w:r w:rsidRPr="00C41C39">
        <w:rPr>
          <w:bCs/>
          <w:sz w:val="28"/>
          <w:szCs w:val="28"/>
        </w:rPr>
        <w:t>данных,</w:t>
      </w:r>
      <w:r>
        <w:rPr>
          <w:bCs/>
          <w:color w:val="222222"/>
          <w:sz w:val="28"/>
          <w:szCs w:val="28"/>
        </w:rPr>
        <w:t xml:space="preserve"> в группе 3 наиболее выраженные мотивы учебной деятельности ‒ «получить диплом» и «стать высококвалифицированным специалистом».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Наименее выраженные мотивы: «получить интеллектуальное удовлетворение», «и</w:t>
      </w:r>
      <w:r w:rsidRPr="00EF0A38">
        <w:rPr>
          <w:bCs/>
          <w:color w:val="222222"/>
          <w:sz w:val="28"/>
          <w:szCs w:val="28"/>
        </w:rPr>
        <w:t>збежать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осуждения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и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наказания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за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плохую</w:t>
      </w:r>
      <w:r>
        <w:rPr>
          <w:bCs/>
          <w:color w:val="222222"/>
          <w:sz w:val="28"/>
          <w:szCs w:val="28"/>
        </w:rPr>
        <w:t xml:space="preserve"> </w:t>
      </w:r>
      <w:r w:rsidRPr="00EF0A38">
        <w:rPr>
          <w:bCs/>
          <w:color w:val="222222"/>
          <w:sz w:val="28"/>
          <w:szCs w:val="28"/>
        </w:rPr>
        <w:t>учебу</w:t>
      </w:r>
      <w:r>
        <w:rPr>
          <w:bCs/>
          <w:color w:val="222222"/>
          <w:sz w:val="28"/>
          <w:szCs w:val="28"/>
        </w:rPr>
        <w:t>», «достичь уважения преподавателей», «не запускать изучение предметов» и «быть постоянно готовым к очередным занятиям».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  <w:r>
        <w:rPr>
          <w:bCs/>
          <w:color w:val="222222"/>
          <w:sz w:val="28"/>
          <w:szCs w:val="28"/>
        </w:rPr>
        <w:t>Не выражены мотивы «быть примером для сокурсников» и «не отставать от сокурсников».</w:t>
      </w: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222222"/>
          <w:sz w:val="28"/>
          <w:szCs w:val="28"/>
        </w:rPr>
      </w:pPr>
    </w:p>
    <w:p w:rsidR="00680B86" w:rsidRPr="00F8797B" w:rsidRDefault="00680B86" w:rsidP="00680B86">
      <w:pPr>
        <w:pStyle w:val="a3"/>
        <w:spacing w:before="0" w:after="0"/>
        <w:ind w:firstLine="0"/>
        <w:rPr>
          <w:b/>
          <w:bCs/>
          <w:caps/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1</w:t>
      </w:r>
      <w:r>
        <w:rPr>
          <w:b/>
          <w:sz w:val="28"/>
          <w:szCs w:val="28"/>
          <w:u w:val="single"/>
        </w:rPr>
        <w:t>2</w:t>
      </w:r>
      <w:r w:rsidRPr="00F40065">
        <w:rPr>
          <w:b/>
          <w:sz w:val="28"/>
          <w:szCs w:val="28"/>
          <w:u w:val="single"/>
        </w:rPr>
        <w:t xml:space="preserve"> слайд</w:t>
      </w:r>
    </w:p>
    <w:p w:rsidR="00680B86" w:rsidRDefault="00680B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0B86" w:rsidRDefault="00680B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Cs/>
          <w:noProof/>
          <w:color w:val="222222"/>
          <w:sz w:val="28"/>
          <w:szCs w:val="28"/>
          <w:lang w:eastAsia="ru-RU"/>
        </w:rPr>
        <w:drawing>
          <wp:inline distT="0" distB="0" distL="0" distR="0" wp14:anchorId="37F8067A" wp14:editId="411D5913">
            <wp:extent cx="5867400" cy="4166484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9"/>
      </w:tblGrid>
      <w:tr w:rsidR="00680B86" w:rsidRPr="00740140" w:rsidTr="00991181">
        <w:tc>
          <w:tcPr>
            <w:tcW w:w="9854" w:type="dxa"/>
          </w:tcPr>
          <w:p w:rsidR="00680B86" w:rsidRDefault="00680B86" w:rsidP="00991181">
            <w:pPr>
              <w:pStyle w:val="a3"/>
              <w:spacing w:before="0" w:after="0" w:line="360" w:lineRule="auto"/>
              <w:ind w:firstLine="0"/>
              <w:jc w:val="center"/>
              <w:rPr>
                <w:sz w:val="28"/>
                <w:szCs w:val="28"/>
              </w:rPr>
            </w:pPr>
            <w:r w:rsidRPr="00740140">
              <w:rPr>
                <w:sz w:val="28"/>
                <w:szCs w:val="28"/>
              </w:rPr>
              <w:t>Рис</w:t>
            </w:r>
            <w:r>
              <w:rPr>
                <w:sz w:val="28"/>
                <w:szCs w:val="28"/>
              </w:rPr>
              <w:t>унок 8</w:t>
            </w:r>
            <w:r w:rsidRPr="0074014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  <w:p w:rsidR="00680B86" w:rsidRPr="00740140" w:rsidRDefault="00680B86" w:rsidP="00991181">
            <w:pPr>
              <w:pStyle w:val="a3"/>
              <w:spacing w:before="0" w:after="0" w:line="360" w:lineRule="auto"/>
              <w:ind w:firstLine="0"/>
              <w:jc w:val="center"/>
              <w:rPr>
                <w:bCs/>
                <w:color w:val="222222"/>
                <w:sz w:val="28"/>
                <w:szCs w:val="28"/>
              </w:rPr>
            </w:pPr>
            <w:r>
              <w:rPr>
                <w:sz w:val="28"/>
                <w:szCs w:val="28"/>
              </w:rPr>
              <w:t>Сводные р</w:t>
            </w:r>
            <w:r w:rsidRPr="00740140">
              <w:rPr>
                <w:sz w:val="28"/>
                <w:szCs w:val="28"/>
              </w:rPr>
              <w:t>езультаты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исследования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мотивов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учебной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деятельности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студентов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по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bCs/>
                <w:sz w:val="28"/>
                <w:szCs w:val="28"/>
              </w:rPr>
              <w:t>методике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А.А.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Реан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740140">
              <w:rPr>
                <w:sz w:val="28"/>
                <w:szCs w:val="28"/>
              </w:rPr>
              <w:t>В.А.Якунина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(констатирующее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исследование,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сентябрь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2018</w:t>
            </w:r>
            <w:r>
              <w:rPr>
                <w:sz w:val="28"/>
                <w:szCs w:val="28"/>
              </w:rPr>
              <w:t xml:space="preserve"> </w:t>
            </w:r>
            <w:r w:rsidRPr="00740140">
              <w:rPr>
                <w:sz w:val="28"/>
                <w:szCs w:val="28"/>
              </w:rPr>
              <w:t>г.)</w:t>
            </w:r>
          </w:p>
        </w:tc>
      </w:tr>
    </w:tbl>
    <w:p w:rsidR="00680B86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 w:rsidRPr="008E428F">
        <w:rPr>
          <w:bCs/>
          <w:color w:val="000000" w:themeColor="text1"/>
          <w:sz w:val="28"/>
          <w:szCs w:val="28"/>
        </w:rPr>
        <w:t>Таким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образом,</w:t>
      </w:r>
      <w:r>
        <w:rPr>
          <w:bCs/>
          <w:color w:val="000000" w:themeColor="text1"/>
          <w:sz w:val="28"/>
          <w:szCs w:val="28"/>
        </w:rPr>
        <w:t xml:space="preserve"> в результате проведенного констатирующего исследования не выявлено существенных различий в уровнях познавательной самостоятельности студентов из трех групп.</w:t>
      </w:r>
    </w:p>
    <w:p w:rsidR="00680B86" w:rsidRPr="008E428F" w:rsidRDefault="00680B86" w:rsidP="00680B86">
      <w:pPr>
        <w:pStyle w:val="a3"/>
        <w:shd w:val="clear" w:color="auto" w:fill="FFFFFF"/>
        <w:spacing w:before="0" w:after="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Выраженность мотивов учебной деятельности студентов в группе 3 существенно отличаются от аналогичных в группах 1 и 2. До начала исследования мы п</w:t>
      </w:r>
      <w:bookmarkStart w:id="0" w:name="_GoBack"/>
      <w:bookmarkEnd w:id="0"/>
      <w:r>
        <w:rPr>
          <w:bCs/>
          <w:color w:val="000000" w:themeColor="text1"/>
          <w:sz w:val="28"/>
          <w:szCs w:val="28"/>
        </w:rPr>
        <w:t xml:space="preserve">редполагали, что </w:t>
      </w:r>
      <w:r w:rsidRPr="008E428F">
        <w:rPr>
          <w:bCs/>
          <w:color w:val="000000" w:themeColor="text1"/>
          <w:sz w:val="28"/>
          <w:szCs w:val="28"/>
        </w:rPr>
        <w:t>студенты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ИДО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обладают</w:t>
      </w:r>
      <w:r>
        <w:rPr>
          <w:bCs/>
          <w:color w:val="000000" w:themeColor="text1"/>
          <w:sz w:val="28"/>
          <w:szCs w:val="28"/>
        </w:rPr>
        <w:t xml:space="preserve"> более выраженной внутренней мотивацией</w:t>
      </w:r>
      <w:r w:rsidRPr="008E428F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но</w:t>
      </w:r>
      <w:r>
        <w:rPr>
          <w:bCs/>
          <w:color w:val="000000" w:themeColor="text1"/>
          <w:sz w:val="28"/>
          <w:szCs w:val="28"/>
        </w:rPr>
        <w:t xml:space="preserve"> исследование показало, что э</w:t>
      </w:r>
      <w:r w:rsidRPr="008E428F">
        <w:rPr>
          <w:bCs/>
          <w:color w:val="000000" w:themeColor="text1"/>
          <w:sz w:val="28"/>
          <w:szCs w:val="28"/>
        </w:rPr>
        <w:t>то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не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8E428F">
        <w:rPr>
          <w:bCs/>
          <w:color w:val="000000" w:themeColor="text1"/>
          <w:sz w:val="28"/>
          <w:szCs w:val="28"/>
        </w:rPr>
        <w:t>так.</w:t>
      </w:r>
      <w:r>
        <w:rPr>
          <w:bCs/>
          <w:color w:val="000000" w:themeColor="text1"/>
          <w:sz w:val="28"/>
          <w:szCs w:val="28"/>
        </w:rPr>
        <w:t xml:space="preserve"> </w:t>
      </w:r>
    </w:p>
    <w:p w:rsidR="00680B86" w:rsidRDefault="00680B86" w:rsidP="00680B86">
      <w:pPr>
        <w:pStyle w:val="2"/>
      </w:pPr>
    </w:p>
    <w:p w:rsidR="00680B86" w:rsidRDefault="00680B86" w:rsidP="00680B86">
      <w:pPr>
        <w:rPr>
          <w:rFonts w:eastAsia="Times New Roman"/>
          <w:bCs/>
          <w:caps/>
          <w:color w:val="000000"/>
        </w:rPr>
      </w:pPr>
      <w:r>
        <w:br w:type="page"/>
      </w:r>
    </w:p>
    <w:p w:rsidR="00680B86" w:rsidRPr="00941B82" w:rsidRDefault="00680B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80B86" w:rsidRPr="00941B82" w:rsidSect="008E0C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0E09B7"/>
    <w:rsid w:val="002F27E7"/>
    <w:rsid w:val="00371CDE"/>
    <w:rsid w:val="004B3B50"/>
    <w:rsid w:val="00501BA4"/>
    <w:rsid w:val="005143A6"/>
    <w:rsid w:val="005B4CA1"/>
    <w:rsid w:val="005E362C"/>
    <w:rsid w:val="00680B86"/>
    <w:rsid w:val="007949AC"/>
    <w:rsid w:val="008E0CDE"/>
    <w:rsid w:val="008E3C53"/>
    <w:rsid w:val="00941B82"/>
    <w:rsid w:val="009953F4"/>
    <w:rsid w:val="00997699"/>
    <w:rsid w:val="009C4974"/>
    <w:rsid w:val="009F5649"/>
    <w:rsid w:val="00A65249"/>
    <w:rsid w:val="00B57332"/>
    <w:rsid w:val="00BA75B1"/>
    <w:rsid w:val="00C17ECC"/>
    <w:rsid w:val="00D8157A"/>
    <w:rsid w:val="00E776C0"/>
    <w:rsid w:val="00EB4944"/>
    <w:rsid w:val="00EE7F37"/>
    <w:rsid w:val="00F60798"/>
    <w:rsid w:val="00F8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AF83"/>
  <w15:chartTrackingRefBased/>
  <w15:docId w15:val="{BB8B481B-40E0-C644-8EE0-73B48893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5B1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4"/>
    <w:next w:val="a"/>
    <w:link w:val="20"/>
    <w:unhideWhenUsed/>
    <w:qFormat/>
    <w:rsid w:val="00680B86"/>
    <w:pPr>
      <w:shd w:val="clear" w:color="auto" w:fill="auto"/>
      <w:tabs>
        <w:tab w:val="left" w:pos="494"/>
      </w:tabs>
      <w:spacing w:line="360" w:lineRule="auto"/>
      <w:ind w:firstLine="0"/>
      <w:jc w:val="both"/>
      <w:outlineLvl w:val="1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A75B1"/>
    <w:pPr>
      <w:suppressAutoHyphens/>
      <w:spacing w:before="280" w:after="28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">
    <w:name w:val="Основной текст4"/>
    <w:basedOn w:val="a"/>
    <w:link w:val="a4"/>
    <w:rsid w:val="002F27E7"/>
    <w:pPr>
      <w:widowControl w:val="0"/>
      <w:shd w:val="clear" w:color="auto" w:fill="FFFFFF"/>
      <w:spacing w:after="0" w:line="322" w:lineRule="exact"/>
      <w:ind w:hanging="24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a4">
    <w:name w:val="Основной текст_"/>
    <w:basedOn w:val="a0"/>
    <w:link w:val="4"/>
    <w:rsid w:val="002F27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5">
    <w:name w:val="Основной текст + Полужирный"/>
    <w:basedOn w:val="a4"/>
    <w:rsid w:val="002F27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paragraph" w:customStyle="1" w:styleId="a6">
    <w:name w:val="Общий текст"/>
    <w:basedOn w:val="a7"/>
    <w:qFormat/>
    <w:rsid w:val="00F60798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No Spacing"/>
    <w:uiPriority w:val="1"/>
    <w:qFormat/>
    <w:rsid w:val="00F60798"/>
    <w:rPr>
      <w:sz w:val="22"/>
      <w:szCs w:val="22"/>
    </w:rPr>
  </w:style>
  <w:style w:type="table" w:styleId="a8">
    <w:name w:val="Table Grid"/>
    <w:basedOn w:val="a1"/>
    <w:uiPriority w:val="39"/>
    <w:rsid w:val="00371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680B86"/>
    <w:rPr>
      <w:rFonts w:ascii="Times New Roman" w:eastAsia="Times New Roman" w:hAnsi="Times New Roman" w:cs="Times New Roman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29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A4D-A644-800A-B384877BBCFC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4D-A644-800A-B384877BB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6.9230096237970357E-2"/>
                  <c:y val="9.772423025435073E-2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977-5C4E-B5D6-BF8256AAEACE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9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77-5C4E-B5D6-BF8256AAE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712962962962993E-2"/>
          <c:y val="4.3650793650793711E-2"/>
          <c:w val="0.44444444444444448"/>
          <c:h val="0.88888888888888895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dLbl>
              <c:idx val="0"/>
              <c:layout>
                <c:manualLayout>
                  <c:x val="-2.831556705231341E-2"/>
                  <c:y val="7.5399665950847718E-4"/>
                </c:manualLayout>
              </c:layout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D40-B240-80AC-18B641E1A5B0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Высокий уровень</c:v>
                </c:pt>
                <c:pt idx="1">
                  <c:v>Средний уровень</c:v>
                </c:pt>
                <c:pt idx="2">
                  <c:v>Достаточный уровень</c:v>
                </c:pt>
                <c:pt idx="3">
                  <c:v>Низкий уровень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40-B240-80AC-18B641E1A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zero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Высокий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09-F446-A115-A042AA950FD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</c:v>
                </c:pt>
                <c:pt idx="1">
                  <c:v>9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09-F446-A115-A042AA950FD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Достаточный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09-F446-A115-A042AA950FD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Низкий уровень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Лист1!$A$2:$A$4</c:f>
              <c:strCache>
                <c:ptCount val="3"/>
                <c:pt idx="0">
                  <c:v>Группа 1 (n = 20 чел.)</c:v>
                </c:pt>
                <c:pt idx="1">
                  <c:v>Группа 2 (n = 20 чел.)</c:v>
                </c:pt>
                <c:pt idx="2">
                  <c:v>Группа 3 (n = 20 чел.)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6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A09-F446-A115-A042AA950F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017424"/>
        <c:axId val="138020560"/>
      </c:barChart>
      <c:catAx>
        <c:axId val="1380174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38020560"/>
        <c:crosses val="autoZero"/>
        <c:auto val="1"/>
        <c:lblAlgn val="ctr"/>
        <c:lblOffset val="100"/>
        <c:noMultiLvlLbl val="0"/>
      </c:catAx>
      <c:valAx>
        <c:axId val="138020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0174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47-8C4E-A5E9-1EEF2B7F2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021344"/>
        <c:axId val="138018600"/>
      </c:barChart>
      <c:catAx>
        <c:axId val="13802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18600"/>
        <c:crosses val="autoZero"/>
        <c:auto val="1"/>
        <c:lblAlgn val="ctr"/>
        <c:lblOffset val="100"/>
        <c:noMultiLvlLbl val="0"/>
      </c:catAx>
      <c:valAx>
        <c:axId val="13801860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21344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DE-444D-B9D5-FF2C474349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022912"/>
        <c:axId val="138023304"/>
      </c:barChart>
      <c:catAx>
        <c:axId val="13802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23304"/>
        <c:crosses val="autoZero"/>
        <c:auto val="1"/>
        <c:lblAlgn val="ctr"/>
        <c:lblOffset val="100"/>
        <c:noMultiLvlLbl val="0"/>
      </c:catAx>
      <c:valAx>
        <c:axId val="138023304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22912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 ответивших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9B-E24C-B90C-6200F0575E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8016248"/>
        <c:axId val="138016640"/>
      </c:barChart>
      <c:catAx>
        <c:axId val="138016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16640"/>
        <c:crosses val="autoZero"/>
        <c:auto val="1"/>
        <c:lblAlgn val="ctr"/>
        <c:lblOffset val="100"/>
        <c:noMultiLvlLbl val="0"/>
      </c:catAx>
      <c:valAx>
        <c:axId val="138016640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ru-RU"/>
          </a:p>
        </c:txPr>
        <c:crossAx val="138016248"/>
        <c:crosses val="autoZero"/>
        <c:crossBetween val="between"/>
        <c:majorUnit val="2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>
      <a:noFill/>
    </a:ln>
    <a:effectLst/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Группа 1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30</c:v>
                </c:pt>
                <c:pt idx="5">
                  <c:v>5</c:v>
                </c:pt>
                <c:pt idx="6">
                  <c:v>10</c:v>
                </c:pt>
                <c:pt idx="7">
                  <c:v>5</c:v>
                </c:pt>
                <c:pt idx="8">
                  <c:v>10</c:v>
                </c:pt>
                <c:pt idx="9">
                  <c:v>10</c:v>
                </c:pt>
                <c:pt idx="10">
                  <c:v>15</c:v>
                </c:pt>
                <c:pt idx="11">
                  <c:v>30</c:v>
                </c:pt>
                <c:pt idx="12">
                  <c:v>20</c:v>
                </c:pt>
                <c:pt idx="13">
                  <c:v>10</c:v>
                </c:pt>
                <c:pt idx="1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BD-014E-94AD-F1E5D9C3EFD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Группа 2</c:v>
                </c:pt>
              </c:strCache>
            </c:strRef>
          </c:tx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20</c:v>
                </c:pt>
                <c:pt idx="1">
                  <c:v>15</c:v>
                </c:pt>
                <c:pt idx="2">
                  <c:v>20</c:v>
                </c:pt>
                <c:pt idx="3">
                  <c:v>15</c:v>
                </c:pt>
                <c:pt idx="4">
                  <c:v>25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15</c:v>
                </c:pt>
                <c:pt idx="10">
                  <c:v>10</c:v>
                </c:pt>
                <c:pt idx="11">
                  <c:v>35</c:v>
                </c:pt>
                <c:pt idx="12">
                  <c:v>25</c:v>
                </c:pt>
                <c:pt idx="13">
                  <c:v>15</c:v>
                </c:pt>
                <c:pt idx="1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BD-014E-94AD-F1E5D9C3EFD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Группа 3</c:v>
                </c:pt>
              </c:strCache>
            </c:strRef>
          </c:tx>
          <c:spPr>
            <a:ln>
              <a:solidFill>
                <a:srgbClr val="00B050"/>
              </a:solidFill>
            </a:ln>
          </c:spPr>
          <c:cat>
            <c:strRef>
              <c:f>Лист1!$A$2:$A$16</c:f>
              <c:strCache>
                <c:ptCount val="15"/>
                <c:pt idx="0">
                  <c:v>Стать высококвалифицированным специалистом</c:v>
                </c:pt>
                <c:pt idx="1">
                  <c:v>Получить диплом</c:v>
                </c:pt>
                <c:pt idx="2">
                  <c:v>Успешно продолжить обучение на последующих курсах</c:v>
                </c:pt>
                <c:pt idx="3">
                  <c:v>Успешно учиться, сдавать экзамены на «хорошо» и «отлично»</c:v>
                </c:pt>
                <c:pt idx="4">
                  <c:v>Приобрести глубокие и прочные знания</c:v>
                </c:pt>
                <c:pt idx="5">
                  <c:v>Быть постоянно готовым к очередным занятиям</c:v>
                </c:pt>
                <c:pt idx="6">
                  <c:v>Не запускать изучение предметов учебного цикла</c:v>
                </c:pt>
                <c:pt idx="7">
                  <c:v>Не отставать от сокурсников</c:v>
                </c:pt>
                <c:pt idx="8">
                  <c:v>Обеспечить успешность будущей профессиональной деятельности</c:v>
                </c:pt>
                <c:pt idx="9">
                  <c:v>Выполнять педагогические требования</c:v>
                </c:pt>
                <c:pt idx="10">
                  <c:v>Достичь уважения преподавателей</c:v>
                </c:pt>
                <c:pt idx="11">
                  <c:v>Быть примером для сокурсников</c:v>
                </c:pt>
                <c:pt idx="12">
                  <c:v>Добиться одобрения окружающих</c:v>
                </c:pt>
                <c:pt idx="13">
                  <c:v>Избежать осуждения и наказания за плохую учебу</c:v>
                </c:pt>
                <c:pt idx="14">
                  <c:v>Получить интеллектуальное удовлетворение</c:v>
                </c:pt>
              </c:strCache>
            </c:strRef>
          </c:cat>
          <c:val>
            <c:numRef>
              <c:f>Лист1!$D$2:$D$16</c:f>
              <c:numCache>
                <c:formatCode>General</c:formatCode>
                <c:ptCount val="15"/>
                <c:pt idx="0">
                  <c:v>35</c:v>
                </c:pt>
                <c:pt idx="1">
                  <c:v>35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  <c:pt idx="6">
                  <c:v>5</c:v>
                </c:pt>
                <c:pt idx="7">
                  <c:v>0</c:v>
                </c:pt>
                <c:pt idx="8">
                  <c:v>15</c:v>
                </c:pt>
                <c:pt idx="9">
                  <c:v>10</c:v>
                </c:pt>
                <c:pt idx="10">
                  <c:v>5</c:v>
                </c:pt>
                <c:pt idx="11">
                  <c:v>0</c:v>
                </c:pt>
                <c:pt idx="12">
                  <c:v>10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BD-014E-94AD-F1E5D9C3E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835120"/>
        <c:axId val="138977728"/>
      </c:radarChart>
      <c:catAx>
        <c:axId val="13583512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38977728"/>
        <c:crosses val="autoZero"/>
        <c:auto val="1"/>
        <c:lblAlgn val="ctr"/>
        <c:lblOffset val="100"/>
        <c:noMultiLvlLbl val="0"/>
      </c:catAx>
      <c:valAx>
        <c:axId val="138977728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3583512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1000"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Хлынова</dc:creator>
  <cp:keywords/>
  <dc:description/>
  <cp:lastModifiedBy>Наталья Хлынова</cp:lastModifiedBy>
  <cp:revision>2</cp:revision>
  <dcterms:created xsi:type="dcterms:W3CDTF">2020-01-19T16:06:00Z</dcterms:created>
  <dcterms:modified xsi:type="dcterms:W3CDTF">2020-01-19T16:06:00Z</dcterms:modified>
</cp:coreProperties>
</file>