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Бдкг17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 xml:space="preserve">Установить  блок детектирования на УДГ-АТ130 таким </w:t>
      </w:r>
      <w:proofErr w:type="gramStart"/>
      <w:r w:rsidRPr="00FD4DFE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FD4DFE">
        <w:rPr>
          <w:rFonts w:ascii="Arial" w:eastAsia="Times New Roman" w:hAnsi="Arial" w:cs="Arial"/>
          <w:color w:val="000000"/>
          <w:lang w:eastAsia="ru-RU"/>
        </w:rPr>
        <w:t xml:space="preserve"> чтобы они расположились перпендикулярно оси излучения ось пересекала через кольцевые риски, а расстояние от источника до центра детектора было выставлено по центру блоков</w:t>
      </w:r>
    </w:p>
    <w:p w:rsidR="00FD4DFE" w:rsidRDefault="00FD4DFE" w:rsidP="00FD4DFE">
      <w:pPr>
        <w:spacing w:after="0" w:line="240" w:lineRule="auto"/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40425" cy="2740706"/>
            <wp:effectExtent l="19050" t="0" r="3175" b="0"/>
            <wp:docPr id="1" name="Рисунок 1" descr="C:\Users\Leshkevich_SV\Desktop\Градуировка\BDKG 17\BDKG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hkevich_SV\Desktop\Градуировка\BDKG 17\BDKG-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06B">
        <w:object w:dxaOrig="1881" w:dyaOrig="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36.4pt" o:ole="" fillcolor="window">
            <v:imagedata r:id="rId5" o:title=""/>
          </v:shape>
          <o:OLEObject Type="Embed" ProgID="Word.Picture.8" ShapeID="_x0000_i1025" DrawAspect="Content" ObjectID="_1652698322" r:id="rId6"/>
        </w:objec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Подключить к ПК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 xml:space="preserve">Запустить ПО DU </w:t>
      </w:r>
      <w:proofErr w:type="spellStart"/>
      <w:r w:rsidRPr="00FD4DFE">
        <w:rPr>
          <w:rFonts w:ascii="Arial" w:eastAsia="Times New Roman" w:hAnsi="Arial" w:cs="Arial"/>
          <w:color w:val="000000"/>
          <w:lang w:eastAsia="ru-RU"/>
        </w:rPr>
        <w:t>Callibration</w:t>
      </w:r>
      <w:proofErr w:type="spellEnd"/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Фото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Нажать Поиск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 xml:space="preserve">Запустить калибровку 2-х </w:t>
      </w:r>
      <w:proofErr w:type="gramStart"/>
      <w:r w:rsidRPr="00FD4DFE">
        <w:rPr>
          <w:rFonts w:ascii="Arial" w:eastAsia="Times New Roman" w:hAnsi="Arial" w:cs="Arial"/>
          <w:color w:val="000000"/>
          <w:lang w:eastAsia="ru-RU"/>
        </w:rPr>
        <w:t>диапазонах</w:t>
      </w:r>
      <w:proofErr w:type="gramEnd"/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 xml:space="preserve">Выставить точки 1 </w:t>
      </w:r>
      <w:proofErr w:type="spellStart"/>
      <w:r w:rsidRPr="00FD4DFE">
        <w:rPr>
          <w:rFonts w:ascii="Arial" w:eastAsia="Times New Roman" w:hAnsi="Arial" w:cs="Arial"/>
          <w:color w:val="000000"/>
          <w:lang w:eastAsia="ru-RU"/>
        </w:rPr>
        <w:t>диап</w:t>
      </w:r>
      <w:proofErr w:type="spellEnd"/>
      <w:r w:rsidRPr="00FD4DFE">
        <w:rPr>
          <w:rFonts w:ascii="Arial" w:eastAsia="Times New Roman" w:hAnsi="Arial" w:cs="Arial"/>
          <w:color w:val="000000"/>
          <w:lang w:eastAsia="ru-RU"/>
        </w:rPr>
        <w:t xml:space="preserve"> 100 м и 5 Зв/ч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 xml:space="preserve">Выставить точки 2 </w:t>
      </w:r>
      <w:proofErr w:type="spellStart"/>
      <w:r w:rsidRPr="00FD4DFE">
        <w:rPr>
          <w:rFonts w:ascii="Arial" w:eastAsia="Times New Roman" w:hAnsi="Arial" w:cs="Arial"/>
          <w:color w:val="000000"/>
          <w:lang w:eastAsia="ru-RU"/>
        </w:rPr>
        <w:t>диап</w:t>
      </w:r>
      <w:proofErr w:type="spellEnd"/>
      <w:r w:rsidRPr="00FD4DFE">
        <w:rPr>
          <w:rFonts w:ascii="Arial" w:eastAsia="Times New Roman" w:hAnsi="Arial" w:cs="Arial"/>
          <w:color w:val="000000"/>
          <w:lang w:eastAsia="ru-RU"/>
        </w:rPr>
        <w:t xml:space="preserve"> 5 Зв и 40 Зв/ч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Снять ПСИ</w:t>
      </w:r>
    </w:p>
    <w:p w:rsidR="00FD4DFE" w:rsidRPr="00FD4DFE" w:rsidRDefault="00FD4DFE" w:rsidP="00FD4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DFE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B9771B" w:rsidRDefault="00BC2C2A"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71B" w:rsidSect="00B9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4DFE"/>
    <w:rsid w:val="00B9771B"/>
    <w:rsid w:val="00BC2C2A"/>
    <w:rsid w:val="00FD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2020-06-03T07:09:00Z</dcterms:created>
  <dcterms:modified xsi:type="dcterms:W3CDTF">2020-06-03T10:59:00Z</dcterms:modified>
</cp:coreProperties>
</file>