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E1" w:rsidRDefault="009730E1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1123</w:t>
      </w:r>
    </w:p>
    <w:p w:rsidR="009730E1" w:rsidRDefault="009730E1" w:rsidP="009730E1">
      <w:pPr>
        <w:pStyle w:val="a3"/>
        <w:spacing w:before="0" w:beforeAutospacing="0" w:after="0" w:afterAutospacing="0"/>
      </w:pPr>
    </w:p>
    <w:p w:rsidR="009730E1" w:rsidRDefault="009730E1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Непрерывная Аналогично 1121</w:t>
      </w:r>
    </w:p>
    <w:p w:rsidR="009730E1" w:rsidRDefault="009730E1" w:rsidP="009730E1">
      <w:pPr>
        <w:pStyle w:val="a3"/>
        <w:spacing w:before="0" w:beforeAutospacing="0" w:after="0" w:afterAutospacing="0"/>
      </w:pP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Импульсная установка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Установить приборы</w:t>
      </w:r>
      <w:r w:rsidR="007B0357">
        <w:rPr>
          <w:rFonts w:ascii="Arial" w:hAnsi="Arial" w:cs="Arial"/>
          <w:color w:val="000000"/>
          <w:sz w:val="22"/>
          <w:szCs w:val="22"/>
        </w:rPr>
        <w:t xml:space="preserve"> на столик установки УДГ-АТ130 с</w:t>
      </w:r>
      <w:r>
        <w:rPr>
          <w:rFonts w:ascii="Arial" w:hAnsi="Arial" w:cs="Arial"/>
          <w:color w:val="000000"/>
          <w:sz w:val="22"/>
          <w:szCs w:val="22"/>
        </w:rPr>
        <w:t>овместно с двумя компараторами</w:t>
      </w:r>
    </w:p>
    <w:p w:rsidR="009730E1" w:rsidRDefault="00A21BAB" w:rsidP="009730E1">
      <w:pPr>
        <w:pStyle w:val="a3"/>
        <w:spacing w:before="0" w:beforeAutospacing="0" w:after="0" w:afterAutospacing="0"/>
      </w:pPr>
      <w:r w:rsidRPr="00A21BAB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147185" cy="5530850"/>
            <wp:effectExtent l="742950" t="0" r="710565" b="0"/>
            <wp:docPr id="8" name="Рисунок 8" descr="C:\Users\Leshkevich_SV\Desktop\Градуировка\1121 1123\2017-07-29 12-11-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Leshkevich_SV\Desktop\Градуировка\1121 1123\2017-07-29 12-11-04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47185" cy="553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9730E1">
        <w:rPr>
          <w:rFonts w:ascii="Arial" w:hAnsi="Arial" w:cs="Arial"/>
          <w:color w:val="000000"/>
          <w:sz w:val="22"/>
          <w:szCs w:val="22"/>
        </w:rPr>
        <w:t xml:space="preserve">Установить расстояние до </w:t>
      </w:r>
      <w:r w:rsidR="007B0357" w:rsidRPr="007B0357">
        <w:rPr>
          <w:rFonts w:ascii="Arial" w:hAnsi="Arial" w:cs="Arial"/>
          <w:sz w:val="22"/>
          <w:szCs w:val="22"/>
        </w:rPr>
        <w:t>аппарата</w:t>
      </w:r>
      <w:r w:rsidR="007B0357" w:rsidRPr="007B0357">
        <w:rPr>
          <w:rFonts w:ascii="Arial" w:hAnsi="Arial" w:cs="Arial"/>
          <w:color w:val="000000"/>
          <w:sz w:val="22"/>
          <w:szCs w:val="22"/>
        </w:rPr>
        <w:t xml:space="preserve"> «Шмель-250»</w:t>
      </w:r>
      <w:r w:rsidR="007B03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7723" w:rsidRPr="00A97723">
        <w:rPr>
          <w:rFonts w:ascii="Arial" w:hAnsi="Arial" w:cs="Arial"/>
          <w:color w:val="000000"/>
          <w:sz w:val="22"/>
          <w:szCs w:val="22"/>
          <w:highlight w:val="red"/>
        </w:rPr>
        <w:t>7</w:t>
      </w:r>
      <w:r w:rsidR="009730E1" w:rsidRPr="00A97723">
        <w:rPr>
          <w:rFonts w:ascii="Arial" w:hAnsi="Arial" w:cs="Arial"/>
          <w:color w:val="000000"/>
          <w:sz w:val="22"/>
          <w:szCs w:val="22"/>
          <w:highlight w:val="red"/>
        </w:rPr>
        <w:t>м</w:t>
      </w:r>
      <w:r w:rsidR="009730E1">
        <w:rPr>
          <w:rFonts w:ascii="Arial" w:hAnsi="Arial" w:cs="Arial"/>
          <w:color w:val="000000"/>
          <w:sz w:val="22"/>
          <w:szCs w:val="22"/>
        </w:rPr>
        <w:t xml:space="preserve"> на </w:t>
      </w:r>
      <w:r w:rsidR="007B0357" w:rsidRPr="007B0357">
        <w:rPr>
          <w:rFonts w:ascii="Arial" w:hAnsi="Arial" w:cs="Arial"/>
          <w:color w:val="000000"/>
          <w:sz w:val="22"/>
          <w:szCs w:val="22"/>
        </w:rPr>
        <w:t>«Шмель-250»</w:t>
      </w:r>
      <w:r w:rsidR="009730E1">
        <w:rPr>
          <w:rFonts w:ascii="Arial" w:hAnsi="Arial" w:cs="Arial"/>
          <w:color w:val="000000"/>
          <w:sz w:val="22"/>
          <w:szCs w:val="22"/>
        </w:rPr>
        <w:t xml:space="preserve"> надеть </w:t>
      </w:r>
      <w:r w:rsidR="009730E1" w:rsidRPr="00A97723">
        <w:rPr>
          <w:rFonts w:ascii="Arial" w:hAnsi="Arial" w:cs="Arial"/>
          <w:color w:val="000000"/>
          <w:sz w:val="22"/>
          <w:szCs w:val="22"/>
          <w:highlight w:val="red"/>
        </w:rPr>
        <w:t>фильтр 1</w:t>
      </w:r>
      <w:r w:rsidR="00A97723" w:rsidRPr="00A97723">
        <w:rPr>
          <w:rFonts w:ascii="Arial" w:hAnsi="Arial" w:cs="Arial"/>
          <w:color w:val="000000"/>
          <w:sz w:val="22"/>
          <w:szCs w:val="22"/>
          <w:highlight w:val="red"/>
        </w:rPr>
        <w:t xml:space="preserve"> 2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Фото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Подключить дозиметры и компараторы к ПК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Запустить ПО </w:t>
      </w:r>
      <w:r w:rsidR="007B0357">
        <w:rPr>
          <w:rFonts w:ascii="Arial" w:hAnsi="Arial" w:cs="Arial"/>
          <w:color w:val="000000"/>
          <w:sz w:val="22"/>
          <w:szCs w:val="22"/>
        </w:rPr>
        <w:t>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</w:t>
      </w:r>
      <w:r w:rsidR="007B0357">
        <w:rPr>
          <w:rFonts w:ascii="Arial" w:hAnsi="Arial" w:cs="Arial"/>
          <w:color w:val="000000"/>
          <w:sz w:val="22"/>
          <w:szCs w:val="22"/>
        </w:rPr>
        <w:t>_С</w:t>
      </w:r>
      <w:r>
        <w:rPr>
          <w:rFonts w:ascii="Arial" w:hAnsi="Arial" w:cs="Arial"/>
          <w:color w:val="000000"/>
          <w:sz w:val="22"/>
          <w:szCs w:val="22"/>
        </w:rPr>
        <w:t>allibration</w:t>
      </w:r>
      <w:proofErr w:type="spellEnd"/>
      <w:r w:rsidR="007B0357">
        <w:rPr>
          <w:rFonts w:ascii="Arial" w:hAnsi="Arial" w:cs="Arial"/>
          <w:color w:val="000000"/>
          <w:sz w:val="22"/>
          <w:szCs w:val="22"/>
        </w:rPr>
        <w:t>»</w:t>
      </w:r>
    </w:p>
    <w:p w:rsidR="009730E1" w:rsidRDefault="000E706D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1485900"/>
            <wp:effectExtent l="19050" t="0" r="9525" b="0"/>
            <wp:docPr id="6" name="Рисунок 2" descr="\\Inv-996\журналы градуировок\Импульсн 1123 скрин\1123-v-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nv-996\журналы градуировок\Импульсн 1123 скрин\1123-v-1d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0E1">
        <w:rPr>
          <w:rFonts w:ascii="Arial" w:hAnsi="Arial" w:cs="Arial"/>
          <w:color w:val="000000"/>
          <w:sz w:val="22"/>
          <w:szCs w:val="22"/>
        </w:rPr>
        <w:t>Нажать подключить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Выбрать дозиметры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Нажать кнопку калибровка импульсный режим 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Выбрать нужные диапазоны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Начать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Включить </w:t>
      </w:r>
      <w:r w:rsidR="007B0357">
        <w:rPr>
          <w:rFonts w:ascii="Arial" w:hAnsi="Arial" w:cs="Arial"/>
          <w:sz w:val="22"/>
          <w:szCs w:val="22"/>
        </w:rPr>
        <w:t>аппарат</w:t>
      </w:r>
      <w:r w:rsidR="007B0357" w:rsidRPr="007B0357">
        <w:rPr>
          <w:rFonts w:ascii="Arial" w:hAnsi="Arial" w:cs="Arial"/>
          <w:color w:val="000000"/>
          <w:sz w:val="22"/>
          <w:szCs w:val="22"/>
        </w:rPr>
        <w:t xml:space="preserve"> «Шмель-250»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Выбрать интервал 1мин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Нажать старт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Накопленная доза д.б. </w:t>
      </w:r>
      <w:r w:rsidR="00A15505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A15505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что соответствует </w:t>
      </w:r>
      <w:r w:rsidR="000E706D">
        <w:rPr>
          <w:rFonts w:ascii="Arial" w:hAnsi="Arial" w:cs="Arial"/>
          <w:color w:val="000000"/>
          <w:sz w:val="22"/>
          <w:szCs w:val="22"/>
        </w:rPr>
        <w:t>12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/ч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Расчетный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Коэф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1U ≈100</w:t>
      </w:r>
    </w:p>
    <w:p w:rsidR="000E706D" w:rsidRDefault="000E706D" w:rsidP="009730E1">
      <w:pPr>
        <w:pStyle w:val="a3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</w:p>
    <w:p w:rsidR="009730E1" w:rsidRDefault="000E706D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t>П</w:t>
      </w:r>
      <w:proofErr w:type="spellStart"/>
      <w:r w:rsidR="009730E1">
        <w:rPr>
          <w:rFonts w:ascii="Arial" w:hAnsi="Arial" w:cs="Arial"/>
          <w:color w:val="000000"/>
          <w:sz w:val="22"/>
          <w:szCs w:val="22"/>
        </w:rPr>
        <w:t>овторить</w:t>
      </w:r>
      <w:proofErr w:type="spellEnd"/>
      <w:r w:rsidR="009730E1">
        <w:rPr>
          <w:rFonts w:ascii="Arial" w:hAnsi="Arial" w:cs="Arial"/>
          <w:color w:val="000000"/>
          <w:sz w:val="22"/>
          <w:szCs w:val="22"/>
        </w:rPr>
        <w:t xml:space="preserve"> для 2 диапазона</w:t>
      </w:r>
    </w:p>
    <w:p w:rsidR="009730E1" w:rsidRDefault="007B0357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</w:t>
      </w:r>
      <w:r w:rsidR="009730E1">
        <w:rPr>
          <w:rFonts w:ascii="Arial" w:hAnsi="Arial" w:cs="Arial"/>
          <w:color w:val="000000"/>
          <w:sz w:val="22"/>
          <w:szCs w:val="22"/>
        </w:rPr>
        <w:t xml:space="preserve">ыставить расстояние от приборов до </w:t>
      </w:r>
      <w:r w:rsidRPr="007B0357">
        <w:rPr>
          <w:rFonts w:ascii="Arial" w:hAnsi="Arial" w:cs="Arial"/>
          <w:sz w:val="22"/>
          <w:szCs w:val="22"/>
        </w:rPr>
        <w:t>аппарата</w:t>
      </w:r>
      <w:r w:rsidR="009730E1" w:rsidRPr="007B0357">
        <w:rPr>
          <w:rFonts w:ascii="Arial" w:hAnsi="Arial" w:cs="Arial"/>
          <w:color w:val="000000"/>
          <w:sz w:val="22"/>
          <w:szCs w:val="22"/>
        </w:rPr>
        <w:t xml:space="preserve"> </w:t>
      </w:r>
      <w:r w:rsidRPr="007B0357">
        <w:rPr>
          <w:rFonts w:ascii="Arial" w:hAnsi="Arial" w:cs="Arial"/>
          <w:color w:val="000000"/>
          <w:sz w:val="22"/>
          <w:szCs w:val="22"/>
        </w:rPr>
        <w:t>«</w:t>
      </w:r>
      <w:r w:rsidR="009730E1" w:rsidRPr="007B0357">
        <w:rPr>
          <w:rFonts w:ascii="Arial" w:hAnsi="Arial" w:cs="Arial"/>
          <w:color w:val="000000"/>
          <w:sz w:val="22"/>
          <w:szCs w:val="22"/>
        </w:rPr>
        <w:t>Шмель-250</w:t>
      </w:r>
      <w:r w:rsidRPr="007B0357">
        <w:rPr>
          <w:rFonts w:ascii="Arial" w:hAnsi="Arial" w:cs="Arial"/>
          <w:color w:val="000000"/>
          <w:sz w:val="22"/>
          <w:szCs w:val="22"/>
        </w:rPr>
        <w:t>»</w:t>
      </w:r>
      <w:r w:rsidR="009730E1">
        <w:rPr>
          <w:rFonts w:ascii="Arial" w:hAnsi="Arial" w:cs="Arial"/>
          <w:color w:val="000000"/>
          <w:sz w:val="22"/>
          <w:szCs w:val="22"/>
        </w:rPr>
        <w:t xml:space="preserve"> </w:t>
      </w:r>
      <w:r w:rsidR="00A97723" w:rsidRPr="00A97723">
        <w:rPr>
          <w:rFonts w:ascii="Arial" w:hAnsi="Arial" w:cs="Arial"/>
          <w:color w:val="000000"/>
          <w:sz w:val="22"/>
          <w:szCs w:val="22"/>
          <w:highlight w:val="red"/>
        </w:rPr>
        <w:t>7</w:t>
      </w:r>
      <w:r w:rsidR="009730E1" w:rsidRPr="00A97723">
        <w:rPr>
          <w:rFonts w:ascii="Arial" w:hAnsi="Arial" w:cs="Arial"/>
          <w:color w:val="000000"/>
          <w:sz w:val="22"/>
          <w:szCs w:val="22"/>
          <w:highlight w:val="red"/>
        </w:rPr>
        <w:t xml:space="preserve"> м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Фильтр снять</w:t>
      </w:r>
    </w:p>
    <w:p w:rsidR="000E706D" w:rsidRDefault="000E706D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1438275"/>
            <wp:effectExtent l="19050" t="0" r="9525" b="0"/>
            <wp:docPr id="7" name="Рисунок 3" descr="\\Inv-996\журналы градуировок\Импульсн 1123 скрин\1123-v-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nv-996\журналы градуировок\Импульсн 1123 скрин\1123-v-2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Накопленная доза д.б. 3</w:t>
      </w:r>
      <w:r w:rsidR="007B0357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  <w:r w:rsidR="007B0357">
        <w:rPr>
          <w:rFonts w:ascii="Arial" w:hAnsi="Arial" w:cs="Arial"/>
          <w:color w:val="000000"/>
          <w:sz w:val="22"/>
          <w:szCs w:val="22"/>
        </w:rPr>
        <w:t xml:space="preserve">, что соответствует 1,8 </w:t>
      </w:r>
      <w:proofErr w:type="spellStart"/>
      <w:r w:rsidR="007B0357">
        <w:rPr>
          <w:rFonts w:ascii="Arial" w:hAnsi="Arial" w:cs="Arial"/>
          <w:color w:val="000000"/>
          <w:sz w:val="22"/>
          <w:szCs w:val="22"/>
        </w:rPr>
        <w:t>мЗв</w:t>
      </w:r>
      <w:proofErr w:type="spellEnd"/>
      <w:r w:rsidR="007B0357">
        <w:rPr>
          <w:rFonts w:ascii="Arial" w:hAnsi="Arial" w:cs="Arial"/>
          <w:color w:val="000000"/>
          <w:sz w:val="22"/>
          <w:szCs w:val="22"/>
        </w:rPr>
        <w:t>/ч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Расчетный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Коэф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2U ≈ 150</w:t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Повторить для 3 диапазона </w:t>
      </w:r>
    </w:p>
    <w:p w:rsidR="007B0357" w:rsidRDefault="007B0357" w:rsidP="007B0357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Выставить расстояние от приборов до </w:t>
      </w:r>
      <w:r w:rsidRPr="007B0357">
        <w:rPr>
          <w:rFonts w:ascii="Arial" w:hAnsi="Arial" w:cs="Arial"/>
          <w:sz w:val="22"/>
          <w:szCs w:val="22"/>
        </w:rPr>
        <w:t>аппарата</w:t>
      </w:r>
      <w:r w:rsidRPr="007B0357">
        <w:rPr>
          <w:rFonts w:ascii="Arial" w:hAnsi="Arial" w:cs="Arial"/>
          <w:color w:val="000000"/>
          <w:sz w:val="22"/>
          <w:szCs w:val="22"/>
        </w:rPr>
        <w:t xml:space="preserve"> «Шмель-250»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97723">
        <w:rPr>
          <w:rFonts w:ascii="Arial" w:hAnsi="Arial" w:cs="Arial"/>
          <w:color w:val="000000"/>
          <w:sz w:val="22"/>
          <w:szCs w:val="22"/>
          <w:highlight w:val="red"/>
        </w:rPr>
        <w:t>7 м</w:t>
      </w:r>
    </w:p>
    <w:p w:rsidR="009730E1" w:rsidRDefault="009730E1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Накопленная доза д.б. 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мкЗв</w:t>
      </w:r>
      <w:proofErr w:type="spellEnd"/>
      <w:r w:rsidR="007B0357">
        <w:rPr>
          <w:rFonts w:ascii="Arial" w:hAnsi="Arial" w:cs="Arial"/>
          <w:color w:val="000000"/>
          <w:sz w:val="22"/>
          <w:szCs w:val="22"/>
        </w:rPr>
        <w:t xml:space="preserve">, что соответствует 1,8 </w:t>
      </w:r>
      <w:proofErr w:type="spellStart"/>
      <w:r w:rsidR="007B0357">
        <w:rPr>
          <w:rFonts w:ascii="Arial" w:hAnsi="Arial" w:cs="Arial"/>
          <w:color w:val="000000"/>
          <w:sz w:val="22"/>
          <w:szCs w:val="22"/>
        </w:rPr>
        <w:t>мЗв</w:t>
      </w:r>
      <w:proofErr w:type="spellEnd"/>
      <w:r w:rsidR="007B0357">
        <w:rPr>
          <w:rFonts w:ascii="Arial" w:hAnsi="Arial" w:cs="Arial"/>
          <w:color w:val="000000"/>
          <w:sz w:val="22"/>
          <w:szCs w:val="22"/>
        </w:rPr>
        <w:t>/ч</w:t>
      </w:r>
    </w:p>
    <w:p w:rsidR="000E706D" w:rsidRDefault="000E706D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1428750"/>
            <wp:effectExtent l="19050" t="0" r="0" b="0"/>
            <wp:docPr id="9" name="Рисунок 4" descr="\\Inv-996\журналы градуировок\Импульсн 1123 скрин\1123-v-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nv-996\журналы градуировок\Импульсн 1123 скрин\1123-v-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E1" w:rsidRDefault="009730E1" w:rsidP="009730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Расчетный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Коэф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3U ≈ 25</w:t>
      </w:r>
    </w:p>
    <w:p w:rsidR="000E706D" w:rsidRDefault="000E706D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706D" w:rsidRDefault="000E706D" w:rsidP="009730E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Снять ПСИ согласно таблице</w:t>
      </w:r>
    </w:p>
    <w:tbl>
      <w:tblPr>
        <w:tblStyle w:val="a6"/>
        <w:tblW w:w="0" w:type="auto"/>
        <w:tblLook w:val="04A0"/>
      </w:tblPr>
      <w:tblGrid>
        <w:gridCol w:w="1242"/>
        <w:gridCol w:w="2835"/>
        <w:gridCol w:w="2154"/>
        <w:gridCol w:w="1815"/>
        <w:gridCol w:w="1525"/>
      </w:tblGrid>
      <w:tr w:rsidR="000E706D" w:rsidTr="000E706D">
        <w:tc>
          <w:tcPr>
            <w:tcW w:w="1242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Диапазон</w:t>
            </w:r>
          </w:p>
        </w:tc>
        <w:tc>
          <w:tcPr>
            <w:tcW w:w="2835" w:type="dxa"/>
          </w:tcPr>
          <w:p w:rsidR="000E706D" w:rsidRDefault="000E706D" w:rsidP="00D46276">
            <w:pPr>
              <w:pStyle w:val="a3"/>
              <w:spacing w:before="0" w:beforeAutospacing="0" w:after="0" w:afterAutospacing="0"/>
            </w:pPr>
            <w:r>
              <w:t xml:space="preserve">Фильтрация на </w:t>
            </w:r>
            <w:r>
              <w:t>аппарате «</w:t>
            </w:r>
            <w:r>
              <w:t>Шмель-250</w:t>
            </w:r>
            <w:r>
              <w:t>»</w:t>
            </w:r>
          </w:p>
        </w:tc>
        <w:tc>
          <w:tcPr>
            <w:tcW w:w="2154" w:type="dxa"/>
          </w:tcPr>
          <w:p w:rsidR="000E706D" w:rsidRDefault="000E706D" w:rsidP="002806FE">
            <w:pPr>
              <w:pStyle w:val="a3"/>
              <w:spacing w:before="0" w:beforeAutospacing="0" w:after="0" w:afterAutospacing="0"/>
            </w:pPr>
            <w:r>
              <w:t xml:space="preserve">Расстояние от </w:t>
            </w:r>
            <w:proofErr w:type="spellStart"/>
            <w:r>
              <w:t>придборов</w:t>
            </w:r>
            <w:proofErr w:type="spellEnd"/>
            <w:r>
              <w:t xml:space="preserve"> до «</w:t>
            </w:r>
            <w:r>
              <w:t>Шмель-250</w:t>
            </w:r>
            <w:r>
              <w:t>» ,м</w:t>
            </w:r>
          </w:p>
        </w:tc>
        <w:tc>
          <w:tcPr>
            <w:tcW w:w="1815" w:type="dxa"/>
          </w:tcPr>
          <w:p w:rsidR="000E706D" w:rsidRDefault="000E706D" w:rsidP="002806FE">
            <w:pPr>
              <w:pStyle w:val="a3"/>
              <w:spacing w:before="0" w:beforeAutospacing="0" w:after="0" w:afterAutospacing="0"/>
            </w:pPr>
            <w:r>
              <w:t>Показания приборов</w:t>
            </w:r>
            <w:r>
              <w:t xml:space="preserve">, </w:t>
            </w:r>
            <w:proofErr w:type="spellStart"/>
            <w:r>
              <w:t>мкЗв</w:t>
            </w:r>
            <w:proofErr w:type="spellEnd"/>
          </w:p>
        </w:tc>
        <w:tc>
          <w:tcPr>
            <w:tcW w:w="1525" w:type="dxa"/>
          </w:tcPr>
          <w:p w:rsidR="000E706D" w:rsidRDefault="000E706D" w:rsidP="002806FE">
            <w:pPr>
              <w:pStyle w:val="a3"/>
              <w:spacing w:before="0" w:beforeAutospacing="0" w:after="0" w:afterAutospacing="0"/>
            </w:pPr>
            <w:r>
              <w:t xml:space="preserve">Пересчет в МЭД, </w:t>
            </w:r>
            <w:proofErr w:type="spellStart"/>
            <w:r>
              <w:t>мЗв</w:t>
            </w:r>
            <w:proofErr w:type="spellEnd"/>
            <w:r>
              <w:t>/ч</w:t>
            </w:r>
          </w:p>
        </w:tc>
      </w:tr>
      <w:tr w:rsidR="000E706D" w:rsidTr="000E706D">
        <w:tc>
          <w:tcPr>
            <w:tcW w:w="1242" w:type="dxa"/>
            <w:vMerge w:val="restart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2835" w:type="dxa"/>
          </w:tcPr>
          <w:p w:rsidR="000E706D" w:rsidRDefault="000E706D" w:rsidP="00D46276">
            <w:pPr>
              <w:pStyle w:val="a3"/>
              <w:spacing w:before="0" w:beforeAutospacing="0" w:after="0" w:afterAutospacing="0"/>
            </w:pPr>
            <w:r>
              <w:t>1 2</w:t>
            </w:r>
          </w:p>
        </w:tc>
        <w:tc>
          <w:tcPr>
            <w:tcW w:w="2154" w:type="dxa"/>
          </w:tcPr>
          <w:p w:rsidR="000E706D" w:rsidRDefault="000E706D" w:rsidP="002806FE">
            <w:pPr>
              <w:pStyle w:val="a3"/>
              <w:spacing w:before="0" w:beforeAutospacing="0" w:after="0" w:afterAutospacing="0"/>
            </w:pPr>
            <w:r>
              <w:t>7</w:t>
            </w:r>
          </w:p>
        </w:tc>
        <w:tc>
          <w:tcPr>
            <w:tcW w:w="1815" w:type="dxa"/>
          </w:tcPr>
          <w:p w:rsidR="000E706D" w:rsidRDefault="000E706D" w:rsidP="000E706D">
            <w:pPr>
              <w:pStyle w:val="a3"/>
              <w:spacing w:before="0" w:beforeAutospacing="0" w:after="0" w:afterAutospacing="0"/>
            </w:pPr>
            <w:r>
              <w:t xml:space="preserve">0,2 </w:t>
            </w:r>
          </w:p>
        </w:tc>
        <w:tc>
          <w:tcPr>
            <w:tcW w:w="1525" w:type="dxa"/>
          </w:tcPr>
          <w:p w:rsidR="000E706D" w:rsidRDefault="000E706D" w:rsidP="000E706D">
            <w:pPr>
              <w:pStyle w:val="a3"/>
              <w:spacing w:before="0" w:beforeAutospacing="0" w:after="0" w:afterAutospacing="0"/>
            </w:pPr>
            <w:r>
              <w:t xml:space="preserve">0,012 </w:t>
            </w:r>
          </w:p>
        </w:tc>
      </w:tr>
      <w:tr w:rsidR="000E706D" w:rsidTr="000E706D">
        <w:tc>
          <w:tcPr>
            <w:tcW w:w="1242" w:type="dxa"/>
            <w:vMerge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</w:p>
        </w:tc>
        <w:tc>
          <w:tcPr>
            <w:tcW w:w="2835" w:type="dxa"/>
          </w:tcPr>
          <w:p w:rsidR="000E706D" w:rsidRDefault="000E706D" w:rsidP="00D46276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2154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5,5</w:t>
            </w:r>
          </w:p>
        </w:tc>
        <w:tc>
          <w:tcPr>
            <w:tcW w:w="181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1,6</w:t>
            </w:r>
          </w:p>
        </w:tc>
        <w:tc>
          <w:tcPr>
            <w:tcW w:w="152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0,096</w:t>
            </w:r>
          </w:p>
        </w:tc>
      </w:tr>
      <w:tr w:rsidR="000E706D" w:rsidTr="000E706D">
        <w:tc>
          <w:tcPr>
            <w:tcW w:w="1242" w:type="dxa"/>
            <w:vMerge w:val="restart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2</w:t>
            </w:r>
          </w:p>
        </w:tc>
        <w:tc>
          <w:tcPr>
            <w:tcW w:w="283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2154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5,5</w:t>
            </w:r>
          </w:p>
        </w:tc>
        <w:tc>
          <w:tcPr>
            <w:tcW w:w="181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1,6</w:t>
            </w:r>
          </w:p>
        </w:tc>
        <w:tc>
          <w:tcPr>
            <w:tcW w:w="152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0,096</w:t>
            </w:r>
          </w:p>
        </w:tc>
      </w:tr>
      <w:tr w:rsidR="000E706D" w:rsidTr="000E706D">
        <w:tc>
          <w:tcPr>
            <w:tcW w:w="1242" w:type="dxa"/>
            <w:vMerge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</w:p>
        </w:tc>
        <w:tc>
          <w:tcPr>
            <w:tcW w:w="283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без</w:t>
            </w:r>
          </w:p>
        </w:tc>
        <w:tc>
          <w:tcPr>
            <w:tcW w:w="2154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7</w:t>
            </w:r>
          </w:p>
        </w:tc>
        <w:tc>
          <w:tcPr>
            <w:tcW w:w="181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30</w:t>
            </w:r>
          </w:p>
        </w:tc>
        <w:tc>
          <w:tcPr>
            <w:tcW w:w="1525" w:type="dxa"/>
          </w:tcPr>
          <w:p w:rsidR="000E706D" w:rsidRDefault="007B0357" w:rsidP="000E706D">
            <w:pPr>
              <w:pStyle w:val="a3"/>
              <w:spacing w:before="0" w:beforeAutospacing="0" w:after="0" w:afterAutospacing="0"/>
            </w:pPr>
            <w:r>
              <w:t>1,8</w:t>
            </w:r>
          </w:p>
        </w:tc>
      </w:tr>
      <w:tr w:rsidR="000E706D" w:rsidTr="000E706D">
        <w:tc>
          <w:tcPr>
            <w:tcW w:w="1242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3</w:t>
            </w:r>
          </w:p>
        </w:tc>
        <w:tc>
          <w:tcPr>
            <w:tcW w:w="283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без</w:t>
            </w:r>
          </w:p>
        </w:tc>
        <w:tc>
          <w:tcPr>
            <w:tcW w:w="2154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7</w:t>
            </w:r>
          </w:p>
        </w:tc>
        <w:tc>
          <w:tcPr>
            <w:tcW w:w="1815" w:type="dxa"/>
          </w:tcPr>
          <w:p w:rsidR="000E706D" w:rsidRDefault="000E706D" w:rsidP="009730E1">
            <w:pPr>
              <w:pStyle w:val="a3"/>
              <w:spacing w:before="0" w:beforeAutospacing="0" w:after="0" w:afterAutospacing="0"/>
            </w:pPr>
            <w:r>
              <w:t>30</w:t>
            </w:r>
          </w:p>
        </w:tc>
        <w:tc>
          <w:tcPr>
            <w:tcW w:w="1525" w:type="dxa"/>
          </w:tcPr>
          <w:p w:rsidR="000E706D" w:rsidRDefault="007B0357" w:rsidP="000E706D">
            <w:pPr>
              <w:pStyle w:val="a3"/>
              <w:spacing w:before="0" w:beforeAutospacing="0" w:after="0" w:afterAutospacing="0"/>
            </w:pPr>
            <w:r>
              <w:t>1,8</w:t>
            </w:r>
          </w:p>
        </w:tc>
      </w:tr>
    </w:tbl>
    <w:p w:rsidR="007B0357" w:rsidRDefault="007B0357" w:rsidP="007B035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Данные переписать в журнал градуировки</w:t>
      </w:r>
    </w:p>
    <w:p w:rsidR="000E706D" w:rsidRDefault="000E706D" w:rsidP="009730E1">
      <w:pPr>
        <w:pStyle w:val="a3"/>
        <w:spacing w:before="0" w:beforeAutospacing="0" w:after="0" w:afterAutospacing="0"/>
      </w:pPr>
    </w:p>
    <w:p w:rsidR="00701FB9" w:rsidRDefault="009730E1"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FB9" w:rsidSect="00701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730E1"/>
    <w:rsid w:val="000E706D"/>
    <w:rsid w:val="001C130C"/>
    <w:rsid w:val="00701FB9"/>
    <w:rsid w:val="007B0357"/>
    <w:rsid w:val="009730E1"/>
    <w:rsid w:val="00A15505"/>
    <w:rsid w:val="00A21BAB"/>
    <w:rsid w:val="00A97723"/>
    <w:rsid w:val="00DB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0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tarasenko_vv</cp:lastModifiedBy>
  <cp:revision>5</cp:revision>
  <dcterms:created xsi:type="dcterms:W3CDTF">2020-06-04T06:32:00Z</dcterms:created>
  <dcterms:modified xsi:type="dcterms:W3CDTF">2020-12-15T10:44:00Z</dcterms:modified>
</cp:coreProperties>
</file>