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F2" w:rsidRDefault="00DE17F2" w:rsidP="00DE17F2">
      <w:pPr>
        <w:pStyle w:val="BodyText"/>
        <w:rPr>
          <w:i/>
        </w:rPr>
      </w:pPr>
    </w:p>
    <w:p w:rsidR="00DE17F2" w:rsidRDefault="00DE17F2" w:rsidP="00DE17F2">
      <w:pPr>
        <w:pStyle w:val="BodyText"/>
        <w:jc w:val="left"/>
      </w:pPr>
      <w:r>
        <w:t xml:space="preserve">                                    БДМГ-АТ2343</w:t>
      </w:r>
    </w:p>
    <w:p w:rsidR="00DE17F2" w:rsidRDefault="00DE17F2" w:rsidP="00DE17F2">
      <w:pPr>
        <w:pStyle w:val="Heading1"/>
        <w:numPr>
          <w:ilvl w:val="0"/>
          <w:numId w:val="1"/>
        </w:numPr>
        <w:jc w:val="right"/>
        <w:rPr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3861C" wp14:editId="3EECCC5E">
                <wp:simplePos x="0" y="0"/>
                <wp:positionH relativeFrom="page">
                  <wp:posOffset>1057910</wp:posOffset>
                </wp:positionH>
                <wp:positionV relativeFrom="paragraph">
                  <wp:posOffset>1639570</wp:posOffset>
                </wp:positionV>
                <wp:extent cx="1141095" cy="2528570"/>
                <wp:effectExtent l="635" t="3810" r="127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25285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7F2" w:rsidRDefault="00DE17F2" w:rsidP="00DE17F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.3pt;margin-top:129.1pt;width:89.85pt;height:199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" stroked="f">
                <v:fill opacity="0"/>
                <v:textbox inset="0,0,0,0">
                  <w:txbxContent>
                    <w:p w:rsidR="00DE17F2" w:rsidRDefault="00DE17F2" w:rsidP="00DE17F2"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E17F2" w:rsidRDefault="00DE17F2" w:rsidP="00861763">
      <w:pPr>
        <w:pStyle w:val="Heading1"/>
        <w:numPr>
          <w:ilvl w:val="0"/>
          <w:numId w:val="1"/>
        </w:numPr>
        <w:ind w:right="140"/>
        <w:jc w:val="right"/>
      </w:pPr>
      <w:r>
        <w:t>Зав.</w:t>
      </w:r>
      <w:r>
        <w:rPr>
          <w:lang w:val="en-US"/>
        </w:rPr>
        <w:t xml:space="preserve"> </w:t>
      </w:r>
      <w:r>
        <w:t>№_________</w:t>
      </w:r>
    </w:p>
    <w:p w:rsidR="00DE17F2" w:rsidRDefault="00DE17F2" w:rsidP="00861763">
      <w:pPr>
        <w:ind w:right="140"/>
      </w:pPr>
    </w:p>
    <w:p w:rsidR="00DE17F2" w:rsidRDefault="00DE17F2" w:rsidP="00DE17F2"/>
    <w:p w:rsidR="00DE17F2" w:rsidRDefault="00DE17F2" w:rsidP="00DE17F2"/>
    <w:p w:rsidR="00DE17F2" w:rsidRDefault="00DE17F2" w:rsidP="00DE17F2">
      <w:pPr>
        <w:pStyle w:val="Heading2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Паспорт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ремонта</w:t>
      </w:r>
    </w:p>
    <w:tbl>
      <w:tblPr>
        <w:tblpPr w:leftFromText="180" w:rightFromText="180" w:vertAnchor="text" w:horzAnchor="page" w:tblpX="1573" w:tblpY="357"/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1125"/>
      </w:tblGrid>
      <w:tr w:rsidR="00933FB2" w:rsidTr="00933FB2">
        <w:trPr>
          <w:cantSplit/>
          <w:trHeight w:val="360"/>
        </w:trPr>
        <w:tc>
          <w:tcPr>
            <w:tcW w:w="18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</w:pPr>
            <w:r>
              <w:rPr>
                <w:sz w:val="24"/>
              </w:rPr>
              <w:t>Ремонт</w:t>
            </w:r>
          </w:p>
        </w:tc>
      </w:tr>
      <w:tr w:rsidR="00933FB2" w:rsidTr="00933FB2">
        <w:trPr>
          <w:trHeight w:val="360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</w:pPr>
            <w:r>
              <w:rPr>
                <w:sz w:val="24"/>
              </w:rPr>
              <w:t>Дата</w:t>
            </w:r>
          </w:p>
        </w:tc>
      </w:tr>
      <w:tr w:rsidR="00933FB2" w:rsidTr="00933FB2">
        <w:trPr>
          <w:trHeight w:val="465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</w:tr>
      <w:tr w:rsidR="00933FB2" w:rsidTr="00933FB2">
        <w:trPr>
          <w:trHeight w:val="465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</w:tr>
      <w:tr w:rsidR="00933FB2" w:rsidTr="00933FB2">
        <w:trPr>
          <w:trHeight w:val="465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</w:tr>
      <w:tr w:rsidR="00933FB2" w:rsidTr="00933FB2">
        <w:trPr>
          <w:trHeight w:val="465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</w:tr>
      <w:tr w:rsidR="00933FB2" w:rsidTr="00933FB2">
        <w:trPr>
          <w:trHeight w:val="465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</w:tr>
      <w:tr w:rsidR="00933FB2" w:rsidTr="00933FB2">
        <w:trPr>
          <w:trHeight w:val="465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</w:tr>
      <w:tr w:rsidR="00933FB2" w:rsidTr="00933FB2">
        <w:trPr>
          <w:trHeight w:val="465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FB2" w:rsidRDefault="00933FB2" w:rsidP="00933FB2">
            <w:pPr>
              <w:pStyle w:val="Heading1"/>
              <w:numPr>
                <w:ilvl w:val="0"/>
                <w:numId w:val="1"/>
              </w:numPr>
              <w:snapToGrid w:val="0"/>
              <w:rPr>
                <w:sz w:val="28"/>
              </w:rPr>
            </w:pPr>
          </w:p>
        </w:tc>
      </w:tr>
    </w:tbl>
    <w:p w:rsidR="00DE17F2" w:rsidRDefault="00DE17F2" w:rsidP="00DE17F2">
      <w:pPr>
        <w:jc w:val="center"/>
        <w:rPr>
          <w:b/>
          <w:bCs/>
          <w:sz w:val="40"/>
        </w:rPr>
      </w:pPr>
    </w:p>
    <w:p w:rsidR="00DE17F2" w:rsidRDefault="00DE17F2" w:rsidP="00DE17F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0" simplePos="0" relativeHeight="251660288" behindDoc="0" locked="0" layoutInCell="1" allowOverlap="1" wp14:anchorId="40CF2EDF" wp14:editId="6745EA37">
                <wp:simplePos x="0" y="0"/>
                <wp:positionH relativeFrom="page">
                  <wp:posOffset>3176270</wp:posOffset>
                </wp:positionH>
                <wp:positionV relativeFrom="paragraph">
                  <wp:posOffset>684530</wp:posOffset>
                </wp:positionV>
                <wp:extent cx="4112895" cy="1078865"/>
                <wp:effectExtent l="4445" t="8255" r="6985" b="825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2895" cy="10788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480"/>
                            </w:tblGrid>
                            <w:tr w:rsidR="00DE17F2">
                              <w:trPr>
                                <w:trHeight w:val="1702"/>
                              </w:trPr>
                              <w:tc>
                                <w:tcPr>
                                  <w:tcW w:w="6480" w:type="dxa"/>
                                  <w:shd w:val="clear" w:color="auto" w:fill="auto"/>
                                </w:tcPr>
                                <w:p w:rsidR="00DE17F2" w:rsidRDefault="00DE17F2">
                                  <w:pPr>
                                    <w:tabs>
                                      <w:tab w:val="left" w:pos="3969"/>
                                    </w:tabs>
                                    <w:rPr>
                                      <w:b/>
                                      <w:bCs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>Дата выпуска: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>___________</w:t>
                                  </w:r>
                                </w:p>
                                <w:p w:rsidR="00DE17F2" w:rsidRDefault="00DE17F2">
                                  <w:pPr>
                                    <w:tabs>
                                      <w:tab w:val="left" w:pos="3969"/>
                                    </w:tabs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:rsidR="00DE17F2" w:rsidRDefault="00DE17F2">
                                  <w:pPr>
                                    <w:tabs>
                                      <w:tab w:val="left" w:pos="3969"/>
                                    </w:tabs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>Продан (кому):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>__________________________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lang w:val="en-US"/>
                                    </w:rPr>
                                    <w:t>____</w:t>
                                  </w:r>
                                </w:p>
                                <w:p w:rsidR="00DE17F2" w:rsidRDefault="00DE17F2">
                                  <w:pPr>
                                    <w:tabs>
                                      <w:tab w:val="left" w:pos="3969"/>
                                    </w:tabs>
                                    <w:ind w:left="1985"/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>__________________________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lang w:val="en-US"/>
                                    </w:rPr>
                                    <w:t>____</w:t>
                                  </w:r>
                                </w:p>
                                <w:p w:rsidR="00DE17F2" w:rsidRDefault="00DE17F2">
                                  <w:pPr>
                                    <w:ind w:left="1985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>___________________________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lang w:val="en-US"/>
                                    </w:rPr>
                                    <w:t>___</w:t>
                                  </w:r>
                                </w:p>
                              </w:tc>
                            </w:tr>
                          </w:tbl>
                          <w:p w:rsidR="00DE17F2" w:rsidRDefault="00DE17F2" w:rsidP="00DE17F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250.1pt;margin-top:53.9pt;width:323.85pt;height:84.95pt;z-index:251660288;visibility:visible;mso-wrap-style:square;mso-width-percent:0;mso-height-percent:0;mso-wrap-distance-left:9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480"/>
                      </w:tblGrid>
                      <w:tr w:rsidR="00DE17F2">
                        <w:trPr>
                          <w:trHeight w:val="1702"/>
                        </w:trPr>
                        <w:tc>
                          <w:tcPr>
                            <w:tcW w:w="6480" w:type="dxa"/>
                            <w:shd w:val="clear" w:color="auto" w:fill="auto"/>
                          </w:tcPr>
                          <w:p w:rsidR="00DE17F2" w:rsidRDefault="00DE17F2">
                            <w:pPr>
                              <w:tabs>
                                <w:tab w:val="left" w:pos="3969"/>
                              </w:tabs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Дата выпуска: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___________</w:t>
                            </w:r>
                          </w:p>
                          <w:p w:rsidR="00DE17F2" w:rsidRDefault="00DE17F2">
                            <w:pPr>
                              <w:tabs>
                                <w:tab w:val="left" w:pos="3969"/>
                              </w:tabs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 xml:space="preserve"> </w:t>
                            </w:r>
                          </w:p>
                          <w:p w:rsidR="00DE17F2" w:rsidRDefault="00DE17F2">
                            <w:pPr>
                              <w:tabs>
                                <w:tab w:val="left" w:pos="3969"/>
                              </w:tabs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Продан (кому):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__________________________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____</w:t>
                            </w:r>
                          </w:p>
                          <w:p w:rsidR="00DE17F2" w:rsidRDefault="00DE17F2">
                            <w:pPr>
                              <w:tabs>
                                <w:tab w:val="left" w:pos="3969"/>
                              </w:tabs>
                              <w:ind w:left="1985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__________________________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____</w:t>
                            </w:r>
                          </w:p>
                          <w:p w:rsidR="00DE17F2" w:rsidRDefault="00DE17F2">
                            <w:pPr>
                              <w:ind w:left="1985"/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___________________________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___</w:t>
                            </w:r>
                          </w:p>
                        </w:tc>
                      </w:tr>
                    </w:tbl>
                    <w:p w:rsidR="00DE17F2" w:rsidRDefault="00DE17F2" w:rsidP="00DE17F2"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E17F2" w:rsidRDefault="00DE17F2" w:rsidP="00DE17F2">
      <w:pPr>
        <w:jc w:val="center"/>
        <w:rPr>
          <w:sz w:val="40"/>
        </w:rPr>
      </w:pPr>
    </w:p>
    <w:p w:rsidR="00DE17F2" w:rsidRDefault="00DE17F2" w:rsidP="00DE17F2">
      <w:pPr>
        <w:jc w:val="center"/>
        <w:rPr>
          <w:sz w:val="40"/>
        </w:rPr>
      </w:pPr>
    </w:p>
    <w:p w:rsidR="00DE17F2" w:rsidRDefault="00DE17F2" w:rsidP="00DE17F2">
      <w:pPr>
        <w:jc w:val="center"/>
        <w:rPr>
          <w:sz w:val="40"/>
        </w:rPr>
      </w:pPr>
    </w:p>
    <w:p w:rsidR="00DE17F2" w:rsidRDefault="00DE17F2" w:rsidP="00DE17F2">
      <w:pPr>
        <w:tabs>
          <w:tab w:val="left" w:pos="3969"/>
        </w:tabs>
        <w:jc w:val="right"/>
        <w:rPr>
          <w:sz w:val="28"/>
          <w:szCs w:val="28"/>
        </w:rPr>
      </w:pPr>
      <w:r>
        <w:rPr>
          <w:b/>
          <w:bCs/>
          <w:sz w:val="28"/>
        </w:rPr>
        <w:t xml:space="preserve">                    </w:t>
      </w:r>
    </w:p>
    <w:p w:rsidR="00DE17F2" w:rsidRDefault="00DE17F2" w:rsidP="00DE17F2">
      <w:pPr>
        <w:rPr>
          <w:sz w:val="28"/>
          <w:szCs w:val="28"/>
        </w:rPr>
      </w:pPr>
      <w:bookmarkStart w:id="0" w:name="_GoBack"/>
      <w:bookmarkEnd w:id="0"/>
    </w:p>
    <w:p w:rsidR="00DE17F2" w:rsidRDefault="00DE17F2" w:rsidP="00DE17F2">
      <w:pPr>
        <w:rPr>
          <w:sz w:val="16"/>
          <w:szCs w:val="16"/>
        </w:rPr>
      </w:pPr>
    </w:p>
    <w:p w:rsidR="00DE17F2" w:rsidRPr="00DE17F2" w:rsidRDefault="00DE17F2" w:rsidP="00DE17F2">
      <w:pPr>
        <w:pStyle w:val="Heading5"/>
        <w:numPr>
          <w:ilvl w:val="4"/>
          <w:numId w:val="1"/>
        </w:numPr>
        <w:jc w:val="center"/>
        <w:rPr>
          <w:lang w:val="en-US"/>
        </w:rPr>
      </w:pPr>
      <w:r>
        <w:rPr>
          <w:sz w:val="28"/>
          <w:szCs w:val="28"/>
        </w:rPr>
        <w:t xml:space="preserve">               </w:t>
      </w:r>
    </w:p>
    <w:p w:rsidR="00DE17F2" w:rsidRPr="00DE17F2" w:rsidRDefault="00DE17F2" w:rsidP="00DE17F2">
      <w:pPr>
        <w:pStyle w:val="Heading5"/>
        <w:numPr>
          <w:ilvl w:val="4"/>
          <w:numId w:val="1"/>
        </w:numPr>
        <w:jc w:val="center"/>
        <w:rPr>
          <w:lang w:val="en-US"/>
        </w:rPr>
      </w:pPr>
    </w:p>
    <w:p w:rsidR="00DE17F2" w:rsidRPr="00DE17F2" w:rsidRDefault="00DE17F2" w:rsidP="00DE17F2">
      <w:pPr>
        <w:pStyle w:val="Heading5"/>
        <w:numPr>
          <w:ilvl w:val="4"/>
          <w:numId w:val="1"/>
        </w:numPr>
        <w:jc w:val="center"/>
        <w:rPr>
          <w:lang w:val="en-US"/>
        </w:rPr>
      </w:pPr>
    </w:p>
    <w:p w:rsidR="00DE17F2" w:rsidRPr="00DE17F2" w:rsidRDefault="00DE17F2" w:rsidP="00DE17F2">
      <w:pPr>
        <w:pStyle w:val="Heading5"/>
        <w:numPr>
          <w:ilvl w:val="4"/>
          <w:numId w:val="1"/>
        </w:numPr>
        <w:jc w:val="center"/>
        <w:rPr>
          <w:lang w:val="en-US"/>
        </w:rPr>
      </w:pPr>
    </w:p>
    <w:p w:rsidR="00DE17F2" w:rsidRPr="00DE17F2" w:rsidRDefault="00DE17F2" w:rsidP="00DE17F2">
      <w:pPr>
        <w:pStyle w:val="Heading5"/>
        <w:numPr>
          <w:ilvl w:val="4"/>
          <w:numId w:val="1"/>
        </w:numPr>
        <w:jc w:val="center"/>
        <w:rPr>
          <w:lang w:val="en-US"/>
        </w:rPr>
      </w:pPr>
    </w:p>
    <w:p w:rsidR="00DE17F2" w:rsidRDefault="00DE17F2" w:rsidP="00DE17F2">
      <w:pPr>
        <w:ind w:left="-142" w:right="1984"/>
        <w:jc w:val="center"/>
        <w:rPr>
          <w:sz w:val="28"/>
          <w:szCs w:val="28"/>
        </w:rPr>
      </w:pPr>
    </w:p>
    <w:tbl>
      <w:tblPr>
        <w:tblW w:w="0" w:type="auto"/>
        <w:tblInd w:w="921" w:type="dxa"/>
        <w:tblLayout w:type="fixed"/>
        <w:tblLook w:val="0000" w:firstRow="0" w:lastRow="0" w:firstColumn="0" w:lastColumn="0" w:noHBand="0" w:noVBand="0"/>
      </w:tblPr>
      <w:tblGrid>
        <w:gridCol w:w="1195"/>
        <w:gridCol w:w="905"/>
        <w:gridCol w:w="1298"/>
        <w:gridCol w:w="4578"/>
        <w:gridCol w:w="1134"/>
        <w:gridCol w:w="1134"/>
      </w:tblGrid>
      <w:tr w:rsidR="00DE17F2" w:rsidTr="00861763">
        <w:trPr>
          <w:cantSplit/>
          <w:trHeight w:val="628"/>
        </w:trPr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Мощность дозы в поверяемой точке </w:t>
            </w:r>
            <w:proofErr w:type="spellStart"/>
            <w:r>
              <w:rPr>
                <w:sz w:val="22"/>
                <w:szCs w:val="22"/>
                <w:lang w:val="en-US"/>
              </w:rPr>
              <w:t>Doi</w:t>
            </w:r>
            <w:proofErr w:type="spellEnd"/>
          </w:p>
        </w:tc>
        <w:tc>
          <w:tcPr>
            <w:tcW w:w="4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Измеренное значение </w:t>
            </w:r>
          </w:p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мощности дозы </w:t>
            </w:r>
            <w:r>
              <w:rPr>
                <w:sz w:val="22"/>
                <w:szCs w:val="22"/>
                <w:lang w:val="en-US"/>
              </w:rPr>
              <w:t>Di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Скорость счета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>
              <w:object w:dxaOrig="410" w:dyaOrig="2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5pt" o:ole="" filled="t">
                  <v:fill color2="black"/>
                  <v:imagedata r:id="rId8" o:title=""/>
                </v:shape>
                <o:OLEObject Type="Embed" ProgID="Equation.3" ShapeID="_x0000_i1025" DrawAspect="Content" ObjectID="_1582633029" r:id="rId9"/>
              </w:objec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ind w:right="-108"/>
              <w:jc w:val="center"/>
              <w:rPr>
                <w:rFonts w:ascii="Symbol" w:hAnsi="Symbol" w:cs="Symbo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Относит. погрешн. </w:t>
            </w:r>
          </w:p>
          <w:p w:rsidR="00DE17F2" w:rsidRDefault="00DE17F2" w:rsidP="00B629C6">
            <w:pPr>
              <w:snapToGrid w:val="0"/>
              <w:ind w:right="-108"/>
              <w:jc w:val="center"/>
            </w:pPr>
            <w:r>
              <w:rPr>
                <w:rFonts w:ascii="Symbol" w:hAnsi="Symbol" w:cs="Symbol"/>
                <w:sz w:val="22"/>
                <w:szCs w:val="22"/>
              </w:rPr>
              <w:t></w:t>
            </w:r>
            <w:r>
              <w:rPr>
                <w:sz w:val="22"/>
                <w:szCs w:val="22"/>
              </w:rPr>
              <w:t>пр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>, %</w:t>
            </w:r>
          </w:p>
        </w:tc>
      </w:tr>
      <w:tr w:rsidR="00DE17F2" w:rsidTr="00861763">
        <w:trPr>
          <w:cantSplit/>
          <w:trHeight w:val="38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</w:pPr>
            <w:r>
              <w:t>нГр/ч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</w:pPr>
            <w:r>
              <w:t>Гр/ч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</w:pPr>
            <w:r>
              <w:t>-</w:t>
            </w:r>
          </w:p>
        </w:tc>
        <w:tc>
          <w:tcPr>
            <w:tcW w:w="4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</w:tr>
      <w:tr w:rsidR="00DE17F2" w:rsidTr="00861763">
        <w:trPr>
          <w:cantSplit/>
          <w:trHeight w:val="510"/>
        </w:trPr>
        <w:tc>
          <w:tcPr>
            <w:tcW w:w="339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</w:pPr>
            <w:r>
              <w:t>ФОН</w:t>
            </w:r>
          </w:p>
        </w:tc>
        <w:tc>
          <w:tcPr>
            <w:tcW w:w="45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</w:tr>
      <w:tr w:rsidR="00DE17F2" w:rsidTr="00861763">
        <w:trPr>
          <w:cantSplit/>
          <w:trHeight w:val="510"/>
        </w:trPr>
        <w:tc>
          <w:tcPr>
            <w:tcW w:w="1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 xml:space="preserve">-8 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right="-13"/>
              <w:jc w:val="center"/>
            </w:pPr>
            <w:r>
              <w:rPr>
                <w:sz w:val="22"/>
                <w:szCs w:val="22"/>
              </w:rPr>
              <w:t>75нГр/ч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</w:tr>
      <w:tr w:rsidR="00DE17F2" w:rsidTr="00861763">
        <w:trPr>
          <w:cantSplit/>
          <w:trHeight w:val="510"/>
        </w:trPr>
        <w:tc>
          <w:tcPr>
            <w:tcW w:w="1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  <w:lang w:val="en-US"/>
              </w:rPr>
              <w:t>-7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right="-13"/>
              <w:jc w:val="center"/>
            </w:pPr>
            <w:r>
              <w:rPr>
                <w:sz w:val="22"/>
                <w:szCs w:val="22"/>
              </w:rPr>
              <w:t>0,</w:t>
            </w:r>
            <w:r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</w:rPr>
              <w:t>мкГр/ч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</w:tr>
      <w:tr w:rsidR="00DE17F2" w:rsidTr="00861763">
        <w:trPr>
          <w:cantSplit/>
          <w:trHeight w:val="510"/>
        </w:trPr>
        <w:tc>
          <w:tcPr>
            <w:tcW w:w="1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  <w:lang w:val="en-US"/>
              </w:rPr>
              <w:t>-</w:t>
            </w:r>
            <w:r>
              <w:rPr>
                <w:sz w:val="22"/>
                <w:szCs w:val="22"/>
                <w:vertAlign w:val="superscript"/>
              </w:rPr>
              <w:t xml:space="preserve">6 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right="-13"/>
              <w:jc w:val="center"/>
            </w:pPr>
            <w:r>
              <w:rPr>
                <w:sz w:val="22"/>
                <w:szCs w:val="22"/>
              </w:rPr>
              <w:t>7,5мкГр/ч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</w:tr>
      <w:tr w:rsidR="00DE17F2" w:rsidTr="00861763">
        <w:trPr>
          <w:cantSplit/>
          <w:trHeight w:val="510"/>
        </w:trPr>
        <w:tc>
          <w:tcPr>
            <w:tcW w:w="1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right="-13"/>
              <w:jc w:val="center"/>
            </w:pPr>
            <w:r>
              <w:rPr>
                <w:sz w:val="22"/>
                <w:szCs w:val="22"/>
              </w:rPr>
              <w:t>75мкГр/ч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</w:tr>
      <w:tr w:rsidR="00DE17F2" w:rsidTr="00861763">
        <w:trPr>
          <w:cantSplit/>
          <w:trHeight w:val="510"/>
        </w:trPr>
        <w:tc>
          <w:tcPr>
            <w:tcW w:w="1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</w:rPr>
              <w:t>0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5,0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  <w:lang w:val="en-US"/>
              </w:rPr>
              <w:t>-4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right="-13"/>
              <w:jc w:val="center"/>
            </w:pPr>
            <w:r>
              <w:rPr>
                <w:sz w:val="22"/>
                <w:szCs w:val="22"/>
                <w:vertAlign w:val="superscript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0,5мГр/ч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</w:tr>
      <w:tr w:rsidR="00DE17F2" w:rsidTr="00861763">
        <w:trPr>
          <w:cantSplit/>
          <w:trHeight w:val="510"/>
        </w:trPr>
        <w:tc>
          <w:tcPr>
            <w:tcW w:w="1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</w:rPr>
              <w:t>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  <w:lang w:val="en-US"/>
              </w:rPr>
              <w:t>-4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right="-13"/>
              <w:jc w:val="center"/>
            </w:pPr>
            <w:r>
              <w:rPr>
                <w:sz w:val="22"/>
                <w:szCs w:val="22"/>
              </w:rPr>
              <w:t>0,75мГр/ч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</w:tr>
      <w:tr w:rsidR="00DE17F2" w:rsidTr="00861763">
        <w:trPr>
          <w:cantSplit/>
          <w:trHeight w:val="510"/>
        </w:trPr>
        <w:tc>
          <w:tcPr>
            <w:tcW w:w="1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</w:rPr>
              <w:t>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  <w:lang w:val="en-US"/>
              </w:rPr>
              <w:t>-3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right="-13"/>
              <w:jc w:val="center"/>
            </w:pPr>
            <w:r>
              <w:rPr>
                <w:sz w:val="22"/>
                <w:szCs w:val="22"/>
              </w:rPr>
              <w:t>7,5мГр/ч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</w:tr>
      <w:tr w:rsidR="00DE17F2" w:rsidTr="00861763">
        <w:trPr>
          <w:cantSplit/>
          <w:trHeight w:val="510"/>
        </w:trPr>
        <w:tc>
          <w:tcPr>
            <w:tcW w:w="1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</w:rPr>
              <w:t>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right="-13"/>
              <w:jc w:val="center"/>
            </w:pPr>
            <w:r>
              <w:rPr>
                <w:sz w:val="22"/>
                <w:szCs w:val="22"/>
              </w:rPr>
              <w:t>75мГр/ч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</w:tr>
      <w:tr w:rsidR="00DE17F2" w:rsidTr="00861763">
        <w:trPr>
          <w:cantSplit/>
          <w:trHeight w:val="510"/>
        </w:trPr>
        <w:tc>
          <w:tcPr>
            <w:tcW w:w="1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</w:rPr>
              <w:t>0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2,0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  <w:lang w:val="en-US"/>
              </w:rPr>
              <w:t>-1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right="-13"/>
              <w:jc w:val="center"/>
            </w:pPr>
            <w:r>
              <w:rPr>
                <w:sz w:val="22"/>
                <w:szCs w:val="22"/>
              </w:rPr>
              <w:t>(200мГр/ч)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</w:tr>
      <w:tr w:rsidR="00DE17F2" w:rsidTr="00861763">
        <w:trPr>
          <w:cantSplit/>
          <w:trHeight w:val="510"/>
        </w:trPr>
        <w:tc>
          <w:tcPr>
            <w:tcW w:w="1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</w:rPr>
              <w:t>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  <w:lang w:val="en-US"/>
              </w:rPr>
              <w:t>-1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right="-13"/>
              <w:jc w:val="center"/>
            </w:pPr>
            <w:r>
              <w:rPr>
                <w:sz w:val="22"/>
                <w:szCs w:val="22"/>
              </w:rPr>
              <w:t>(0,75Гр/ч)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</w:tr>
      <w:tr w:rsidR="00DE17F2" w:rsidTr="00861763">
        <w:trPr>
          <w:cantSplit/>
          <w:trHeight w:val="475"/>
        </w:trPr>
        <w:tc>
          <w:tcPr>
            <w:tcW w:w="1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</w:rPr>
              <w:t>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left="-81" w:right="-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vertAlign w:val="superscript"/>
                <w:lang w:val="en-US"/>
              </w:rPr>
              <w:t xml:space="preserve">0   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spacing w:before="60" w:after="60"/>
              <w:ind w:right="-13"/>
              <w:jc w:val="center"/>
            </w:pPr>
            <w:r>
              <w:rPr>
                <w:sz w:val="22"/>
                <w:szCs w:val="22"/>
              </w:rPr>
              <w:t>(7,5Гр/ч)</w:t>
            </w:r>
          </w:p>
        </w:tc>
        <w:tc>
          <w:tcPr>
            <w:tcW w:w="45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spacing w:before="60" w:after="60"/>
              <w:jc w:val="center"/>
              <w:rPr>
                <w:lang w:val="en-US"/>
              </w:rPr>
            </w:pPr>
          </w:p>
        </w:tc>
      </w:tr>
    </w:tbl>
    <w:p w:rsidR="00DE17F2" w:rsidRDefault="00DE17F2" w:rsidP="00DE17F2">
      <w:pPr>
        <w:rPr>
          <w:lang w:val="en-US"/>
        </w:rPr>
      </w:pPr>
    </w:p>
    <w:p w:rsidR="00DE17F2" w:rsidRDefault="00DE17F2" w:rsidP="00DE17F2">
      <w:pPr>
        <w:pStyle w:val="Heading5"/>
        <w:numPr>
          <w:ilvl w:val="4"/>
          <w:numId w:val="1"/>
        </w:numPr>
        <w:ind w:left="0" w:hanging="15"/>
        <w:jc w:val="center"/>
        <w:rPr>
          <w:lang w:val="en-US"/>
        </w:rPr>
      </w:pPr>
      <w:r>
        <w:rPr>
          <w:sz w:val="28"/>
          <w:szCs w:val="28"/>
        </w:rPr>
        <w:t>Неисправности, выявленные при ремонте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ind w:right="1274"/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__________________________________________________________________________________________________________________________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jc w:val="both"/>
        <w:rPr>
          <w:sz w:val="16"/>
          <w:szCs w:val="16"/>
          <w:lang w:val="en-US"/>
        </w:rPr>
      </w:pPr>
      <w:r>
        <w:rPr>
          <w:sz w:val="32"/>
          <w:lang w:val="en-US"/>
        </w:rPr>
        <w:t>____________________________________________________________</w:t>
      </w:r>
    </w:p>
    <w:p w:rsidR="00DE17F2" w:rsidRDefault="00DE17F2" w:rsidP="00DE17F2">
      <w:pPr>
        <w:rPr>
          <w:sz w:val="16"/>
          <w:szCs w:val="16"/>
          <w:lang w:val="en-US"/>
        </w:rPr>
      </w:pPr>
    </w:p>
    <w:p w:rsidR="00DE17F2" w:rsidRDefault="00DE17F2" w:rsidP="00DE17F2">
      <w:pPr>
        <w:ind w:left="-142" w:right="1984"/>
        <w:jc w:val="center"/>
        <w:rPr>
          <w:sz w:val="28"/>
          <w:szCs w:val="28"/>
          <w:lang w:val="en-US"/>
        </w:rPr>
      </w:pPr>
    </w:p>
    <w:p w:rsidR="00DE17F2" w:rsidRDefault="00DE17F2" w:rsidP="00DE17F2">
      <w:pPr>
        <w:ind w:left="-142" w:right="1984"/>
        <w:jc w:val="center"/>
        <w:rPr>
          <w:sz w:val="28"/>
          <w:szCs w:val="28"/>
          <w:lang w:val="en-US"/>
        </w:rPr>
      </w:pPr>
    </w:p>
    <w:p w:rsidR="00DE17F2" w:rsidRPr="00DE17F2" w:rsidRDefault="00DE17F2" w:rsidP="00DE17F2">
      <w:pPr>
        <w:ind w:left="-142" w:right="1984"/>
        <w:jc w:val="center"/>
        <w:rPr>
          <w:sz w:val="28"/>
          <w:szCs w:val="28"/>
          <w:lang w:val="en-US"/>
        </w:rPr>
      </w:pPr>
    </w:p>
    <w:p w:rsidR="00DE17F2" w:rsidRDefault="00DE17F2" w:rsidP="00DE17F2">
      <w:pPr>
        <w:rPr>
          <w:lang w:val="en-US"/>
        </w:rPr>
      </w:pPr>
    </w:p>
    <w:p w:rsidR="00DE17F2" w:rsidRPr="00DE17F2" w:rsidRDefault="00DE17F2" w:rsidP="00DE17F2">
      <w:pPr>
        <w:rPr>
          <w:lang w:val="en-US"/>
        </w:rPr>
      </w:pPr>
    </w:p>
    <w:tbl>
      <w:tblPr>
        <w:tblW w:w="0" w:type="auto"/>
        <w:tblInd w:w="-55" w:type="dxa"/>
        <w:tblLayout w:type="fixed"/>
        <w:tblLook w:val="0000" w:firstRow="0" w:lastRow="0" w:firstColumn="0" w:lastColumn="0" w:noHBand="0" w:noVBand="0"/>
      </w:tblPr>
      <w:tblGrid>
        <w:gridCol w:w="697"/>
        <w:gridCol w:w="2980"/>
        <w:gridCol w:w="852"/>
        <w:gridCol w:w="1361"/>
        <w:gridCol w:w="1437"/>
        <w:gridCol w:w="1413"/>
        <w:gridCol w:w="1552"/>
      </w:tblGrid>
      <w:tr w:rsidR="00DE17F2" w:rsidTr="00B629C6">
        <w:trPr>
          <w:cantSplit/>
          <w:trHeight w:val="1063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№ </w:t>
            </w:r>
            <w:r>
              <w:rPr>
                <w:sz w:val="22"/>
                <w:szCs w:val="22"/>
                <w:lang w:val="en-US"/>
              </w:rPr>
              <w:br/>
              <w:t>п/</w:t>
            </w:r>
            <w:r>
              <w:rPr>
                <w:sz w:val="22"/>
                <w:szCs w:val="22"/>
              </w:rPr>
              <w:t xml:space="preserve">п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2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Pr="00DF288B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Поверяемая </w:t>
            </w:r>
            <w:r>
              <w:rPr>
                <w:sz w:val="22"/>
                <w:szCs w:val="22"/>
              </w:rPr>
              <w:br/>
              <w:t xml:space="preserve">в диапазоне точка </w:t>
            </w:r>
            <w:r>
              <w:rPr>
                <w:sz w:val="22"/>
                <w:szCs w:val="22"/>
                <w:lang w:val="en-US"/>
              </w:rPr>
              <w:t>Di</w:t>
            </w:r>
            <w:r>
              <w:rPr>
                <w:sz w:val="22"/>
                <w:szCs w:val="22"/>
              </w:rPr>
              <w:t xml:space="preserve">, Гр/ч 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Диа</w:t>
            </w:r>
            <w:proofErr w:type="spellEnd"/>
            <w:r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sz w:val="22"/>
                <w:szCs w:val="22"/>
                <w:lang w:val="en-US"/>
              </w:rPr>
              <w:t>пазон</w:t>
            </w:r>
            <w:proofErr w:type="spellEnd"/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ind w:left="-108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Частота импульсов </w:t>
            </w:r>
            <w:r>
              <w:rPr>
                <w:sz w:val="22"/>
                <w:szCs w:val="22"/>
              </w:rPr>
              <w:br/>
              <w:t xml:space="preserve">от генератора </w:t>
            </w:r>
            <w:r>
              <w:rPr>
                <w:sz w:val="22"/>
                <w:szCs w:val="22"/>
                <w:lang w:val="en-US"/>
              </w:rPr>
              <w:t>fi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br/>
              <w:t>Гц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Суммарная активность образцовых источников Ао, кБк</w:t>
            </w:r>
          </w:p>
        </w:tc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ind w:left="-108" w:right="-145"/>
              <w:jc w:val="center"/>
            </w:pPr>
            <w:r>
              <w:rPr>
                <w:sz w:val="22"/>
                <w:szCs w:val="22"/>
              </w:rPr>
              <w:t xml:space="preserve">Контрольные значения мощности поглощенной дозы от образцовых источников и генератора, Гр/ч </w:t>
            </w:r>
          </w:p>
        </w:tc>
      </w:tr>
      <w:tr w:rsidR="00DE17F2" w:rsidTr="00B629C6">
        <w:trPr>
          <w:cantSplit/>
          <w:trHeight w:val="112"/>
        </w:trPr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97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6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ind w:left="-108" w:right="-145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Doi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ind w:left="-108" w:right="-145"/>
              <w:jc w:val="center"/>
            </w:pPr>
            <w:proofErr w:type="spellStart"/>
            <w:r>
              <w:rPr>
                <w:sz w:val="22"/>
                <w:szCs w:val="22"/>
                <w:lang w:val="en-US"/>
              </w:rPr>
              <w:t>Dofi</w:t>
            </w:r>
            <w:proofErr w:type="spellEnd"/>
          </w:p>
        </w:tc>
      </w:tr>
      <w:tr w:rsidR="00DE17F2" w:rsidTr="00B629C6">
        <w:trPr>
          <w:trHeight w:val="347"/>
        </w:trPr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29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Pr="00DF288B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>От 6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 xml:space="preserve">-5 </w:t>
            </w:r>
            <w:r w:rsidRPr="00DF288B">
              <w:rPr>
                <w:sz w:val="22"/>
                <w:szCs w:val="22"/>
              </w:rPr>
              <w:t>до 9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>-5</w:t>
            </w:r>
          </w:p>
          <w:p w:rsidR="00DE17F2" w:rsidRPr="00DF288B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 xml:space="preserve">От </w:t>
            </w:r>
            <w:r>
              <w:rPr>
                <w:sz w:val="22"/>
                <w:szCs w:val="22"/>
              </w:rPr>
              <w:t>60мкГр/ч до</w:t>
            </w:r>
            <w:r w:rsidRPr="00DF288B">
              <w:rPr>
                <w:sz w:val="22"/>
                <w:szCs w:val="22"/>
              </w:rPr>
              <w:t xml:space="preserve"> 90</w:t>
            </w:r>
            <w:r>
              <w:rPr>
                <w:sz w:val="22"/>
                <w:szCs w:val="22"/>
              </w:rPr>
              <w:t>мкГр/ч</w:t>
            </w:r>
          </w:p>
        </w:tc>
        <w:tc>
          <w:tcPr>
            <w:tcW w:w="852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jc w:val="center"/>
              <w:textAlignment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  <w:p w:rsidR="00DE17F2" w:rsidRDefault="00DE17F2" w:rsidP="00B629C6">
            <w:pPr>
              <w:snapToGrid w:val="0"/>
              <w:jc w:val="center"/>
              <w:textAlignment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Б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300±3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E17F2" w:rsidTr="00B629C6">
        <w:trPr>
          <w:trHeight w:val="364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Pr="00DF288B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>От 4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>-4</w:t>
            </w:r>
            <w:r w:rsidRPr="00DF288B">
              <w:rPr>
                <w:sz w:val="22"/>
                <w:szCs w:val="22"/>
              </w:rPr>
              <w:t xml:space="preserve">  до 6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>-4</w:t>
            </w:r>
          </w:p>
          <w:p w:rsidR="00DE17F2" w:rsidRPr="00DF288B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 xml:space="preserve">От </w:t>
            </w:r>
            <w:r>
              <w:rPr>
                <w:sz w:val="22"/>
                <w:szCs w:val="22"/>
              </w:rPr>
              <w:t>400 мкГр/ч до</w:t>
            </w:r>
            <w:r w:rsidRPr="00DF288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600 мкГр/ч</w:t>
            </w:r>
          </w:p>
        </w:tc>
        <w:tc>
          <w:tcPr>
            <w:tcW w:w="852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E17F2" w:rsidRPr="00DF288B" w:rsidRDefault="00DE17F2" w:rsidP="00B629C6">
            <w:pPr>
              <w:snapToGrid w:val="0"/>
              <w:jc w:val="center"/>
              <w:textAlignment w:val="center"/>
              <w:rPr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1500±15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E17F2" w:rsidTr="00B629C6">
        <w:trPr>
          <w:trHeight w:val="375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Pr="00DF288B" w:rsidRDefault="00DE17F2" w:rsidP="00B629C6">
            <w:pPr>
              <w:snapToGrid w:val="0"/>
              <w:spacing w:before="40" w:after="4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>От 1,8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 xml:space="preserve">-2 </w:t>
            </w:r>
            <w:r w:rsidRPr="00DF288B">
              <w:rPr>
                <w:sz w:val="22"/>
                <w:szCs w:val="22"/>
              </w:rPr>
              <w:t>до 3,0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>-2</w:t>
            </w:r>
          </w:p>
          <w:p w:rsidR="00DE17F2" w:rsidRPr="00DF288B" w:rsidRDefault="00DE17F2" w:rsidP="00B629C6">
            <w:pPr>
              <w:snapToGrid w:val="0"/>
              <w:spacing w:before="40" w:after="4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 xml:space="preserve">От </w:t>
            </w:r>
            <w:r>
              <w:rPr>
                <w:sz w:val="22"/>
                <w:szCs w:val="22"/>
              </w:rPr>
              <w:t>18 мГр/ч до</w:t>
            </w:r>
            <w:r w:rsidRPr="00DF288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30 мГр/ч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jc w:val="center"/>
              <w:textAlignment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II</w:t>
            </w:r>
          </w:p>
          <w:p w:rsidR="00DE17F2" w:rsidRDefault="00DE17F2" w:rsidP="00B629C6">
            <w:pPr>
              <w:snapToGrid w:val="0"/>
              <w:jc w:val="center"/>
              <w:textAlignment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1000±10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E17F2" w:rsidTr="00B629C6">
        <w:trPr>
          <w:trHeight w:val="409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Pr="00DF288B" w:rsidRDefault="00DE17F2" w:rsidP="00B629C6">
            <w:pPr>
              <w:snapToGrid w:val="0"/>
              <w:spacing w:before="40" w:after="4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>От 1,5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>-1</w:t>
            </w:r>
            <w:r w:rsidRPr="00DF288B">
              <w:rPr>
                <w:sz w:val="22"/>
                <w:szCs w:val="22"/>
              </w:rPr>
              <w:t xml:space="preserve"> до 2,5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>-1</w:t>
            </w:r>
          </w:p>
          <w:p w:rsidR="00DE17F2" w:rsidRPr="00DF288B" w:rsidRDefault="00DE17F2" w:rsidP="00B629C6">
            <w:pPr>
              <w:snapToGrid w:val="0"/>
              <w:spacing w:before="40" w:after="4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 xml:space="preserve">От </w:t>
            </w:r>
            <w:r>
              <w:rPr>
                <w:sz w:val="22"/>
                <w:szCs w:val="22"/>
              </w:rPr>
              <w:t>150 мГр/ч до</w:t>
            </w:r>
            <w:r w:rsidRPr="00DF288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250 мГр/ч</w:t>
            </w:r>
          </w:p>
        </w:tc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Pr="00DF288B" w:rsidRDefault="00DE17F2" w:rsidP="00B629C6">
            <w:pPr>
              <w:snapToGrid w:val="0"/>
              <w:jc w:val="center"/>
              <w:textAlignment w:val="center"/>
              <w:rPr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5000±50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E17F2" w:rsidTr="00B629C6">
        <w:trPr>
          <w:trHeight w:val="412"/>
        </w:trPr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Pr="00DF288B" w:rsidRDefault="00DE17F2" w:rsidP="00B629C6">
            <w:pPr>
              <w:snapToGrid w:val="0"/>
              <w:spacing w:before="40" w:after="4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>От 4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 xml:space="preserve">-1  </w:t>
            </w:r>
            <w:r w:rsidRPr="00DF288B">
              <w:rPr>
                <w:sz w:val="22"/>
                <w:szCs w:val="22"/>
              </w:rPr>
              <w:t>до 9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>-1</w:t>
            </w:r>
          </w:p>
          <w:p w:rsidR="00DE17F2" w:rsidRPr="00DF288B" w:rsidRDefault="00DE17F2" w:rsidP="00B629C6">
            <w:pPr>
              <w:snapToGrid w:val="0"/>
              <w:spacing w:before="40" w:after="4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 xml:space="preserve">От </w:t>
            </w:r>
            <w:r>
              <w:rPr>
                <w:sz w:val="22"/>
                <w:szCs w:val="22"/>
              </w:rPr>
              <w:t>0,4 Гр/ч до</w:t>
            </w:r>
            <w:r w:rsidRPr="00DF288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0,</w:t>
            </w:r>
            <w:r w:rsidRPr="00DF288B">
              <w:rPr>
                <w:sz w:val="22"/>
                <w:szCs w:val="22"/>
              </w:rPr>
              <w:t xml:space="preserve">9 </w:t>
            </w:r>
            <w:r>
              <w:rPr>
                <w:sz w:val="22"/>
                <w:szCs w:val="22"/>
              </w:rPr>
              <w:t>Гр/ч</w:t>
            </w:r>
          </w:p>
        </w:tc>
        <w:tc>
          <w:tcPr>
            <w:tcW w:w="852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jc w:val="center"/>
              <w:textAlignment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III</w:t>
            </w:r>
          </w:p>
          <w:p w:rsidR="00DE17F2" w:rsidRDefault="00DE17F2" w:rsidP="00B629C6">
            <w:pPr>
              <w:snapToGrid w:val="0"/>
              <w:jc w:val="center"/>
              <w:textAlignment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МC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300±3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E17F2" w:rsidTr="00B629C6">
        <w:trPr>
          <w:trHeight w:val="379"/>
        </w:trPr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Pr="00DF288B" w:rsidRDefault="00DE17F2" w:rsidP="00B629C6">
            <w:pPr>
              <w:snapToGrid w:val="0"/>
              <w:spacing w:before="40" w:after="4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>От 4 до 9</w:t>
            </w:r>
          </w:p>
          <w:p w:rsidR="00DE17F2" w:rsidRPr="00DF288B" w:rsidRDefault="00DE17F2" w:rsidP="00B629C6">
            <w:pPr>
              <w:snapToGrid w:val="0"/>
              <w:spacing w:before="40" w:after="4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 xml:space="preserve">От </w:t>
            </w:r>
            <w:r>
              <w:rPr>
                <w:sz w:val="22"/>
                <w:szCs w:val="22"/>
              </w:rPr>
              <w:t>4 Гр/ч до</w:t>
            </w:r>
            <w:r w:rsidRPr="00DF288B">
              <w:rPr>
                <w:sz w:val="22"/>
                <w:szCs w:val="22"/>
              </w:rPr>
              <w:t xml:space="preserve"> 9 </w:t>
            </w:r>
            <w:r>
              <w:rPr>
                <w:sz w:val="22"/>
                <w:szCs w:val="22"/>
              </w:rPr>
              <w:t>Гр/ч</w:t>
            </w:r>
          </w:p>
        </w:tc>
        <w:tc>
          <w:tcPr>
            <w:tcW w:w="852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E17F2" w:rsidRPr="00DF288B" w:rsidRDefault="00DE17F2" w:rsidP="00B629C6">
            <w:pPr>
              <w:snapToGrid w:val="0"/>
              <w:jc w:val="center"/>
              <w:textAlignment w:val="center"/>
              <w:rPr>
                <w:sz w:val="22"/>
                <w:szCs w:val="22"/>
              </w:rPr>
            </w:pP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1750±18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E17F2" w:rsidTr="00B629C6">
        <w:trPr>
          <w:trHeight w:val="380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Pr="00DF288B" w:rsidRDefault="00DE17F2" w:rsidP="00B629C6">
            <w:pPr>
              <w:snapToGrid w:val="0"/>
              <w:spacing w:before="40" w:after="4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>От 0,6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>-5</w:t>
            </w:r>
            <w:r w:rsidRPr="00DF288B">
              <w:rPr>
                <w:sz w:val="22"/>
                <w:szCs w:val="22"/>
              </w:rPr>
              <w:t xml:space="preserve"> до 2,5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>-5</w:t>
            </w:r>
          </w:p>
          <w:p w:rsidR="00DE17F2" w:rsidRPr="00DF288B" w:rsidRDefault="00DE17F2" w:rsidP="00B629C6">
            <w:pPr>
              <w:snapToGrid w:val="0"/>
              <w:spacing w:before="40" w:after="4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 xml:space="preserve">От </w:t>
            </w:r>
            <w:r>
              <w:rPr>
                <w:sz w:val="22"/>
                <w:szCs w:val="22"/>
              </w:rPr>
              <w:t>6 мкГр/ч до</w:t>
            </w:r>
            <w:r w:rsidRPr="00DF288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25 мкГр/ч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jc w:val="center"/>
              <w:textAlignment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 Б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  <w:tr w:rsidR="00DE17F2" w:rsidTr="00B629C6">
        <w:trPr>
          <w:trHeight w:val="383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Pr="00DF288B" w:rsidRDefault="00DE17F2" w:rsidP="00B629C6">
            <w:pPr>
              <w:snapToGrid w:val="0"/>
              <w:spacing w:before="40" w:after="4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>От 0,6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 xml:space="preserve">-5  </w:t>
            </w:r>
            <w:r w:rsidRPr="00DF288B">
              <w:rPr>
                <w:sz w:val="22"/>
                <w:szCs w:val="22"/>
              </w:rPr>
              <w:t>до 2,5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</w:t>
            </w:r>
            <w:r w:rsidRPr="00DF288B">
              <w:rPr>
                <w:sz w:val="22"/>
                <w:szCs w:val="22"/>
              </w:rPr>
              <w:t>10</w:t>
            </w:r>
            <w:r w:rsidRPr="00DF288B">
              <w:rPr>
                <w:sz w:val="22"/>
                <w:szCs w:val="22"/>
                <w:vertAlign w:val="superscript"/>
              </w:rPr>
              <w:t>-5</w:t>
            </w:r>
          </w:p>
          <w:p w:rsidR="00DE17F2" w:rsidRPr="00DF288B" w:rsidRDefault="00DE17F2" w:rsidP="00B629C6">
            <w:pPr>
              <w:snapToGrid w:val="0"/>
              <w:spacing w:before="40" w:after="40"/>
              <w:jc w:val="center"/>
              <w:rPr>
                <w:sz w:val="22"/>
                <w:szCs w:val="22"/>
              </w:rPr>
            </w:pPr>
            <w:r w:rsidRPr="00DF288B">
              <w:rPr>
                <w:sz w:val="22"/>
                <w:szCs w:val="22"/>
              </w:rPr>
              <w:t xml:space="preserve">От </w:t>
            </w:r>
            <w:r>
              <w:rPr>
                <w:sz w:val="22"/>
                <w:szCs w:val="22"/>
              </w:rPr>
              <w:t>6 мкГр/ч до</w:t>
            </w:r>
            <w:r w:rsidRPr="00DF288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25мкГр/ч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17F2" w:rsidRDefault="00DE17F2" w:rsidP="00B629C6">
            <w:pPr>
              <w:snapToGrid w:val="0"/>
              <w:jc w:val="center"/>
              <w:textAlignment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II М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7F2" w:rsidRDefault="00DE17F2" w:rsidP="00B629C6">
            <w:pPr>
              <w:snapToGrid w:val="0"/>
              <w:jc w:val="center"/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</w:tbl>
    <w:p w:rsidR="00DE17F2" w:rsidRDefault="00DE17F2" w:rsidP="00DE17F2"/>
    <w:p w:rsidR="008F6655" w:rsidRDefault="008F6655"/>
    <w:sectPr w:rsidR="008F6655" w:rsidSect="00861763">
      <w:footerReference w:type="default" r:id="rId10"/>
      <w:footerReference w:type="first" r:id="rId11"/>
      <w:pgSz w:w="11907" w:h="16839" w:code="9"/>
      <w:pgMar w:top="709" w:right="425" w:bottom="424" w:left="426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A7A" w:rsidRDefault="00374A7A">
      <w:r>
        <w:separator/>
      </w:r>
    </w:p>
  </w:endnote>
  <w:endnote w:type="continuationSeparator" w:id="0">
    <w:p w:rsidR="00374A7A" w:rsidRDefault="0037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C9D" w:rsidRDefault="00374A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C9D" w:rsidRDefault="00374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A7A" w:rsidRDefault="00374A7A">
      <w:r>
        <w:separator/>
      </w:r>
    </w:p>
  </w:footnote>
  <w:footnote w:type="continuationSeparator" w:id="0">
    <w:p w:rsidR="00374A7A" w:rsidRDefault="00374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F2"/>
    <w:rsid w:val="00374A7A"/>
    <w:rsid w:val="00416BFF"/>
    <w:rsid w:val="00861763"/>
    <w:rsid w:val="008F6655"/>
    <w:rsid w:val="00933FB2"/>
    <w:rsid w:val="00DE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F7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F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E17F2"/>
    <w:pPr>
      <w:keepNext/>
      <w:tabs>
        <w:tab w:val="num" w:pos="360"/>
      </w:tabs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E17F2"/>
    <w:pPr>
      <w:keepNext/>
      <w:tabs>
        <w:tab w:val="num" w:pos="360"/>
      </w:tabs>
      <w:jc w:val="center"/>
      <w:outlineLvl w:val="1"/>
    </w:pPr>
    <w:rPr>
      <w:sz w:val="40"/>
    </w:rPr>
  </w:style>
  <w:style w:type="paragraph" w:styleId="Heading5">
    <w:name w:val="heading 5"/>
    <w:basedOn w:val="Normal"/>
    <w:next w:val="Normal"/>
    <w:link w:val="Heading5Char"/>
    <w:qFormat/>
    <w:rsid w:val="00DE17F2"/>
    <w:pPr>
      <w:keepNext/>
      <w:tabs>
        <w:tab w:val="num" w:pos="360"/>
      </w:tabs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17F2"/>
    <w:rPr>
      <w:rFonts w:ascii="Times New Roman" w:eastAsia="Times New Roman" w:hAnsi="Times New Roman" w:cs="Times New Roman"/>
      <w:b/>
      <w:bCs/>
      <w:sz w:val="4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DE17F2"/>
    <w:rPr>
      <w:rFonts w:ascii="Times New Roman" w:eastAsia="Times New Roman" w:hAnsi="Times New Roman" w:cs="Times New Roman"/>
      <w:sz w:val="40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DE17F2"/>
    <w:rPr>
      <w:rFonts w:ascii="Times New Roman" w:eastAsia="Times New Roman" w:hAnsi="Times New Roman" w:cs="Times New Roman"/>
      <w:sz w:val="32"/>
      <w:szCs w:val="20"/>
      <w:lang w:eastAsia="zh-CN"/>
    </w:rPr>
  </w:style>
  <w:style w:type="paragraph" w:styleId="BodyText">
    <w:name w:val="Body Text"/>
    <w:basedOn w:val="Normal"/>
    <w:link w:val="BodyTextChar"/>
    <w:rsid w:val="00DE17F2"/>
    <w:pPr>
      <w:jc w:val="center"/>
    </w:pPr>
    <w:rPr>
      <w:b/>
      <w:bCs/>
      <w:sz w:val="40"/>
    </w:rPr>
  </w:style>
  <w:style w:type="character" w:customStyle="1" w:styleId="BodyTextChar">
    <w:name w:val="Body Text Char"/>
    <w:basedOn w:val="DefaultParagraphFont"/>
    <w:link w:val="BodyText"/>
    <w:rsid w:val="00DE17F2"/>
    <w:rPr>
      <w:rFonts w:ascii="Times New Roman" w:eastAsia="Times New Roman" w:hAnsi="Times New Roman" w:cs="Times New Roman"/>
      <w:b/>
      <w:bCs/>
      <w:sz w:val="40"/>
      <w:szCs w:val="20"/>
      <w:lang w:eastAsia="zh-CN"/>
    </w:rPr>
  </w:style>
  <w:style w:type="paragraph" w:styleId="Footer">
    <w:name w:val="footer"/>
    <w:basedOn w:val="Normal"/>
    <w:link w:val="FooterChar"/>
    <w:rsid w:val="00DE17F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DE17F2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F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E17F2"/>
    <w:pPr>
      <w:keepNext/>
      <w:tabs>
        <w:tab w:val="num" w:pos="360"/>
      </w:tabs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E17F2"/>
    <w:pPr>
      <w:keepNext/>
      <w:tabs>
        <w:tab w:val="num" w:pos="360"/>
      </w:tabs>
      <w:jc w:val="center"/>
      <w:outlineLvl w:val="1"/>
    </w:pPr>
    <w:rPr>
      <w:sz w:val="40"/>
    </w:rPr>
  </w:style>
  <w:style w:type="paragraph" w:styleId="Heading5">
    <w:name w:val="heading 5"/>
    <w:basedOn w:val="Normal"/>
    <w:next w:val="Normal"/>
    <w:link w:val="Heading5Char"/>
    <w:qFormat/>
    <w:rsid w:val="00DE17F2"/>
    <w:pPr>
      <w:keepNext/>
      <w:tabs>
        <w:tab w:val="num" w:pos="360"/>
      </w:tabs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17F2"/>
    <w:rPr>
      <w:rFonts w:ascii="Times New Roman" w:eastAsia="Times New Roman" w:hAnsi="Times New Roman" w:cs="Times New Roman"/>
      <w:b/>
      <w:bCs/>
      <w:sz w:val="4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DE17F2"/>
    <w:rPr>
      <w:rFonts w:ascii="Times New Roman" w:eastAsia="Times New Roman" w:hAnsi="Times New Roman" w:cs="Times New Roman"/>
      <w:sz w:val="40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DE17F2"/>
    <w:rPr>
      <w:rFonts w:ascii="Times New Roman" w:eastAsia="Times New Roman" w:hAnsi="Times New Roman" w:cs="Times New Roman"/>
      <w:sz w:val="32"/>
      <w:szCs w:val="20"/>
      <w:lang w:eastAsia="zh-CN"/>
    </w:rPr>
  </w:style>
  <w:style w:type="paragraph" w:styleId="BodyText">
    <w:name w:val="Body Text"/>
    <w:basedOn w:val="Normal"/>
    <w:link w:val="BodyTextChar"/>
    <w:rsid w:val="00DE17F2"/>
    <w:pPr>
      <w:jc w:val="center"/>
    </w:pPr>
    <w:rPr>
      <w:b/>
      <w:bCs/>
      <w:sz w:val="40"/>
    </w:rPr>
  </w:style>
  <w:style w:type="character" w:customStyle="1" w:styleId="BodyTextChar">
    <w:name w:val="Body Text Char"/>
    <w:basedOn w:val="DefaultParagraphFont"/>
    <w:link w:val="BodyText"/>
    <w:rsid w:val="00DE17F2"/>
    <w:rPr>
      <w:rFonts w:ascii="Times New Roman" w:eastAsia="Times New Roman" w:hAnsi="Times New Roman" w:cs="Times New Roman"/>
      <w:b/>
      <w:bCs/>
      <w:sz w:val="40"/>
      <w:szCs w:val="20"/>
      <w:lang w:eastAsia="zh-CN"/>
    </w:rPr>
  </w:style>
  <w:style w:type="paragraph" w:styleId="Footer">
    <w:name w:val="footer"/>
    <w:basedOn w:val="Normal"/>
    <w:link w:val="FooterChar"/>
    <w:rsid w:val="00DE17F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DE17F2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3</cp:revision>
  <cp:lastPrinted>2018-03-15T12:30:00Z</cp:lastPrinted>
  <dcterms:created xsi:type="dcterms:W3CDTF">2018-03-15T12:11:00Z</dcterms:created>
  <dcterms:modified xsi:type="dcterms:W3CDTF">2018-03-15T12:31:00Z</dcterms:modified>
</cp:coreProperties>
</file>