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0000"/>
          <w:b w:val="on"/>
          <w:rFonts w:ascii="Courier" w:hAnsi="Courier" w:cs="Courier" w:eastAsia="Courier"/>
          <w:sz w:val="40"/>
        </w:rPr>
        <w:t>Задача #2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Текст задачи: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  <w:u w:val="dotDotDash"/>
        </w:rPr>
        <w:t>Описание 0beee66a-1220-46f3-b5ad-76aa78da1812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Входные параметры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</w:rPr>
        <w:t xml:space="preserve">{"arr":[] /* Array */};
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Выходные параметры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</w:rPr>
        <w:t xml:space="preserve">{"result":0 /* Number */};
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Пройдено тестов - 0/0 тестов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Работу выполнил Тестовый студент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</w:rPr>
        <w:t>Код програмы: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 def fun() {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   return ll;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 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2024-06-02T09:05:42Z</dcterms:created>
  <dc:creator>Apache POI</dc:creator>
</cp:coreProperties>
</file>