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b w:val="on"/>
          <w:rFonts w:ascii="Courier" w:hAnsi="Courier" w:cs="Courier" w:eastAsia="Courier"/>
          <w:sz w:val="40"/>
        </w:rPr>
        <w:t>Задача #1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Текст задачи: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  <w:u w:val="dotDotDash"/>
        </w:rPr>
        <w:t>Описание 59762ea5-ace6-4d26-9e40-5d4614117691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{"arr":[] /* Array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Выходные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{"result":0 /* Number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Пройдено тестов - 0/1 тестов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Работу выполнил Тестовый студент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>Код програмы: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>inputView = {"arr":[] /* Array */};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>outputView = {"result":0 /* Number */};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def main() {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// type your code here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                 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return 5;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}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                 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main()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2024-06-02T14:54:25Z</dcterms:created>
  <dc:creator>Apache POI</dc:creator>
</cp:coreProperties>
</file>