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C57" w14:textId="77777777" w:rsidR="00E07BA0" w:rsidRDefault="00E07BA0" w:rsidP="00E07BA0">
      <w:pPr>
        <w:pStyle w:val="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14:paraId="701482F8" w14:textId="07D23243" w:rsidR="00E07BA0" w:rsidRPr="00E07BA0" w:rsidRDefault="00E07BA0" w:rsidP="00E07BA0">
      <w:pPr>
        <w:pStyle w:val="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1306AD">
        <w:rPr>
          <w:color w:val="000000"/>
          <w:spacing w:val="0"/>
          <w:sz w:val="28"/>
        </w:rPr>
        <w:t xml:space="preserve"> имени Евфросинии Полоцкой</w:t>
      </w:r>
      <w:r w:rsidRPr="00E07BA0">
        <w:rPr>
          <w:color w:val="000000"/>
          <w:spacing w:val="0"/>
          <w:sz w:val="28"/>
        </w:rPr>
        <w:t>»</w:t>
      </w:r>
    </w:p>
    <w:p w14:paraId="5DF15B3A" w14:textId="77777777"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14:paraId="0F45B915" w14:textId="77777777"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14:paraId="00DA1B85" w14:textId="77777777"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14:paraId="4A5E7C55" w14:textId="3FDF00AB" w:rsidR="00E07BA0" w:rsidRPr="00DA3830" w:rsidRDefault="00E07BA0" w:rsidP="00E07BA0">
      <w:pPr>
        <w:pStyle w:val="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Студент</w:t>
      </w:r>
    </w:p>
    <w:p w14:paraId="25D49981" w14:textId="0DB5F26B" w:rsidR="00E07BA0" w:rsidRPr="00E07BA0" w:rsidRDefault="00E07BA0" w:rsidP="00E07BA0">
      <w:pPr>
        <w:pStyle w:val="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Группа </w:t>
      </w:r>
      <w:r w:rsidR="00EB4140">
        <w:rPr>
          <w:color w:val="000000"/>
          <w:spacing w:val="0"/>
          <w:sz w:val="28"/>
        </w:rPr>
        <w:t>2</w:t>
      </w:r>
      <w:r w:rsidR="0078730A">
        <w:rPr>
          <w:color w:val="000000"/>
          <w:spacing w:val="0"/>
          <w:sz w:val="28"/>
        </w:rPr>
        <w:t>3</w:t>
      </w:r>
      <w:r w:rsidR="00EB4140">
        <w:rPr>
          <w:color w:val="000000"/>
          <w:spacing w:val="0"/>
          <w:sz w:val="28"/>
        </w:rPr>
        <w:t>-ИТ</w:t>
      </w:r>
    </w:p>
    <w:p w14:paraId="6811B9E2" w14:textId="77777777" w:rsidR="00E07BA0" w:rsidRPr="00E07BA0" w:rsidRDefault="00E07BA0" w:rsidP="00E07BA0">
      <w:pPr>
        <w:pStyle w:val="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14:paraId="0B151302" w14:textId="74CE5D63" w:rsidR="00E07BA0" w:rsidRPr="00E07BA0" w:rsidRDefault="00E07BA0" w:rsidP="00E07BA0">
      <w:pPr>
        <w:pStyle w:val="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EA0146">
        <w:rPr>
          <w:color w:val="000000"/>
          <w:spacing w:val="0"/>
          <w:sz w:val="28"/>
          <w:u w:val="single"/>
        </w:rPr>
        <w:t>Компьютерные системы и сети</w:t>
      </w:r>
      <w:r w:rsidRPr="00596D4D">
        <w:rPr>
          <w:color w:val="000000"/>
          <w:spacing w:val="0"/>
          <w:sz w:val="28"/>
          <w:u w:val="single"/>
        </w:rPr>
        <w:t>.</w:t>
      </w:r>
    </w:p>
    <w:p w14:paraId="555B0474" w14:textId="3E1727A2" w:rsidR="00EB4140" w:rsidRPr="00EB4140" w:rsidRDefault="00E07BA0" w:rsidP="00EB4140">
      <w:pPr>
        <w:pStyle w:val="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Тема курс</w:t>
      </w:r>
      <w:r w:rsidR="00EB4140">
        <w:rPr>
          <w:color w:val="000000"/>
          <w:spacing w:val="0"/>
          <w:sz w:val="28"/>
        </w:rPr>
        <w:t>ового проекта (курсовой работы)</w:t>
      </w:r>
      <w:r w:rsidR="00EB4140" w:rsidRPr="00EB4140">
        <w:rPr>
          <w:color w:val="000000"/>
          <w:spacing w:val="0"/>
          <w:sz w:val="28"/>
        </w:rPr>
        <w:t>:</w:t>
      </w:r>
      <w:r w:rsidR="00EB4140">
        <w:rPr>
          <w:color w:val="000000"/>
          <w:spacing w:val="0"/>
          <w:sz w:val="28"/>
        </w:rPr>
        <w:t xml:space="preserve"> </w:t>
      </w:r>
      <w:r w:rsidR="00EA0146">
        <w:rPr>
          <w:color w:val="000000"/>
          <w:spacing w:val="0"/>
          <w:sz w:val="28"/>
        </w:rPr>
        <w:t>Проектирование и расчёт локальной вычислительной сети.</w:t>
      </w:r>
    </w:p>
    <w:p w14:paraId="08C44B51" w14:textId="27136441" w:rsidR="00E07BA0" w:rsidRPr="00304612" w:rsidRDefault="00E07BA0" w:rsidP="00F16D48">
      <w:pPr>
        <w:spacing w:line="360" w:lineRule="auto"/>
        <w:ind w:firstLine="0"/>
        <w:rPr>
          <w:u w:val="single"/>
        </w:rPr>
      </w:pPr>
      <w:r w:rsidRPr="00E07BA0">
        <w:t>Руководитель</w:t>
      </w:r>
      <w:r>
        <w:t>:</w:t>
      </w:r>
      <w:r w:rsidR="00260C2E">
        <w:t xml:space="preserve"> </w:t>
      </w:r>
      <w:proofErr w:type="spellStart"/>
      <w:r w:rsidR="00EA0146">
        <w:t>Русецкий</w:t>
      </w:r>
      <w:proofErr w:type="spellEnd"/>
      <w:r w:rsidR="00EA0146">
        <w:t xml:space="preserve"> И.С.</w:t>
      </w: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14:paraId="51CCF511" w14:textId="77777777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8A15E6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14:paraId="65771096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C44A66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66E0DB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14:paraId="60D5F302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28044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F8A8C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52C82A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93BD005" w14:textId="77777777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88865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5370D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DB594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7855C2E" w14:textId="77777777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84753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5307D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E2167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2D5EDBD" w14:textId="77777777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E0EFA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1647C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8D6D1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F451291" w14:textId="77777777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E2F05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EB7FA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49E2E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12D4D820" w14:textId="77777777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625EE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12D2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C0E9C3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8B18C87" w14:textId="77777777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407E3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F5527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269C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371870E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68F393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55B1F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956C89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CE284FD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70246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EF745" w14:textId="77777777" w:rsidR="00E07BA0" w:rsidRPr="00F16D48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60E29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14:paraId="1A76ED5A" w14:textId="77777777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14C396" w14:textId="77777777" w:rsidR="00E07BA0" w:rsidRPr="00642DDB" w:rsidRDefault="00E07BA0" w:rsidP="001D39D4">
            <w:pPr>
              <w:pStyle w:val="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03DF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14:paraId="5F7C5263" w14:textId="77777777" w:rsidR="00E07BA0" w:rsidRPr="00E07BA0" w:rsidRDefault="00E07BA0" w:rsidP="00E07BA0">
      <w:pPr>
        <w:pStyle w:val="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14:paraId="00185CFA" w14:textId="77777777" w:rsidTr="00E07BA0">
        <w:tc>
          <w:tcPr>
            <w:tcW w:w="10338" w:type="dxa"/>
          </w:tcPr>
          <w:p w14:paraId="3F717EC0" w14:textId="4146325D" w:rsidR="00E07BA0" w:rsidRPr="0078730A" w:rsidRDefault="00E07BA0" w:rsidP="00883BB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78730A">
              <w:rPr>
                <w:color w:val="000000"/>
                <w:spacing w:val="0"/>
                <w:sz w:val="24"/>
              </w:rPr>
              <w:t>Достоинства:</w:t>
            </w:r>
            <w:r w:rsidR="00883BB0" w:rsidRPr="0078730A">
              <w:rPr>
                <w:color w:val="000000"/>
                <w:spacing w:val="0"/>
                <w:sz w:val="24"/>
              </w:rPr>
              <w:t xml:space="preserve"> разработанн</w:t>
            </w:r>
            <w:r w:rsidR="00EA0146">
              <w:rPr>
                <w:color w:val="000000"/>
                <w:spacing w:val="0"/>
                <w:sz w:val="24"/>
              </w:rPr>
              <w:t>а</w:t>
            </w:r>
            <w:r w:rsidR="00EA0146">
              <w:rPr>
                <w:sz w:val="24"/>
              </w:rPr>
              <w:t>я</w:t>
            </w:r>
            <w:r w:rsidR="00883BB0" w:rsidRPr="0078730A">
              <w:rPr>
                <w:color w:val="000000"/>
                <w:spacing w:val="0"/>
                <w:sz w:val="24"/>
              </w:rPr>
              <w:t xml:space="preserve"> </w:t>
            </w:r>
            <w:r w:rsidR="00EA0146">
              <w:rPr>
                <w:color w:val="000000"/>
                <w:spacing w:val="0"/>
                <w:sz w:val="24"/>
              </w:rPr>
              <w:t>л</w:t>
            </w:r>
            <w:r w:rsidR="00EA0146">
              <w:rPr>
                <w:sz w:val="24"/>
              </w:rPr>
              <w:t>окальная вычислительная сеть</w:t>
            </w:r>
            <w:r w:rsidR="00883BB0" w:rsidRPr="0078730A">
              <w:rPr>
                <w:color w:val="000000"/>
                <w:spacing w:val="0"/>
                <w:sz w:val="24"/>
              </w:rPr>
              <w:t xml:space="preserve"> является уникальн</w:t>
            </w:r>
            <w:r w:rsidR="00EA0146">
              <w:rPr>
                <w:color w:val="000000"/>
                <w:spacing w:val="0"/>
                <w:sz w:val="24"/>
              </w:rPr>
              <w:t>ой</w:t>
            </w:r>
            <w:r w:rsidR="00883BB0" w:rsidRPr="0078730A">
              <w:rPr>
                <w:color w:val="000000"/>
                <w:spacing w:val="0"/>
                <w:sz w:val="24"/>
              </w:rPr>
              <w:t xml:space="preserve"> </w:t>
            </w:r>
            <w:r w:rsidR="00EA0146">
              <w:rPr>
                <w:color w:val="000000"/>
                <w:spacing w:val="0"/>
                <w:sz w:val="24"/>
              </w:rPr>
              <w:t>и имеет ряд пре-</w:t>
            </w:r>
          </w:p>
        </w:tc>
      </w:tr>
      <w:tr w:rsidR="00E07BA0" w:rsidRPr="00E07BA0" w14:paraId="21043A02" w14:textId="77777777" w:rsidTr="00E07BA0">
        <w:tc>
          <w:tcPr>
            <w:tcW w:w="10338" w:type="dxa"/>
          </w:tcPr>
          <w:p w14:paraId="41B39266" w14:textId="5D897E65" w:rsidR="00E07BA0" w:rsidRPr="0078730A" w:rsidRDefault="00EA0146" w:rsidP="00883BB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>
              <w:rPr>
                <w:color w:val="000000"/>
                <w:spacing w:val="0"/>
                <w:sz w:val="24"/>
              </w:rPr>
              <w:t>имуществ относительно других сетей. Данный проект может быть самостоятельным и имеет шанс</w:t>
            </w:r>
          </w:p>
        </w:tc>
      </w:tr>
      <w:tr w:rsidR="00E07BA0" w:rsidRPr="00E07BA0" w14:paraId="33496901" w14:textId="77777777" w:rsidTr="00E07BA0">
        <w:tc>
          <w:tcPr>
            <w:tcW w:w="10338" w:type="dxa"/>
          </w:tcPr>
          <w:p w14:paraId="3A3235DE" w14:textId="36D4AB4F" w:rsidR="00E07BA0" w:rsidRPr="0078730A" w:rsidRDefault="00EA0146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>
              <w:rPr>
                <w:color w:val="000000"/>
                <w:spacing w:val="0"/>
                <w:sz w:val="24"/>
              </w:rPr>
              <w:t xml:space="preserve">воплощения вживую. </w:t>
            </w:r>
          </w:p>
        </w:tc>
      </w:tr>
      <w:tr w:rsidR="00E07BA0" w:rsidRPr="00E07BA0" w14:paraId="2A215722" w14:textId="77777777" w:rsidTr="00E07BA0">
        <w:tc>
          <w:tcPr>
            <w:tcW w:w="10338" w:type="dxa"/>
          </w:tcPr>
          <w:p w14:paraId="224E1FA9" w14:textId="77777777" w:rsidR="00E07BA0" w:rsidRPr="00596D4D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491669D" w14:textId="77777777" w:rsidTr="00E07BA0">
        <w:tc>
          <w:tcPr>
            <w:tcW w:w="10338" w:type="dxa"/>
          </w:tcPr>
          <w:p w14:paraId="5C188ACB" w14:textId="767B4B6C" w:rsidR="00E07BA0" w:rsidRPr="00596D4D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Недостатки:</w:t>
            </w:r>
            <w:r w:rsidR="00B75603">
              <w:rPr>
                <w:color w:val="000000"/>
                <w:spacing w:val="0"/>
                <w:sz w:val="24"/>
              </w:rPr>
              <w:t xml:space="preserve"> </w:t>
            </w:r>
            <w:r w:rsidR="00EA0146">
              <w:rPr>
                <w:color w:val="000000"/>
                <w:spacing w:val="0"/>
                <w:sz w:val="24"/>
              </w:rPr>
              <w:t>крайне высокая стоимость и сложность сети.</w:t>
            </w:r>
          </w:p>
        </w:tc>
      </w:tr>
      <w:tr w:rsidR="00E07BA0" w:rsidRPr="00E07BA0" w14:paraId="12CF3F12" w14:textId="77777777" w:rsidTr="00E07BA0">
        <w:tc>
          <w:tcPr>
            <w:tcW w:w="10338" w:type="dxa"/>
          </w:tcPr>
          <w:p w14:paraId="491A58D8" w14:textId="77777777" w:rsidR="00E07BA0" w:rsidRPr="00596D4D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34C4A5E" w14:textId="77777777" w:rsidTr="00E07BA0">
        <w:tc>
          <w:tcPr>
            <w:tcW w:w="10338" w:type="dxa"/>
          </w:tcPr>
          <w:p w14:paraId="33B35EE5" w14:textId="77777777" w:rsidR="00E07BA0" w:rsidRPr="00596D4D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B1043E4" w14:textId="77777777" w:rsidTr="00E07BA0">
        <w:tc>
          <w:tcPr>
            <w:tcW w:w="10338" w:type="dxa"/>
          </w:tcPr>
          <w:p w14:paraId="20CD9D17" w14:textId="77777777" w:rsidR="00E07BA0" w:rsidRPr="00596D4D" w:rsidRDefault="00E07BA0" w:rsidP="00E07BA0">
            <w:pPr>
              <w:pStyle w:val="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14:paraId="0A0945B7" w14:textId="77777777" w:rsidR="00596D4D" w:rsidRDefault="00596D4D" w:rsidP="00596D4D">
      <w:pPr>
        <w:pStyle w:val="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14:paraId="20C446B0" w14:textId="77777777" w:rsidR="00F16D48" w:rsidRDefault="00E07BA0" w:rsidP="00340049">
      <w:pPr>
        <w:pStyle w:val="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14:paraId="24D8932C" w14:textId="345794BE" w:rsidR="00F16D48" w:rsidRPr="00596D4D" w:rsidRDefault="00EB4140" w:rsidP="00EB4140">
      <w:pPr>
        <w:pStyle w:val="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center"/>
        <w:rPr>
          <w:color w:val="000000"/>
          <w:spacing w:val="0"/>
          <w:sz w:val="22"/>
        </w:rPr>
      </w:pPr>
      <w:r w:rsidRPr="00EB4140">
        <w:rPr>
          <w:color w:val="000000"/>
          <w:spacing w:val="0"/>
          <w:sz w:val="22"/>
        </w:rPr>
        <w:tab/>
      </w:r>
      <w:r>
        <w:rPr>
          <w:color w:val="000000"/>
          <w:spacing w:val="0"/>
          <w:sz w:val="22"/>
        </w:rPr>
        <w:t xml:space="preserve">                                    </w:t>
      </w:r>
      <w:r w:rsidRPr="00F16D48">
        <w:rPr>
          <w:color w:val="000000"/>
          <w:spacing w:val="0"/>
          <w:sz w:val="22"/>
        </w:rPr>
        <w:t xml:space="preserve"> </w:t>
      </w:r>
      <w:r w:rsidR="00F16D48" w:rsidRPr="00F16D48">
        <w:rPr>
          <w:color w:val="000000"/>
          <w:spacing w:val="0"/>
          <w:sz w:val="22"/>
        </w:rPr>
        <w:t>(к защите, к защите с доработкой)</w:t>
      </w:r>
    </w:p>
    <w:p w14:paraId="2392D288" w14:textId="77777777" w:rsidR="00596D4D" w:rsidRDefault="00E07BA0" w:rsidP="00596D4D">
      <w:pPr>
        <w:pStyle w:val="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  <w:t xml:space="preserve"> __________________</w:t>
      </w:r>
    </w:p>
    <w:p w14:paraId="52A37330" w14:textId="37646E23" w:rsidR="00596D4D" w:rsidRPr="00596D4D" w:rsidRDefault="00596D4D" w:rsidP="00596D4D">
      <w:pPr>
        <w:pStyle w:val="40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1"/>
          <w:iCs/>
          <w:spacing w:val="0"/>
          <w:sz w:val="22"/>
        </w:rPr>
      </w:pPr>
      <w:r w:rsidRPr="00596D4D">
        <w:rPr>
          <w:rStyle w:val="41"/>
          <w:iCs/>
          <w:spacing w:val="0"/>
          <w:sz w:val="22"/>
        </w:rPr>
        <w:t xml:space="preserve">                                </w:t>
      </w:r>
      <w:r w:rsidR="00EB4140">
        <w:rPr>
          <w:rStyle w:val="41"/>
          <w:iCs/>
          <w:spacing w:val="0"/>
          <w:sz w:val="22"/>
        </w:rPr>
        <w:t xml:space="preserve">                      </w:t>
      </w:r>
      <w:r w:rsidRPr="00596D4D">
        <w:rPr>
          <w:rStyle w:val="41"/>
          <w:iCs/>
          <w:spacing w:val="0"/>
          <w:sz w:val="22"/>
        </w:rPr>
        <w:t xml:space="preserve">            (</w:t>
      </w:r>
      <w:proofErr w:type="gramStart"/>
      <w:r w:rsidRPr="00596D4D">
        <w:rPr>
          <w:rStyle w:val="41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1"/>
          <w:iCs/>
          <w:spacing w:val="0"/>
          <w:sz w:val="22"/>
        </w:rPr>
        <w:t xml:space="preserve">                                 </w:t>
      </w:r>
      <w:r w:rsidR="00EB4140">
        <w:rPr>
          <w:rStyle w:val="41"/>
          <w:iCs/>
          <w:spacing w:val="0"/>
          <w:sz w:val="22"/>
        </w:rPr>
        <w:t xml:space="preserve">           </w:t>
      </w:r>
      <w:r w:rsidRPr="00596D4D">
        <w:rPr>
          <w:rStyle w:val="41"/>
          <w:iCs/>
          <w:spacing w:val="0"/>
          <w:sz w:val="22"/>
        </w:rPr>
        <w:t xml:space="preserve">                  (ФИО)</w:t>
      </w:r>
    </w:p>
    <w:p w14:paraId="6386D2B9" w14:textId="139D65DA" w:rsidR="00596D4D" w:rsidRDefault="00F16D48" w:rsidP="00596D4D">
      <w:pPr>
        <w:pStyle w:val="40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1"/>
          <w:iCs/>
          <w:spacing w:val="0"/>
          <w:sz w:val="28"/>
        </w:rPr>
      </w:pPr>
      <w:r>
        <w:rPr>
          <w:rStyle w:val="41"/>
          <w:iCs/>
          <w:spacing w:val="0"/>
          <w:sz w:val="28"/>
        </w:rPr>
        <w:t xml:space="preserve">«____» </w:t>
      </w:r>
      <w:r w:rsidR="00EA0146">
        <w:rPr>
          <w:rStyle w:val="41"/>
          <w:iCs/>
          <w:spacing w:val="0"/>
          <w:sz w:val="28"/>
        </w:rPr>
        <w:t>май</w:t>
      </w:r>
      <w:r w:rsidR="00304612">
        <w:rPr>
          <w:rStyle w:val="41"/>
          <w:iCs/>
          <w:spacing w:val="0"/>
          <w:sz w:val="28"/>
        </w:rPr>
        <w:t xml:space="preserve"> </w:t>
      </w:r>
      <w:r w:rsidR="00E07BA0" w:rsidRPr="00E07BA0">
        <w:rPr>
          <w:rStyle w:val="41"/>
          <w:iCs/>
          <w:spacing w:val="0"/>
          <w:sz w:val="28"/>
        </w:rPr>
        <w:t>20</w:t>
      </w:r>
      <w:r>
        <w:rPr>
          <w:rStyle w:val="41"/>
          <w:iCs/>
          <w:spacing w:val="0"/>
          <w:sz w:val="28"/>
        </w:rPr>
        <w:t>2</w:t>
      </w:r>
      <w:r w:rsidR="00EA0146">
        <w:rPr>
          <w:rStyle w:val="41"/>
          <w:iCs/>
          <w:spacing w:val="0"/>
          <w:sz w:val="28"/>
        </w:rPr>
        <w:t>5</w:t>
      </w:r>
      <w:r w:rsidR="00596D4D">
        <w:rPr>
          <w:rStyle w:val="41"/>
          <w:iCs/>
          <w:spacing w:val="0"/>
          <w:sz w:val="28"/>
        </w:rPr>
        <w:t>г.</w:t>
      </w:r>
    </w:p>
    <w:p w14:paraId="464EFEB0" w14:textId="5612E6B9" w:rsidR="00E07BA0" w:rsidRPr="00E07BA0" w:rsidRDefault="00F16D48" w:rsidP="00596D4D">
      <w:pPr>
        <w:pStyle w:val="40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1"/>
          <w:iCs/>
          <w:spacing w:val="0"/>
          <w:sz w:val="28"/>
        </w:rPr>
        <w:t xml:space="preserve"> </w:t>
      </w:r>
      <w:r w:rsidRPr="00596D4D">
        <w:rPr>
          <w:rStyle w:val="41"/>
          <w:iCs/>
          <w:spacing w:val="0"/>
          <w:sz w:val="22"/>
        </w:rPr>
        <w:t xml:space="preserve">  </w:t>
      </w:r>
      <w:r w:rsidR="00EB4140">
        <w:rPr>
          <w:rStyle w:val="41"/>
          <w:iCs/>
          <w:spacing w:val="0"/>
          <w:sz w:val="22"/>
        </w:rPr>
        <w:t xml:space="preserve">           </w:t>
      </w:r>
      <w:r w:rsidR="00340049">
        <w:rPr>
          <w:rStyle w:val="41"/>
          <w:iCs/>
          <w:spacing w:val="0"/>
          <w:sz w:val="22"/>
        </w:rPr>
        <w:t xml:space="preserve">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Heading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le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A0"/>
    <w:rsid w:val="00000113"/>
    <w:rsid w:val="000B304C"/>
    <w:rsid w:val="000B64EE"/>
    <w:rsid w:val="000D1623"/>
    <w:rsid w:val="001306AD"/>
    <w:rsid w:val="0014167E"/>
    <w:rsid w:val="00162B62"/>
    <w:rsid w:val="001D39D4"/>
    <w:rsid w:val="002204E5"/>
    <w:rsid w:val="00260C2E"/>
    <w:rsid w:val="00272963"/>
    <w:rsid w:val="002C4230"/>
    <w:rsid w:val="00304612"/>
    <w:rsid w:val="00340049"/>
    <w:rsid w:val="00351B39"/>
    <w:rsid w:val="003E08C7"/>
    <w:rsid w:val="003F68CA"/>
    <w:rsid w:val="00596D4D"/>
    <w:rsid w:val="00642DDB"/>
    <w:rsid w:val="006F407E"/>
    <w:rsid w:val="0078730A"/>
    <w:rsid w:val="00795D70"/>
    <w:rsid w:val="007D7C7A"/>
    <w:rsid w:val="00883BB0"/>
    <w:rsid w:val="008B7FF0"/>
    <w:rsid w:val="00945877"/>
    <w:rsid w:val="00A457F9"/>
    <w:rsid w:val="00B75603"/>
    <w:rsid w:val="00C248F8"/>
    <w:rsid w:val="00C61A34"/>
    <w:rsid w:val="00C86FC4"/>
    <w:rsid w:val="00CD1AF8"/>
    <w:rsid w:val="00D05434"/>
    <w:rsid w:val="00D874F8"/>
    <w:rsid w:val="00DA3830"/>
    <w:rsid w:val="00DB3657"/>
    <w:rsid w:val="00E07BA0"/>
    <w:rsid w:val="00E22C11"/>
    <w:rsid w:val="00EA0146"/>
    <w:rsid w:val="00EB4140"/>
    <w:rsid w:val="00EE58CB"/>
    <w:rsid w:val="00F16D48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B034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Heading1">
    <w:name w:val="heading 1"/>
    <w:aliases w:val="Раздел"/>
    <w:basedOn w:val="ListParagraph"/>
    <w:next w:val="Normal"/>
    <w:link w:val="Heading1Char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E08C7"/>
    <w:rPr>
      <w:i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Heading1Char">
    <w:name w:val="Heading 1 Char"/>
    <w:aliases w:val="Раздел Char"/>
    <w:basedOn w:val="DefaultParagraphFont"/>
    <w:link w:val="Heading1"/>
    <w:uiPriority w:val="9"/>
    <w:rsid w:val="00C86FC4"/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D874F8"/>
    <w:pPr>
      <w:ind w:left="720"/>
      <w:contextualSpacing/>
    </w:pPr>
  </w:style>
  <w:style w:type="paragraph" w:styleId="Title">
    <w:name w:val="Title"/>
    <w:aliases w:val="Подраздел"/>
    <w:basedOn w:val="ListParagraph"/>
    <w:next w:val="Normal"/>
    <w:link w:val="TitleChar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TitleChar">
    <w:name w:val="Title Char"/>
    <w:aliases w:val="Подраздел Char"/>
    <w:basedOn w:val="DefaultParagraphFont"/>
    <w:link w:val="Title"/>
    <w:uiPriority w:val="10"/>
    <w:rsid w:val="00000113"/>
    <w:rPr>
      <w:b/>
      <w:color w:val="000000" w:themeColor="text1"/>
      <w:sz w:val="28"/>
    </w:rPr>
  </w:style>
  <w:style w:type="paragraph" w:customStyle="1" w:styleId="a">
    <w:name w:val="ЗАГ"/>
    <w:basedOn w:val="Normal"/>
    <w:next w:val="Normal"/>
    <w:link w:val="a0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0">
    <w:name w:val="ЗАГ Знак"/>
    <w:basedOn w:val="DefaultParagraphFont"/>
    <w:link w:val="a"/>
    <w:rsid w:val="00C86FC4"/>
    <w:rPr>
      <w:b/>
      <w:caps/>
      <w:color w:val="000000" w:themeColor="text1"/>
      <w:sz w:val="28"/>
      <w:szCs w:val="28"/>
    </w:rPr>
  </w:style>
  <w:style w:type="paragraph" w:styleId="Subtitle">
    <w:name w:val="Subtitle"/>
    <w:aliases w:val="Перечисление"/>
    <w:basedOn w:val="ListParagraph"/>
    <w:next w:val="Normal"/>
    <w:link w:val="SubtitleChar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SubtitleChar">
    <w:name w:val="Subtitle Char"/>
    <w:aliases w:val="Перечисление Char"/>
    <w:basedOn w:val="DefaultParagraphFont"/>
    <w:link w:val="Subtitle"/>
    <w:uiPriority w:val="11"/>
    <w:rsid w:val="00000113"/>
    <w:rPr>
      <w:sz w:val="28"/>
    </w:rPr>
  </w:style>
  <w:style w:type="paragraph" w:customStyle="1" w:styleId="a1">
    <w:name w:val="Пункт"/>
    <w:basedOn w:val="Title"/>
    <w:next w:val="Normal"/>
    <w:link w:val="a2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2">
    <w:name w:val="Пункт Знак"/>
    <w:basedOn w:val="Heading1Char"/>
    <w:link w:val="a1"/>
    <w:rsid w:val="00E22C11"/>
    <w:rPr>
      <w:b/>
      <w:caps w:val="0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3">
    <w:name w:val="Основной текст_"/>
    <w:basedOn w:val="DefaultParagraphFont"/>
    <w:link w:val="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DefaultParagraphFont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">
    <w:name w:val="Основной текст1"/>
    <w:basedOn w:val="Normal"/>
    <w:link w:val="a3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Normal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3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">
    <w:name w:val="Основной текст (4)_"/>
    <w:basedOn w:val="DefaultParagraphFont"/>
    <w:link w:val="40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1">
    <w:name w:val="Основной текст (4) + Не курсив"/>
    <w:basedOn w:val="4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0">
    <w:name w:val="Основной текст (4)"/>
    <w:basedOn w:val="Normal"/>
    <w:link w:val="4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TableGrid">
    <w:name w:val="Table Grid"/>
    <w:basedOn w:val="TableNormal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Булохов Кирилл Юрьевич</cp:lastModifiedBy>
  <cp:revision>2</cp:revision>
  <cp:lastPrinted>2021-12-14T11:45:00Z</cp:lastPrinted>
  <dcterms:created xsi:type="dcterms:W3CDTF">2025-05-28T13:34:00Z</dcterms:created>
  <dcterms:modified xsi:type="dcterms:W3CDTF">2025-05-28T13:34:00Z</dcterms:modified>
</cp:coreProperties>
</file>