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B5" w:rsidRPr="004428B5" w:rsidRDefault="004428B5" w:rsidP="004428B5">
      <w:pPr>
        <w:pStyle w:val="a3"/>
        <w:shd w:val="clear" w:color="auto" w:fill="FFFFFF"/>
        <w:spacing w:before="0" w:beforeAutospacing="0" w:after="0" w:afterAutospacing="0" w:line="292" w:lineRule="atLeast"/>
        <w:ind w:firstLine="961"/>
        <w:jc w:val="both"/>
        <w:textAlignment w:val="baseline"/>
        <w:rPr>
          <w:sz w:val="28"/>
          <w:szCs w:val="28"/>
        </w:rPr>
      </w:pPr>
      <w:bookmarkStart w:id="0" w:name="_GoBack"/>
      <w:bookmarkEnd w:id="0"/>
      <w:r w:rsidRPr="004428B5">
        <w:rPr>
          <w:sz w:val="28"/>
          <w:szCs w:val="28"/>
          <w:bdr w:val="none" w:sz="0" w:space="0" w:color="auto" w:frame="1"/>
        </w:rPr>
        <w:t>Главным документом, регламентирующим взаимоотношения заказчика со строительной организацией (далее - подрядчик), является контракт (договор строительного подряда), определяющий объем работ и условия их выполнения.</w:t>
      </w:r>
    </w:p>
    <w:p w:rsidR="004428B5" w:rsidRPr="004428B5" w:rsidRDefault="004428B5" w:rsidP="004428B5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sz w:val="28"/>
          <w:szCs w:val="28"/>
        </w:rPr>
      </w:pPr>
      <w:r w:rsidRPr="004428B5">
        <w:rPr>
          <w:sz w:val="28"/>
          <w:szCs w:val="28"/>
          <w:bdr w:val="none" w:sz="0" w:space="0" w:color="auto" w:frame="1"/>
        </w:rPr>
        <w:t>В контракте (или в приложениях к нему), как правило, имеются ссылки на перечень проектной документации, в соответствии с которым должны выполнятся работы, а также может быть определена ответственность за выполнение работ с отклонениями от проекта.</w:t>
      </w:r>
    </w:p>
    <w:p w:rsidR="004428B5" w:rsidRPr="004428B5" w:rsidRDefault="004428B5" w:rsidP="004428B5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sz w:val="28"/>
          <w:szCs w:val="28"/>
        </w:rPr>
      </w:pPr>
      <w:r w:rsidRPr="004428B5">
        <w:rPr>
          <w:sz w:val="28"/>
          <w:szCs w:val="28"/>
          <w:bdr w:val="none" w:sz="0" w:space="0" w:color="auto" w:frame="1"/>
          <w:lang w:val="en-US"/>
        </w:rPr>
        <w:t> </w:t>
      </w:r>
      <w:r w:rsidRPr="004428B5">
        <w:rPr>
          <w:sz w:val="28"/>
          <w:szCs w:val="28"/>
          <w:bdr w:val="none" w:sz="0" w:space="0" w:color="auto" w:frame="1"/>
        </w:rPr>
        <w:t>Даже если в контракте нет отдельных ссылок на проектную документацию, подрядчик должен помнить, что обязанность соблюдения проектных решений в ходе строительства определена законодательно:</w:t>
      </w:r>
    </w:p>
    <w:p w:rsidR="004428B5" w:rsidRPr="004428B5" w:rsidRDefault="004428B5" w:rsidP="004428B5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i/>
          <w:sz w:val="28"/>
          <w:szCs w:val="28"/>
        </w:rPr>
      </w:pPr>
      <w:r w:rsidRPr="004428B5">
        <w:rPr>
          <w:rStyle w:val="a4"/>
          <w:i w:val="0"/>
          <w:sz w:val="28"/>
          <w:szCs w:val="28"/>
          <w:bdr w:val="none" w:sz="0" w:space="0" w:color="auto" w:frame="1"/>
        </w:rPr>
        <w:t>«1. Подрядчик обязан осуществлять строительство и связанные с ним работы в соответствии с технической документацией, определяющей объем, содержание работ и другие предъявляемые к ним требования, и со сметой, определяющей цену работ. При отсутствии иных указаний в договоре строительного подряда предполагается, что подрядчик обязан выполнить все работы, указанные в технической документации и в смете.</w:t>
      </w:r>
    </w:p>
    <w:p w:rsidR="004428B5" w:rsidRPr="004428B5" w:rsidRDefault="004428B5" w:rsidP="004428B5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sz w:val="28"/>
          <w:szCs w:val="28"/>
        </w:rPr>
      </w:pPr>
      <w:r w:rsidRPr="004428B5">
        <w:rPr>
          <w:rStyle w:val="a4"/>
          <w:i w:val="0"/>
          <w:sz w:val="28"/>
          <w:szCs w:val="28"/>
          <w:bdr w:val="none" w:sz="0" w:space="0" w:color="auto" w:frame="1"/>
        </w:rPr>
        <w:t>2. Договором строительного подряда должны быть определены состав и содержание технической документации, а также должно быть предусмотрено, какая из сторон и в какой срок должна предоставить соответствующую документацию.» (Гражданский кодекс ст.743</w:t>
      </w:r>
      <w:r w:rsidRPr="004428B5">
        <w:rPr>
          <w:rStyle w:val="a4"/>
          <w:sz w:val="28"/>
          <w:szCs w:val="28"/>
          <w:bdr w:val="none" w:sz="0" w:space="0" w:color="auto" w:frame="1"/>
        </w:rPr>
        <w:t>)</w:t>
      </w:r>
    </w:p>
    <w:p w:rsidR="00D575D8" w:rsidRDefault="00D575D8"/>
    <w:sectPr w:rsidR="00D57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CA"/>
    <w:rsid w:val="004428B5"/>
    <w:rsid w:val="00A317CA"/>
    <w:rsid w:val="00B15F8F"/>
    <w:rsid w:val="00D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28305-D919-4ACF-89C5-296CF316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428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42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2020-11-25T15:26:00Z</dcterms:created>
  <dcterms:modified xsi:type="dcterms:W3CDTF">2020-11-27T07:29:00Z</dcterms:modified>
</cp:coreProperties>
</file>