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2E53" w14:textId="77777777" w:rsidR="00E37627" w:rsidRPr="00E37627" w:rsidRDefault="00E37627" w:rsidP="00E37627">
      <w:pPr>
        <w:pStyle w:val="1"/>
        <w:spacing w:after="313"/>
        <w:ind w:left="302" w:right="258"/>
        <w:rPr>
          <w:rFonts w:ascii="Times New Roman" w:hAnsi="Times New Roman" w:cs="Times New Roman"/>
          <w:sz w:val="28"/>
          <w:szCs w:val="28"/>
        </w:rPr>
      </w:pPr>
      <w:r w:rsidRPr="00E37627">
        <w:rPr>
          <w:rFonts w:ascii="Times New Roman" w:hAnsi="Times New Roman" w:cs="Times New Roman"/>
          <w:sz w:val="28"/>
          <w:szCs w:val="28"/>
        </w:rPr>
        <w:t xml:space="preserve">ПОСТРОЕНИЕ МОДЕЛИ ДЕЯТЕЛЬНОСТИ ПРЕДПРИЯТИЯ. НОТАЦИЯ EPC </w:t>
      </w:r>
    </w:p>
    <w:p w14:paraId="3FABF354" w14:textId="77777777" w:rsidR="00E37627" w:rsidRPr="00E37627" w:rsidRDefault="00E37627" w:rsidP="00E37627">
      <w:pPr>
        <w:pStyle w:val="2"/>
        <w:spacing w:after="160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Цель работы </w:t>
      </w:r>
    </w:p>
    <w:p w14:paraId="42A2BACD" w14:textId="77777777" w:rsidR="00E37627" w:rsidRPr="00E37627" w:rsidRDefault="00E37627" w:rsidP="00E37627">
      <w:pPr>
        <w:numPr>
          <w:ilvl w:val="0"/>
          <w:numId w:val="1"/>
        </w:numPr>
        <w:ind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Знакомство с графической нотацией формализации и описания бизнес-процессов EPC. </w:t>
      </w:r>
    </w:p>
    <w:p w14:paraId="77E529C7" w14:textId="65E784F7" w:rsidR="00E37627" w:rsidRPr="004E60F1" w:rsidRDefault="00E37627" w:rsidP="00E37627">
      <w:pPr>
        <w:numPr>
          <w:ilvl w:val="0"/>
          <w:numId w:val="1"/>
        </w:numPr>
        <w:spacing w:after="444"/>
        <w:ind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Доработка функциональной модели бизнес-процессов выбранной предметной области в нотации EPC. </w:t>
      </w:r>
    </w:p>
    <w:p w14:paraId="389B0D69" w14:textId="270B5DC0" w:rsidR="004E60F1" w:rsidRPr="004E60F1" w:rsidRDefault="004E60F1" w:rsidP="004E60F1">
      <w:pPr>
        <w:pStyle w:val="a4"/>
        <w:spacing w:before="100" w:beforeAutospacing="1" w:after="0" w:afterAutospacing="1" w:line="360" w:lineRule="auto"/>
        <w:ind w:left="900" w:firstLine="0"/>
        <w:rPr>
          <w:b/>
          <w:color w:val="7030A0"/>
          <w:sz w:val="28"/>
          <w:szCs w:val="28"/>
        </w:rPr>
      </w:pPr>
      <w:bookmarkStart w:id="0" w:name="_Hlk135918280"/>
      <w:r w:rsidRPr="004E60F1">
        <w:rPr>
          <w:b/>
          <w:color w:val="7030A0"/>
          <w:sz w:val="28"/>
          <w:szCs w:val="28"/>
        </w:rPr>
        <w:t xml:space="preserve">Среда разработки: </w:t>
      </w:r>
      <w:r w:rsidRPr="004E60F1">
        <w:rPr>
          <w:b/>
          <w:color w:val="7030A0"/>
          <w:sz w:val="28"/>
          <w:szCs w:val="28"/>
          <w:lang w:val="en-US"/>
        </w:rPr>
        <w:t>Microsoft</w:t>
      </w:r>
      <w:r w:rsidRPr="004E60F1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  <w:lang w:val="en-US"/>
        </w:rPr>
        <w:t>Visio</w:t>
      </w:r>
      <w:r w:rsidRPr="004E60F1">
        <w:rPr>
          <w:b/>
          <w:color w:val="7030A0"/>
          <w:sz w:val="28"/>
          <w:szCs w:val="28"/>
        </w:rPr>
        <w:t>.</w:t>
      </w:r>
    </w:p>
    <w:bookmarkEnd w:id="0"/>
    <w:p w14:paraId="2D80B94C" w14:textId="77777777" w:rsidR="00E37627" w:rsidRPr="00E37627" w:rsidRDefault="00E37627" w:rsidP="00E37627">
      <w:pPr>
        <w:pStyle w:val="2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Постановка задачи </w:t>
      </w:r>
    </w:p>
    <w:p w14:paraId="3E5151C8" w14:textId="77777777" w:rsidR="00E37627" w:rsidRPr="00E37627" w:rsidRDefault="00E37627" w:rsidP="00E37627">
      <w:pPr>
        <w:spacing w:after="448"/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>Для заданной предметной области «Мебельная фабрика Восточная» (описание см. в лаб. работе № 1) построить бизнес-процессы в нотации EPC.</w:t>
      </w:r>
      <w:r w:rsidRPr="00E37627">
        <w:rPr>
          <w:b/>
          <w:sz w:val="28"/>
          <w:szCs w:val="28"/>
        </w:rPr>
        <w:t xml:space="preserve"> </w:t>
      </w:r>
    </w:p>
    <w:p w14:paraId="50BB2FD6" w14:textId="77777777" w:rsidR="00E37627" w:rsidRPr="00E37627" w:rsidRDefault="00E37627" w:rsidP="00E37627">
      <w:pPr>
        <w:pStyle w:val="2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Указания </w:t>
      </w:r>
    </w:p>
    <w:p w14:paraId="3826F7D7" w14:textId="77777777" w:rsidR="00E37627" w:rsidRPr="00E37627" w:rsidRDefault="00E37627" w:rsidP="00E37627">
      <w:pPr>
        <w:spacing w:after="83" w:line="313" w:lineRule="auto"/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Диаграмма процесса в нотации EPC представляет собой упорядоченную комбинацию событий и функций. Для каждой функции могут быть определены начальные и конечные события, участники, исполнители, материальные и документальные потоки, сопровождающие ее, а также может быть проведена декомпозиция на более низкие уровни. </w:t>
      </w:r>
    </w:p>
    <w:p w14:paraId="49FEB771" w14:textId="77777777" w:rsidR="00E37627" w:rsidRPr="00E37627" w:rsidRDefault="00E37627" w:rsidP="00E37627">
      <w:pPr>
        <w:spacing w:after="168" w:line="259" w:lineRule="auto"/>
        <w:ind w:left="0" w:right="213" w:firstLine="0"/>
        <w:jc w:val="right"/>
        <w:rPr>
          <w:sz w:val="28"/>
          <w:szCs w:val="28"/>
        </w:rPr>
      </w:pPr>
      <w:r w:rsidRPr="00E37627">
        <w:rPr>
          <w:sz w:val="28"/>
          <w:szCs w:val="28"/>
        </w:rPr>
        <w:t xml:space="preserve">Основные элементы графической нотации EPC представлены в табл. 3.1. </w:t>
      </w:r>
    </w:p>
    <w:p w14:paraId="4BD036B4" w14:textId="01CC2D84" w:rsidR="00E37627" w:rsidRPr="00E37627" w:rsidRDefault="00E37627" w:rsidP="00E37627">
      <w:pPr>
        <w:spacing w:after="111" w:line="259" w:lineRule="auto"/>
        <w:ind w:left="10" w:right="177" w:hanging="10"/>
        <w:jc w:val="right"/>
        <w:rPr>
          <w:sz w:val="28"/>
          <w:szCs w:val="28"/>
        </w:rPr>
      </w:pPr>
      <w:r w:rsidRPr="00E37627">
        <w:rPr>
          <w:i/>
          <w:sz w:val="28"/>
          <w:szCs w:val="28"/>
        </w:rPr>
        <w:t>Таблица 3.1</w:t>
      </w:r>
    </w:p>
    <w:p w14:paraId="0DCF6A44" w14:textId="77777777" w:rsidR="00E37627" w:rsidRPr="00E37627" w:rsidRDefault="00E37627" w:rsidP="00E37627">
      <w:pPr>
        <w:spacing w:after="0" w:line="259" w:lineRule="auto"/>
        <w:ind w:left="44" w:hanging="10"/>
        <w:jc w:val="center"/>
        <w:rPr>
          <w:sz w:val="28"/>
          <w:szCs w:val="28"/>
        </w:rPr>
      </w:pPr>
      <w:r w:rsidRPr="00E37627">
        <w:rPr>
          <w:b/>
          <w:sz w:val="28"/>
          <w:szCs w:val="28"/>
        </w:rPr>
        <w:t xml:space="preserve">Назначение графических символов, используемых в нотации EPC </w:t>
      </w:r>
    </w:p>
    <w:tbl>
      <w:tblPr>
        <w:tblStyle w:val="TableGrid"/>
        <w:tblW w:w="9605" w:type="dxa"/>
        <w:tblInd w:w="246" w:type="dxa"/>
        <w:tblCellMar>
          <w:left w:w="91" w:type="dxa"/>
          <w:right w:w="34" w:type="dxa"/>
        </w:tblCellMar>
        <w:tblLook w:val="04A0" w:firstRow="1" w:lastRow="0" w:firstColumn="1" w:lastColumn="0" w:noHBand="0" w:noVBand="1"/>
      </w:tblPr>
      <w:tblGrid>
        <w:gridCol w:w="958"/>
        <w:gridCol w:w="1757"/>
        <w:gridCol w:w="2412"/>
        <w:gridCol w:w="4478"/>
      </w:tblGrid>
      <w:tr w:rsidR="00E37627" w:rsidRPr="00E37627" w14:paraId="2182CE54" w14:textId="77777777" w:rsidTr="004A5369">
        <w:trPr>
          <w:trHeight w:val="698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6221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B5D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66E6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3F8D" w14:textId="77777777" w:rsidR="00E37627" w:rsidRPr="00E37627" w:rsidRDefault="00E37627" w:rsidP="004A5369">
            <w:pPr>
              <w:spacing w:after="0" w:line="259" w:lineRule="auto"/>
              <w:ind w:left="1028" w:right="1029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19946778" w14:textId="77777777" w:rsidTr="004A5369">
        <w:trPr>
          <w:trHeight w:val="207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38A5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A66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Процесс (функция)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4755" w14:textId="77777777" w:rsidR="00E37627" w:rsidRPr="00E37627" w:rsidRDefault="00E37627" w:rsidP="004A5369">
            <w:pPr>
              <w:spacing w:after="0" w:line="259" w:lineRule="auto"/>
              <w:ind w:left="237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4E0CD5AF" wp14:editId="5D6E6C78">
                  <wp:extent cx="1113698" cy="764679"/>
                  <wp:effectExtent l="0" t="0" r="0" b="0"/>
                  <wp:docPr id="1903" name="Picture 1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8" cy="7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5E45" w14:textId="77777777" w:rsidR="00E37627" w:rsidRPr="00E37627" w:rsidRDefault="00E37627" w:rsidP="004A5369">
            <w:pPr>
              <w:spacing w:after="0" w:line="259" w:lineRule="auto"/>
              <w:ind w:left="14" w:right="72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Блок представляет собой функцию – процесс, действие или набор действий, выполняемых над исходным объектом с целью получения заданного результата. Внутри блока помещается наименование функции </w:t>
            </w:r>
          </w:p>
        </w:tc>
      </w:tr>
    </w:tbl>
    <w:p w14:paraId="6D52175F" w14:textId="2E695E30" w:rsidR="00E37627" w:rsidRPr="00E37627" w:rsidRDefault="00E37627" w:rsidP="00E37627">
      <w:pPr>
        <w:spacing w:after="0" w:line="259" w:lineRule="auto"/>
        <w:rPr>
          <w:sz w:val="28"/>
          <w:szCs w:val="28"/>
        </w:rPr>
      </w:pPr>
      <w:r w:rsidRPr="00E37627">
        <w:rPr>
          <w:i/>
          <w:sz w:val="28"/>
          <w:szCs w:val="28"/>
        </w:rPr>
        <w:t>Продолжение табл. 2.1</w:t>
      </w:r>
    </w:p>
    <w:tbl>
      <w:tblPr>
        <w:tblStyle w:val="TableGrid"/>
        <w:tblW w:w="9720" w:type="dxa"/>
        <w:tblInd w:w="-40" w:type="dxa"/>
        <w:tblCellMar>
          <w:left w:w="96" w:type="dxa"/>
          <w:right w:w="31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E37627" w:rsidRPr="00E37627" w14:paraId="01AFC3B5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7ADF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lastRenderedPageBreak/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B18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664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6B64" w14:textId="77777777" w:rsidR="00E37627" w:rsidRPr="00E37627" w:rsidRDefault="00E37627" w:rsidP="004A5369">
            <w:pPr>
              <w:spacing w:after="0" w:line="259" w:lineRule="auto"/>
              <w:ind w:left="1086" w:right="1084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203ED20B" w14:textId="77777777" w:rsidTr="004A5369">
        <w:trPr>
          <w:trHeight w:val="310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AB34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C96C" w14:textId="77777777" w:rsidR="00E37627" w:rsidRPr="00E37627" w:rsidRDefault="00E37627" w:rsidP="004A5369">
            <w:pPr>
              <w:spacing w:after="0" w:line="259" w:lineRule="auto"/>
              <w:ind w:left="0" w:right="67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Событие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3BC7" w14:textId="77777777" w:rsidR="00E37627" w:rsidRPr="00E37627" w:rsidRDefault="00E37627" w:rsidP="004A5369">
            <w:pPr>
              <w:spacing w:after="0" w:line="259" w:lineRule="auto"/>
              <w:ind w:left="251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04425E3" wp14:editId="016E5DB2">
                  <wp:extent cx="1092318" cy="777991"/>
                  <wp:effectExtent l="0" t="0" r="0" b="0"/>
                  <wp:docPr id="2135" name="Picture 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" name="Picture 21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18" cy="7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1C2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«Событие» –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 </w:t>
            </w:r>
          </w:p>
        </w:tc>
      </w:tr>
      <w:tr w:rsidR="00E37627" w:rsidRPr="00E37627" w14:paraId="7B0650EC" w14:textId="77777777" w:rsidTr="004A5369">
        <w:trPr>
          <w:trHeight w:val="263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F7F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3A42" w14:textId="77777777" w:rsidR="00E37627" w:rsidRPr="00E37627" w:rsidRDefault="00E37627" w:rsidP="004A5369">
            <w:pPr>
              <w:spacing w:after="0" w:line="274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Операторы AND,  </w:t>
            </w:r>
          </w:p>
          <w:p w14:paraId="3096EEFD" w14:textId="77777777" w:rsidR="00E37627" w:rsidRPr="00E37627" w:rsidRDefault="00E37627" w:rsidP="004A5369">
            <w:pPr>
              <w:spacing w:after="0" w:line="259" w:lineRule="auto"/>
              <w:ind w:left="0" w:right="69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XOR, OR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20E0" w14:textId="77777777" w:rsidR="00E37627" w:rsidRPr="00E37627" w:rsidRDefault="00E37627" w:rsidP="004A5369">
            <w:pPr>
              <w:spacing w:after="0" w:line="259" w:lineRule="auto"/>
              <w:ind w:left="691" w:firstLine="0"/>
              <w:jc w:val="left"/>
              <w:rPr>
                <w:sz w:val="28"/>
                <w:szCs w:val="28"/>
              </w:rPr>
            </w:pPr>
            <w:r w:rsidRPr="00E37627">
              <w:rPr>
                <w:rFonts w:eastAsia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20D1C42" wp14:editId="4C01B1FF">
                      <wp:extent cx="532764" cy="1635078"/>
                      <wp:effectExtent l="0" t="0" r="0" b="0"/>
                      <wp:docPr id="29961" name="Group 29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4" cy="1635078"/>
                                <a:chOff x="0" y="0"/>
                                <a:chExt cx="532764" cy="1635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" name="Picture 213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64" cy="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9" name="Picture 213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6" y="568866"/>
                                  <a:ext cx="524510" cy="476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1" name="Picture 214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1" y="1150430"/>
                                  <a:ext cx="518161" cy="48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4F405" id="Group 29961" o:spid="_x0000_s1026" style="width:41.95pt;height:128.75pt;mso-position-horizontal-relative:char;mso-position-vertical-relative:line" coordsize="5327,16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37" o:spid="_x0000_s1027" type="#_x0000_t75" style="position:absolute;width:5327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">
                        <v:imagedata r:id="rId10" o:title=""/>
                      </v:shape>
                      <v:shape id="Picture 2139" o:spid="_x0000_s1028" type="#_x0000_t75" style="position:absolute;left:41;top:5688;width:5245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">
                        <v:imagedata r:id="rId11" o:title=""/>
                      </v:shape>
                      <v:shape id="Picture 2141" o:spid="_x0000_s1029" type="#_x0000_t75" style="position:absolute;left:73;top:11504;width:5181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75C" w14:textId="77777777" w:rsidR="00E37627" w:rsidRPr="00E37627" w:rsidRDefault="00E37627" w:rsidP="004A5369">
            <w:pPr>
              <w:spacing w:after="0" w:line="259" w:lineRule="auto"/>
              <w:ind w:left="14" w:right="77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Используются для обозначения слияния/ветвления как функций, так и событий </w:t>
            </w:r>
          </w:p>
        </w:tc>
      </w:tr>
      <w:tr w:rsidR="00E37627" w:rsidRPr="00E37627" w14:paraId="2CE9E7B0" w14:textId="77777777" w:rsidTr="004A5369">
        <w:trPr>
          <w:trHeight w:val="310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5908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65F2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Интерфейс процесса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A6D1" w14:textId="77777777" w:rsidR="00E37627" w:rsidRPr="00E37627" w:rsidRDefault="00E37627" w:rsidP="004A5369">
            <w:pPr>
              <w:spacing w:after="0" w:line="259" w:lineRule="auto"/>
              <w:ind w:left="240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8165471" wp14:editId="0BB26B9D">
                  <wp:extent cx="1104900" cy="73660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78B7" w14:textId="77777777" w:rsidR="00E37627" w:rsidRPr="00E37627" w:rsidRDefault="00E37627" w:rsidP="004A5369">
            <w:pPr>
              <w:spacing w:after="0" w:line="259" w:lineRule="auto"/>
              <w:ind w:left="14" w:right="77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процессов: 1) обозначает предыдущий или следующий процесс по отношению к диаграмме рассматриваемого процесса; 2) обозначает процесс, откуда поступил или куда передается объект</w:t>
            </w:r>
          </w:p>
        </w:tc>
      </w:tr>
      <w:tr w:rsidR="00E37627" w:rsidRPr="00E37627" w14:paraId="78CDAA38" w14:textId="77777777" w:rsidTr="004A5369">
        <w:trPr>
          <w:trHeight w:val="17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114C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5998" w14:textId="77777777" w:rsidR="00E37627" w:rsidRPr="00E37627" w:rsidRDefault="00E37627" w:rsidP="004A5369">
            <w:pPr>
              <w:spacing w:after="0" w:line="259" w:lineRule="auto"/>
              <w:ind w:left="0" w:right="67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Субъект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CC8D" w14:textId="77777777" w:rsidR="00E37627" w:rsidRPr="00E37627" w:rsidRDefault="00E37627" w:rsidP="004A5369">
            <w:pPr>
              <w:spacing w:after="0" w:line="259" w:lineRule="auto"/>
              <w:ind w:left="144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56D7238D" wp14:editId="167BB6EF">
                  <wp:extent cx="1227184" cy="763904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84" cy="76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F6C5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Используется для отображения на диаграмме организационных единиц (должности, подразделения, роли, внешнего субъекта) – исполнителей, владельцев или участников функций</w:t>
            </w:r>
            <w:r w:rsidRPr="00E37627">
              <w:rPr>
                <w:rFonts w:eastAsia="Verdana"/>
                <w:color w:val="2F2F2F"/>
                <w:sz w:val="28"/>
                <w:szCs w:val="28"/>
              </w:rPr>
              <w:t xml:space="preserve"> </w:t>
            </w:r>
          </w:p>
        </w:tc>
      </w:tr>
      <w:tr w:rsidR="00E37627" w:rsidRPr="00E37627" w14:paraId="0FF266A5" w14:textId="77777777" w:rsidTr="004A5369">
        <w:trPr>
          <w:trHeight w:val="13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3190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27AC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Бумажный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BA78" w14:textId="77777777" w:rsidR="00E37627" w:rsidRPr="00E37627" w:rsidRDefault="00E37627" w:rsidP="004A5369">
            <w:pPr>
              <w:spacing w:after="0" w:line="259" w:lineRule="auto"/>
              <w:ind w:left="210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2325B915" wp14:editId="793A0E54">
                  <wp:extent cx="1138554" cy="805121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4" cy="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3DEC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Используется для отображения на диаграмме бумажных документов, сопровождающих выполнение функции</w:t>
            </w:r>
            <w:r w:rsidRPr="00E37627">
              <w:rPr>
                <w:rFonts w:eastAsia="Verdana"/>
                <w:color w:val="2F2F2F"/>
                <w:sz w:val="28"/>
                <w:szCs w:val="28"/>
              </w:rPr>
              <w:t xml:space="preserve"> </w:t>
            </w:r>
          </w:p>
        </w:tc>
      </w:tr>
      <w:tr w:rsidR="00E37627" w:rsidRPr="00E37627" w14:paraId="7EF07C83" w14:textId="77777777" w:rsidTr="004A5369">
        <w:trPr>
          <w:trHeight w:val="134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E99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lastRenderedPageBreak/>
              <w:t xml:space="preserve">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6870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Электронный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56E6" w14:textId="77777777" w:rsidR="00E37627" w:rsidRPr="00E37627" w:rsidRDefault="00E37627" w:rsidP="004A5369">
            <w:pPr>
              <w:spacing w:after="0" w:line="259" w:lineRule="auto"/>
              <w:ind w:left="105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43449318" wp14:editId="38CBCCD2">
                  <wp:extent cx="1269092" cy="818514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92" cy="8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7099" w14:textId="77777777" w:rsidR="00E37627" w:rsidRPr="00E37627" w:rsidRDefault="00E37627" w:rsidP="004A5369">
            <w:pPr>
              <w:spacing w:after="0" w:line="259" w:lineRule="auto"/>
              <w:ind w:left="14" w:right="75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Используется для отображения на диаграмме электронных документов, сопровождающих выполнение функции </w:t>
            </w:r>
          </w:p>
        </w:tc>
      </w:tr>
    </w:tbl>
    <w:p w14:paraId="6AE5B31C" w14:textId="77777777" w:rsidR="00E37627" w:rsidRPr="00E37627" w:rsidRDefault="00E37627" w:rsidP="00E37627">
      <w:pPr>
        <w:spacing w:after="0" w:line="259" w:lineRule="auto"/>
        <w:ind w:left="10" w:right="176" w:hanging="10"/>
        <w:jc w:val="center"/>
        <w:rPr>
          <w:sz w:val="28"/>
          <w:szCs w:val="28"/>
        </w:rPr>
      </w:pPr>
      <w:r w:rsidRPr="00E37627">
        <w:rPr>
          <w:i/>
          <w:sz w:val="28"/>
          <w:szCs w:val="28"/>
        </w:rPr>
        <w:t xml:space="preserve">Окончание табл. 2.1 </w:t>
      </w:r>
    </w:p>
    <w:tbl>
      <w:tblPr>
        <w:tblStyle w:val="TableGrid"/>
        <w:tblW w:w="9720" w:type="dxa"/>
        <w:tblInd w:w="188" w:type="dxa"/>
        <w:tblCellMar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E37627" w:rsidRPr="00E37627" w14:paraId="4F837B3C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2D64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FE51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2A9D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A3EC" w14:textId="77777777" w:rsidR="00E37627" w:rsidRPr="00E37627" w:rsidRDefault="00E37627" w:rsidP="004A5369">
            <w:pPr>
              <w:spacing w:after="0" w:line="259" w:lineRule="auto"/>
              <w:ind w:left="1086" w:right="1084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491BEA94" w14:textId="77777777" w:rsidTr="004A5369">
        <w:trPr>
          <w:trHeight w:val="12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939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8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CCD0" w14:textId="77777777" w:rsidR="00E37627" w:rsidRPr="00E37627" w:rsidRDefault="00E37627" w:rsidP="004A5369">
            <w:pPr>
              <w:spacing w:after="0" w:line="259" w:lineRule="auto"/>
              <w:ind w:left="65" w:firstLine="0"/>
              <w:jc w:val="left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Информация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2EBE" w14:textId="77777777" w:rsidR="00E37627" w:rsidRPr="00E37627" w:rsidRDefault="00E37627" w:rsidP="004A5369">
            <w:pPr>
              <w:spacing w:after="0" w:line="259" w:lineRule="auto"/>
              <w:ind w:left="353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D7D6A9A" wp14:editId="4F6F9FBD">
                  <wp:extent cx="962025" cy="763270"/>
                  <wp:effectExtent l="0" t="0" r="0" b="0"/>
                  <wp:docPr id="2261" name="Picture 2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" name="Picture 22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FE13" w14:textId="77777777" w:rsidR="00E37627" w:rsidRPr="00E37627" w:rsidRDefault="00E37627" w:rsidP="004A5369">
            <w:pPr>
              <w:spacing w:after="0" w:line="259" w:lineRule="auto"/>
              <w:ind w:left="14" w:right="75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Используется для отображения на диаграмме информационных потоков, сопровождающих выполнение функции </w:t>
            </w:r>
          </w:p>
        </w:tc>
      </w:tr>
    </w:tbl>
    <w:p w14:paraId="4F031B23" w14:textId="77777777" w:rsidR="00E37627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Производство мебели осуществляется по утвержденным стандартам (основные задачи: раскрой сухих пиломатериалов, сверление, выполнение облицовки, сборка изделия). По окончании смены рабочий формирует отчет по производству за смену. </w:t>
      </w:r>
    </w:p>
    <w:p w14:paraId="4534F2B8" w14:textId="77777777" w:rsidR="00E37627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Диаграмма процесса «Изготовление продукции» в нотации EPC представлена на рис. 3.1. </w:t>
      </w:r>
    </w:p>
    <w:p w14:paraId="1B5050FE" w14:textId="77777777" w:rsidR="00E37627" w:rsidRPr="00E37627" w:rsidRDefault="00E37627" w:rsidP="00E37627">
      <w:pPr>
        <w:spacing w:after="249" w:line="259" w:lineRule="auto"/>
        <w:ind w:left="228" w:firstLine="0"/>
        <w:jc w:val="left"/>
        <w:rPr>
          <w:sz w:val="28"/>
          <w:szCs w:val="28"/>
        </w:rPr>
      </w:pPr>
      <w:r w:rsidRPr="00E37627">
        <w:rPr>
          <w:noProof/>
          <w:sz w:val="28"/>
          <w:szCs w:val="28"/>
        </w:rPr>
        <w:drawing>
          <wp:inline distT="0" distB="0" distL="0" distR="0" wp14:anchorId="084FF100" wp14:editId="7DDD5095">
            <wp:extent cx="6119243" cy="4076700"/>
            <wp:effectExtent l="0" t="0" r="0" b="0"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24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312" w14:textId="77777777" w:rsidR="00E37627" w:rsidRPr="00E37627" w:rsidRDefault="00E37627" w:rsidP="00E37627">
      <w:pPr>
        <w:spacing w:after="597" w:line="265" w:lineRule="auto"/>
        <w:ind w:left="216" w:right="175" w:hanging="10"/>
        <w:jc w:val="center"/>
        <w:rPr>
          <w:sz w:val="28"/>
          <w:szCs w:val="28"/>
        </w:rPr>
      </w:pPr>
      <w:r w:rsidRPr="00E37627">
        <w:rPr>
          <w:i/>
          <w:sz w:val="28"/>
          <w:szCs w:val="28"/>
        </w:rPr>
        <w:t>Рис. 3.1.</w:t>
      </w:r>
      <w:r w:rsidRPr="00E37627">
        <w:rPr>
          <w:sz w:val="28"/>
          <w:szCs w:val="28"/>
        </w:rPr>
        <w:t xml:space="preserve"> Диаграмма процесса «Изготовление продукции» в нотации EPC </w:t>
      </w:r>
    </w:p>
    <w:p w14:paraId="17970428" w14:textId="2FB3ACD4" w:rsidR="00330C42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lastRenderedPageBreak/>
        <w:t xml:space="preserve">Следует отметить, что нотация EPC, так </w:t>
      </w:r>
      <w:r w:rsidR="00A902CB" w:rsidRPr="00E37627">
        <w:rPr>
          <w:sz w:val="28"/>
          <w:szCs w:val="28"/>
        </w:rPr>
        <w:t>же,</w:t>
      </w:r>
      <w:r w:rsidRPr="00E37627">
        <w:rPr>
          <w:sz w:val="28"/>
          <w:szCs w:val="28"/>
        </w:rPr>
        <w:t xml:space="preserve"> как и нотации «Процесс» и «Процедура», применяется при моделировании процессов нижнего (операционного) уровня. </w:t>
      </w:r>
    </w:p>
    <w:sectPr w:rsidR="00330C42" w:rsidRPr="00E37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166E8"/>
    <w:multiLevelType w:val="hybridMultilevel"/>
    <w:tmpl w:val="4CF4B100"/>
    <w:lvl w:ilvl="0" w:tplc="DAB27C1E">
      <w:start w:val="1"/>
      <w:numFmt w:val="decimal"/>
      <w:lvlText w:val="%1.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1D0A9C0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85CFF9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06E4AE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4380568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A18EAD4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13A5E5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A78DBBE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550C7DE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62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9E"/>
    <w:rsid w:val="00330C42"/>
    <w:rsid w:val="00367E45"/>
    <w:rsid w:val="004E2D1E"/>
    <w:rsid w:val="004E60F1"/>
    <w:rsid w:val="0086359E"/>
    <w:rsid w:val="009E5AA7"/>
    <w:rsid w:val="00A902CB"/>
    <w:rsid w:val="00E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2D3C"/>
  <w15:chartTrackingRefBased/>
  <w15:docId w15:val="{38C7DEA6-7879-4B27-86C0-9318D92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27"/>
    <w:pPr>
      <w:spacing w:after="5" w:line="368" w:lineRule="auto"/>
      <w:ind w:left="2442" w:firstLine="671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next w:val="a"/>
    <w:link w:val="10"/>
    <w:uiPriority w:val="9"/>
    <w:qFormat/>
    <w:rsid w:val="00E37627"/>
    <w:pPr>
      <w:keepNext/>
      <w:keepLines/>
      <w:spacing w:after="41"/>
      <w:ind w:left="45" w:hanging="10"/>
      <w:jc w:val="center"/>
      <w:outlineLvl w:val="0"/>
    </w:pPr>
    <w:rPr>
      <w:rFonts w:ascii="Cambria" w:eastAsia="Cambria" w:hAnsi="Cambria" w:cs="Cambria"/>
      <w:b/>
      <w:color w:val="000000"/>
      <w:sz w:val="3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37627"/>
    <w:pPr>
      <w:keepNext/>
      <w:keepLines/>
      <w:spacing w:after="69"/>
      <w:ind w:left="918" w:hanging="10"/>
      <w:outlineLvl w:val="1"/>
    </w:pPr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</w:pPr>
    <w:rPr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37627"/>
    <w:rPr>
      <w:rFonts w:ascii="Cambria" w:eastAsia="Cambria" w:hAnsi="Cambria" w:cs="Cambria"/>
      <w:b/>
      <w:color w:val="000000"/>
      <w:sz w:val="3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627"/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table" w:customStyle="1" w:styleId="TableGrid">
    <w:name w:val="TableGrid"/>
    <w:rsid w:val="00E3762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E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6</cp:revision>
  <dcterms:created xsi:type="dcterms:W3CDTF">2022-12-09T06:51:00Z</dcterms:created>
  <dcterms:modified xsi:type="dcterms:W3CDTF">2023-05-25T11:17:00Z</dcterms:modified>
</cp:coreProperties>
</file>