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00"/>
      </w:pPr>
      <w:r>
        <w:rPr>
          <w:rFonts w:ascii="Helvetica Neue" w:hAnsi="Helvetica Neue" w:cs="Helvetica Neue"/>
          <w:sz w:val="34"/>
          <w:sz-cs w:val="34"/>
          <w:spacing w:val="0"/>
        </w:rPr>
        <w:t xml:space="preserve">One thousand burning arrows</w:t>
      </w:r>
    </w:p>
    <w:p>
      <w:pPr>
        <w:spacing w:after="100"/>
      </w:pPr>
      <w:r>
        <w:rPr>
          <w:rFonts w:ascii="Helvetica Neue" w:hAnsi="Helvetica Neue" w:cs="Helvetica Neue"/>
          <w:sz w:val="34"/>
          <w:sz-cs w:val="34"/>
          <w:spacing w:val="0"/>
        </w:rPr>
        <w:t xml:space="preserve">Fill the starlit sky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