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u w:val="single"/>
        </w:rPr>
      </w:pPr>
      <w:r>
        <w:rPr>
          <w:rFonts w:hint="default"/>
          <w:b/>
          <w:bCs/>
          <w:sz w:val="24"/>
          <w:szCs w:val="24"/>
          <w:u w:val="single"/>
        </w:rPr>
        <w:t>Автоматизированная система учета потребления тепло- и электроэнергии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/>
          <w:bCs/>
          <w:sz w:val="20"/>
          <w:szCs w:val="20"/>
          <w:u w:val="none"/>
          <w:lang w:val="ru-RU"/>
        </w:rPr>
        <w:t>Добавление объекта</w:t>
      </w:r>
      <w:r>
        <w:rPr>
          <w:rFonts w:hint="default"/>
          <w:b w:val="0"/>
          <w:bCs w:val="0"/>
          <w:sz w:val="20"/>
          <w:szCs w:val="20"/>
          <w:u w:val="none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/>
          <w:b w:val="0"/>
          <w:bCs w:val="0"/>
          <w:sz w:val="20"/>
          <w:szCs w:val="20"/>
          <w:u w:val="none"/>
          <w:lang w:val="ru-RU"/>
        </w:rPr>
        <w:t>Вызвать окно «Добавить объект»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8859520" cy="560070"/>
            <wp:effectExtent l="0" t="0" r="508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Внести информацию по объекту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336415" cy="3495675"/>
            <wp:effectExtent l="0" t="0" r="6985" b="952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«Сохранить» внесённые данные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Редактирование объекта: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>Вызвать окно информации по объекту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5710" cy="205105"/>
            <wp:effectExtent l="0" t="0" r="8890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>Внести правки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104130" cy="3968750"/>
            <wp:effectExtent l="0" t="0" r="1270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«Сохранить» внесённые правки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Удаление объекта: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>Вызвать окно информации по объекту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5710" cy="205105"/>
            <wp:effectExtent l="0" t="0" r="8890" b="1079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>«Удалить» объект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465445" cy="4290695"/>
            <wp:effectExtent l="0" t="0" r="8255" b="190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Привязка счётчиков: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Переходим в раздел «Счётчики». П</w:t>
      </w:r>
      <w:r>
        <w:rPr>
          <w:rFonts w:hint="default"/>
          <w:b w:val="0"/>
          <w:bCs w:val="0"/>
          <w:lang w:val="ru-RU"/>
        </w:rPr>
        <w:t>ри первом переходе будет производится опрос счётчиков с сервера ЦТЭ, в дальнейшем опрос производится не будет.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6345" cy="199390"/>
            <wp:effectExtent l="0" t="0" r="8255" b="381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Вызываем окно «Добавить счётчик»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6820" cy="804545"/>
            <wp:effectExtent l="0" t="0" r="5080" b="825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682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Вносим информацию по счётчику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587240" cy="1991995"/>
            <wp:effectExtent l="0" t="0" r="10160" b="19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«Добавить» счётчик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Показания счётчиков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Показания получаться автоматически через ЦТЭ при условии, что на сервере ЦТЭ имеется счётчик с указанным заводским номером. При отсутствии счётчика на сервере ЦТЭ, показания вводятся вручную.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Имеется индикации показаний (кто?/что?/откуда?):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- показания счётчика выделены </w:t>
      </w:r>
      <w:r>
        <w:rPr>
          <w:rFonts w:hint="default"/>
          <w:highlight w:val="green"/>
          <w:lang w:val="ru-RU"/>
        </w:rPr>
        <w:t>ЗЕЛЁНЫМ</w:t>
      </w:r>
      <w:r>
        <w:rPr>
          <w:rFonts w:hint="default"/>
          <w:lang w:val="ru-RU"/>
        </w:rPr>
        <w:t xml:space="preserve"> цветом - ЦТЭ 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- показания счётчика </w:t>
      </w:r>
      <w:r>
        <w:rPr>
          <w:rFonts w:hint="default"/>
          <w:color w:val="7F7F7F" w:themeColor="background1" w:themeShade="80"/>
          <w:lang w:val="ru-RU"/>
        </w:rPr>
        <w:t>СЕРЫЕ</w:t>
      </w:r>
      <w:r>
        <w:rPr>
          <w:rFonts w:hint="default"/>
          <w:lang w:val="ru-RU"/>
        </w:rPr>
        <w:t xml:space="preserve"> - ручной ввод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8859520" cy="577850"/>
            <wp:effectExtent l="0" t="0" r="5080" b="635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Внесение показаний счётчиков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Выбрать месяц за который требуется внести данные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5075" cy="1424305"/>
            <wp:effectExtent l="0" t="0" r="9525" b="10795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Внести показания счётчика и «Сохранить»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776095" cy="1623060"/>
            <wp:effectExtent l="0" t="0" r="1905" b="254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Удалить счётчик: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Вызвать окно «Информация по счётчику»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3645" cy="675005"/>
            <wp:effectExtent l="0" t="0" r="8255" b="1079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4364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 «Удалить» счётчик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278630" cy="1933575"/>
            <wp:effectExtent l="0" t="0" r="1270" b="9525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Удалить показания счётчика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Вызвать окно «Показания» за указанный месяц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8250" cy="1187450"/>
            <wp:effectExtent l="0" t="0" r="6350" b="635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«Удалить» показания за указанный месяц.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Привязка оборудования к объекту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Переходим в раздел «Оборудование»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6980" cy="462280"/>
            <wp:effectExtent l="0" t="0" r="7620" b="7620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Вызываем окно «Добавить оборудование»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63330" cy="659765"/>
            <wp:effectExtent l="0" t="0" r="1270" b="635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Вносим информацию и «Добавить»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3494405" cy="3183890"/>
            <wp:effectExtent l="0" t="0" r="10795" b="3810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Редактирование оборудования на объекте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Вызываем окно «Информация по оборудованию»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9995" cy="1169035"/>
            <wp:effectExtent l="0" t="0" r="1905" b="12065"/>
            <wp:docPr id="2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Вносим правки и «Сохранить»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011930" cy="3444875"/>
            <wp:effectExtent l="0" t="0" r="1270" b="9525"/>
            <wp:docPr id="2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Удаление оборудования на объекте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Вызываем окно «Информация по оборудованию»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9995" cy="1169035"/>
            <wp:effectExtent l="0" t="0" r="1905" b="12065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10.2. «Удалить» оборудование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011930" cy="3444875"/>
            <wp:effectExtent l="0" t="0" r="1270" b="9525"/>
            <wp:docPr id="2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Привязка объекта к договору аренды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Переходим в раздел «Арендодатель» или «Договора аренды»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2375" cy="765175"/>
            <wp:effectExtent l="0" t="0" r="9525" b="9525"/>
            <wp:docPr id="2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4237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Находим требуемый договор аренды (вручную, через поиск или фильтр)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4280" cy="767080"/>
            <wp:effectExtent l="0" t="0" r="7620" b="7620"/>
            <wp:docPr id="2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4428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Переходим в раздел «Информация по аренде»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9360" cy="769620"/>
            <wp:effectExtent l="0" t="0" r="2540" b="5080"/>
            <wp:docPr id="3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493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Выбираем поле «Название объекта» и в выпадающем списке находим требуемый объект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49995" cy="1875790"/>
            <wp:effectExtent l="0" t="0" r="1905" b="3810"/>
            <wp:docPr id="3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После выбора объекта опускаемся ниже и «Сохранить»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ru-RU"/>
        </w:rPr>
        <w:t>Добавить примечание по объекту</w:t>
      </w:r>
      <w:r>
        <w:rPr>
          <w:rFonts w:hint="default"/>
          <w:lang w:val="ru-RU"/>
        </w:rPr>
        <w:t>: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Вызвать окно «Примечание»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8852535" cy="950595"/>
            <wp:effectExtent l="0" t="0" r="12065" b="1905"/>
            <wp:docPr id="32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Внести примечание и «Сохранить»</w:t>
      </w:r>
    </w:p>
    <w:p>
      <w:pPr>
        <w:numPr>
          <w:numId w:val="0"/>
        </w:numPr>
        <w:ind w:leftChars="0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4322445" cy="3475355"/>
            <wp:effectExtent l="0" t="0" r="8255" b="4445"/>
            <wp:docPr id="33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267920"/>
    <w:multiLevelType w:val="multilevel"/>
    <w:tmpl w:val="CB26792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256EFE"/>
    <w:rsid w:val="6D25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2023-10-11T08:38:00Z</dcterms:created>
  <dc:creator>ivcastupadmin</dc:creator>
  <cp:lastModifiedBy>Вадим Денисовский</cp:lastModifiedBy>
  <dcterms:modified xsi:type="dcterms:W3CDTF">2023-10-11T11:10:49Z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79CC9EACCB774BFD85D7B6B81D811804</vt:lpwstr>
  </property>
</Properties>
</file>