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w5mb288f9zq" w:id="0"/>
      <w:bookmarkEnd w:id="0"/>
      <w:r w:rsidDel="00000000" w:rsidR="00000000" w:rsidRPr="00000000">
        <w:rPr>
          <w:rtl w:val="0"/>
        </w:rPr>
        <w:t xml:space="preserve">Meeting Minutes</w:t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3015"/>
        <w:gridCol w:w="1410"/>
        <w:gridCol w:w="615"/>
        <w:gridCol w:w="1395"/>
        <w:tblGridChange w:id="0">
          <w:tblGrid>
            <w:gridCol w:w="2910"/>
            <w:gridCol w:w="3015"/>
            <w:gridCol w:w="1410"/>
            <w:gridCol w:w="615"/>
            <w:gridCol w:w="139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5"/>
            <w:shd w:fill="365f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GLOBAL TREPS PROJECT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  <w:t xml:space="preserve"> 8 October</w:t>
            </w:r>
          </w:p>
        </w:tc>
        <w:tc>
          <w:tcPr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Meeting Time:</w:t>
            </w:r>
            <w:r w:rsidDel="00000000" w:rsidR="00000000" w:rsidRPr="00000000">
              <w:rPr>
                <w:rtl w:val="0"/>
              </w:rPr>
              <w:t xml:space="preserve"> 14:30</w:t>
            </w:r>
          </w:p>
        </w:tc>
        <w:tc>
          <w:tcPr>
            <w:gridSpan w:val="3"/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  <w:t xml:space="preserve"> Discord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Called By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decision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of Meeting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Kickoff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Facilitator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Andrew Dinsmore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 Taker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Duke 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Timekeeper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Harvir Parmar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Andrew Dinsmore, Duke Do, Harvir Parmar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365f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Agenda Topic 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  <w:t xml:space="preserve"> 15 mins</w:t>
            </w:r>
          </w:p>
        </w:tc>
        <w:tc>
          <w:tcPr>
            <w:gridSpan w:val="4"/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Presenter:</w:t>
            </w:r>
            <w:r w:rsidDel="00000000" w:rsidR="00000000" w:rsidRPr="00000000">
              <w:rPr>
                <w:rtl w:val="0"/>
              </w:rPr>
              <w:t xml:space="preserve"> Andrew Dinsmore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 Topic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Seeking approval for Team Charter, Weighted Scoring Model, Business Case and Project Charter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Confirmed Team Charter, Weighted Scoring Model, Business Case and Project Charter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Items</w:t>
            </w:r>
          </w:p>
        </w:tc>
        <w:tc>
          <w:tcPr>
            <w:gridSpan w:val="2"/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Persons</w:t>
            </w:r>
          </w:p>
        </w:tc>
        <w:tc>
          <w:tcPr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and confirm documents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Duke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and confirm documents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Harvir Parmar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10/10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  <w:t xml:space="preserve"> 10 October</w:t>
            </w:r>
          </w:p>
        </w:tc>
        <w:tc>
          <w:tcPr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Meeting Time:</w:t>
            </w:r>
            <w:r w:rsidDel="00000000" w:rsidR="00000000" w:rsidRPr="00000000">
              <w:rPr>
                <w:rtl w:val="0"/>
              </w:rPr>
              <w:t xml:space="preserve"> 12:00</w:t>
            </w:r>
          </w:p>
        </w:tc>
        <w:tc>
          <w:tcPr>
            <w:gridSpan w:val="3"/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  <w:t xml:space="preserve"> Discord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Called By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Group decision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of Meeting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Status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Facilitator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Andrew Dinsmore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 Taker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Duke Do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Timekeeper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Harvir Parmar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Andrew Dinsmore, Duke Do, Harvir Parmar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365f9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Agenda Topic 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  <w:t xml:space="preserve"> 15 mins</w:t>
            </w:r>
          </w:p>
        </w:tc>
        <w:tc>
          <w:tcPr>
            <w:gridSpan w:val="4"/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Presenter:</w:t>
            </w:r>
            <w:r w:rsidDel="00000000" w:rsidR="00000000" w:rsidRPr="00000000">
              <w:rPr>
                <w:rtl w:val="0"/>
              </w:rPr>
              <w:t xml:space="preserve"> Andrew Dinsmore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 Topic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Finalize case study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Items</w:t>
            </w:r>
          </w:p>
        </w:tc>
        <w:tc>
          <w:tcPr>
            <w:gridSpan w:val="2"/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Persons</w:t>
            </w:r>
          </w:p>
        </w:tc>
        <w:tc>
          <w:tcPr>
            <w:shd w:fill="b8cc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and confirm documents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Duke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and confirm documents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Harvir Parmar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10/10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