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22E7" w14:textId="472BB266" w:rsidR="004F3DDE" w:rsidRPr="0053566F" w:rsidRDefault="0053566F" w:rsidP="00A828FA">
      <w:pPr>
        <w:pStyle w:val="Heading1"/>
        <w:spacing w:line="276" w:lineRule="auto"/>
      </w:pPr>
      <w:r w:rsidRPr="0053566F">
        <w:t>Communication Management Plan</w:t>
      </w:r>
    </w:p>
    <w:p w14:paraId="7267BFEE" w14:textId="7374443A" w:rsidR="0053566F" w:rsidRDefault="0053566F" w:rsidP="00A828FA">
      <w:pPr>
        <w:pStyle w:val="Heading2"/>
        <w:spacing w:line="276" w:lineRule="auto"/>
      </w:pPr>
      <w:r w:rsidRPr="0053566F">
        <w:t>15 November 2021</w:t>
      </w:r>
    </w:p>
    <w:p w14:paraId="4E6A5EFA" w14:textId="6B22D0EF" w:rsidR="0053566F" w:rsidRDefault="0053566F" w:rsidP="00A828FA">
      <w:pPr>
        <w:spacing w:line="276" w:lineRule="auto"/>
      </w:pPr>
      <w:r>
        <w:rPr>
          <w:b/>
          <w:bCs/>
        </w:rPr>
        <w:t>Project Name:</w:t>
      </w:r>
      <w:r>
        <w:t xml:space="preserve"> Global </w:t>
      </w:r>
      <w:proofErr w:type="spellStart"/>
      <w:r>
        <w:t>Treps</w:t>
      </w:r>
      <w:proofErr w:type="spellEnd"/>
      <w:r>
        <w:t xml:space="preserve"> Project</w:t>
      </w:r>
    </w:p>
    <w:p w14:paraId="76CC3041" w14:textId="2F08724D" w:rsidR="0053566F" w:rsidRPr="00174F89" w:rsidRDefault="0053566F" w:rsidP="00174F89">
      <w:pPr>
        <w:spacing w:line="276" w:lineRule="auto"/>
        <w:rPr>
          <w:b/>
          <w:bCs/>
        </w:rPr>
      </w:pPr>
    </w:p>
    <w:tbl>
      <w:tblPr>
        <w:tblStyle w:val="TableGrid"/>
        <w:tblW w:w="9351" w:type="dxa"/>
        <w:tblLook w:val="04A0" w:firstRow="1" w:lastRow="0" w:firstColumn="1" w:lastColumn="0" w:noHBand="0" w:noVBand="1"/>
      </w:tblPr>
      <w:tblGrid>
        <w:gridCol w:w="2689"/>
        <w:gridCol w:w="1559"/>
        <w:gridCol w:w="2835"/>
        <w:gridCol w:w="2268"/>
      </w:tblGrid>
      <w:tr w:rsidR="00174F89" w:rsidRPr="0053566F" w14:paraId="466252E6" w14:textId="77777777" w:rsidTr="001C18B0">
        <w:tc>
          <w:tcPr>
            <w:tcW w:w="2689" w:type="dxa"/>
          </w:tcPr>
          <w:p w14:paraId="566F3015" w14:textId="135EDD18" w:rsidR="00174F89" w:rsidRPr="0053566F" w:rsidRDefault="00174F89" w:rsidP="00A828FA">
            <w:pPr>
              <w:spacing w:line="276" w:lineRule="auto"/>
              <w:rPr>
                <w:b/>
                <w:bCs/>
              </w:rPr>
            </w:pPr>
            <w:r>
              <w:rPr>
                <w:b/>
                <w:bCs/>
              </w:rPr>
              <w:t>Stakeholders</w:t>
            </w:r>
          </w:p>
        </w:tc>
        <w:tc>
          <w:tcPr>
            <w:tcW w:w="1559" w:type="dxa"/>
          </w:tcPr>
          <w:p w14:paraId="02947685" w14:textId="6DAD6209" w:rsidR="00174F89" w:rsidRPr="0053566F" w:rsidRDefault="00174F89" w:rsidP="00A828FA">
            <w:pPr>
              <w:spacing w:line="276" w:lineRule="auto"/>
              <w:rPr>
                <w:b/>
                <w:bCs/>
              </w:rPr>
            </w:pPr>
            <w:r>
              <w:rPr>
                <w:b/>
                <w:bCs/>
              </w:rPr>
              <w:t>Information</w:t>
            </w:r>
          </w:p>
        </w:tc>
        <w:tc>
          <w:tcPr>
            <w:tcW w:w="2835" w:type="dxa"/>
          </w:tcPr>
          <w:p w14:paraId="14936B1D" w14:textId="015BC20F" w:rsidR="00174F89" w:rsidRPr="0053566F" w:rsidRDefault="00174F89" w:rsidP="00A828FA">
            <w:pPr>
              <w:spacing w:line="276" w:lineRule="auto"/>
              <w:rPr>
                <w:b/>
                <w:bCs/>
              </w:rPr>
            </w:pPr>
            <w:r>
              <w:rPr>
                <w:b/>
                <w:bCs/>
              </w:rPr>
              <w:t>Delivery Format</w:t>
            </w:r>
          </w:p>
        </w:tc>
        <w:tc>
          <w:tcPr>
            <w:tcW w:w="2268" w:type="dxa"/>
          </w:tcPr>
          <w:p w14:paraId="4E87AF71" w14:textId="0D49C983" w:rsidR="00174F89" w:rsidRPr="0053566F" w:rsidRDefault="00174F89" w:rsidP="00A828FA">
            <w:pPr>
              <w:spacing w:line="276" w:lineRule="auto"/>
              <w:rPr>
                <w:b/>
                <w:bCs/>
              </w:rPr>
            </w:pPr>
            <w:r>
              <w:rPr>
                <w:b/>
                <w:bCs/>
              </w:rPr>
              <w:t>Due/Frequency</w:t>
            </w:r>
          </w:p>
        </w:tc>
      </w:tr>
      <w:tr w:rsidR="00174F89" w:rsidRPr="0053566F" w14:paraId="31D40ED9" w14:textId="77777777" w:rsidTr="001C18B0">
        <w:tc>
          <w:tcPr>
            <w:tcW w:w="2689" w:type="dxa"/>
          </w:tcPr>
          <w:p w14:paraId="45131B05" w14:textId="50E23227" w:rsidR="00174F89" w:rsidRPr="0053566F" w:rsidRDefault="00174F89" w:rsidP="00A828FA">
            <w:pPr>
              <w:spacing w:line="276" w:lineRule="auto"/>
              <w:rPr>
                <w:sz w:val="20"/>
                <w:szCs w:val="20"/>
              </w:rPr>
            </w:pPr>
            <w:r>
              <w:rPr>
                <w:sz w:val="20"/>
                <w:szCs w:val="20"/>
              </w:rPr>
              <w:t xml:space="preserve">Project </w:t>
            </w:r>
            <w:r w:rsidR="001C18B0">
              <w:rPr>
                <w:sz w:val="20"/>
                <w:szCs w:val="20"/>
              </w:rPr>
              <w:t>Oversight</w:t>
            </w:r>
            <w:r>
              <w:rPr>
                <w:sz w:val="20"/>
                <w:szCs w:val="20"/>
              </w:rPr>
              <w:t xml:space="preserve"> Committee</w:t>
            </w:r>
          </w:p>
        </w:tc>
        <w:tc>
          <w:tcPr>
            <w:tcW w:w="1559" w:type="dxa"/>
          </w:tcPr>
          <w:p w14:paraId="09006403" w14:textId="3D9BB6B0" w:rsidR="00174F89" w:rsidRPr="0053566F" w:rsidRDefault="00174F89" w:rsidP="00A828FA">
            <w:pPr>
              <w:spacing w:line="276" w:lineRule="auto"/>
              <w:rPr>
                <w:sz w:val="20"/>
                <w:szCs w:val="20"/>
              </w:rPr>
            </w:pPr>
            <w:r>
              <w:rPr>
                <w:sz w:val="20"/>
                <w:szCs w:val="20"/>
              </w:rPr>
              <w:t>Weekly Report</w:t>
            </w:r>
          </w:p>
        </w:tc>
        <w:tc>
          <w:tcPr>
            <w:tcW w:w="2835" w:type="dxa"/>
          </w:tcPr>
          <w:p w14:paraId="6F098EB8" w14:textId="37672627" w:rsidR="00174F89" w:rsidRPr="0053566F" w:rsidRDefault="00174F89" w:rsidP="00A828FA">
            <w:pPr>
              <w:spacing w:line="276" w:lineRule="auto"/>
              <w:rPr>
                <w:sz w:val="20"/>
                <w:szCs w:val="20"/>
              </w:rPr>
            </w:pPr>
            <w:r>
              <w:rPr>
                <w:sz w:val="20"/>
                <w:szCs w:val="20"/>
              </w:rPr>
              <w:t>Hard Copy and Short Meetings</w:t>
            </w:r>
          </w:p>
        </w:tc>
        <w:tc>
          <w:tcPr>
            <w:tcW w:w="2268" w:type="dxa"/>
          </w:tcPr>
          <w:p w14:paraId="2AEF1A63" w14:textId="0E1C9415" w:rsidR="00174F89" w:rsidRPr="0053566F" w:rsidRDefault="001C18B0" w:rsidP="00A828FA">
            <w:pPr>
              <w:spacing w:line="276" w:lineRule="auto"/>
              <w:rPr>
                <w:sz w:val="20"/>
                <w:szCs w:val="20"/>
              </w:rPr>
            </w:pPr>
            <w:r>
              <w:rPr>
                <w:sz w:val="20"/>
                <w:szCs w:val="20"/>
              </w:rPr>
              <w:t>Friday mornings</w:t>
            </w:r>
          </w:p>
        </w:tc>
      </w:tr>
      <w:tr w:rsidR="00174F89" w:rsidRPr="0053566F" w14:paraId="7985CE48" w14:textId="77777777" w:rsidTr="001C18B0">
        <w:tc>
          <w:tcPr>
            <w:tcW w:w="2689" w:type="dxa"/>
          </w:tcPr>
          <w:p w14:paraId="2F4A6E3B" w14:textId="6934377C" w:rsidR="00174F89" w:rsidRPr="0053566F" w:rsidRDefault="00174F89" w:rsidP="00A828FA">
            <w:pPr>
              <w:spacing w:line="276" w:lineRule="auto"/>
              <w:rPr>
                <w:sz w:val="20"/>
                <w:szCs w:val="20"/>
              </w:rPr>
            </w:pPr>
            <w:r>
              <w:rPr>
                <w:sz w:val="20"/>
                <w:szCs w:val="20"/>
              </w:rPr>
              <w:t>Sponsors</w:t>
            </w:r>
          </w:p>
        </w:tc>
        <w:tc>
          <w:tcPr>
            <w:tcW w:w="1559" w:type="dxa"/>
          </w:tcPr>
          <w:p w14:paraId="55738747" w14:textId="497C38CC" w:rsidR="00174F89" w:rsidRPr="0053566F" w:rsidRDefault="00174F89" w:rsidP="00A828FA">
            <w:pPr>
              <w:spacing w:line="276" w:lineRule="auto"/>
              <w:rPr>
                <w:sz w:val="20"/>
                <w:szCs w:val="20"/>
              </w:rPr>
            </w:pPr>
            <w:r>
              <w:rPr>
                <w:sz w:val="20"/>
                <w:szCs w:val="20"/>
              </w:rPr>
              <w:t>Monthly Report</w:t>
            </w:r>
          </w:p>
        </w:tc>
        <w:tc>
          <w:tcPr>
            <w:tcW w:w="2835" w:type="dxa"/>
          </w:tcPr>
          <w:p w14:paraId="4C199153" w14:textId="26E61FC0" w:rsidR="00174F89" w:rsidRPr="0053566F" w:rsidRDefault="00174F89" w:rsidP="00A828FA">
            <w:pPr>
              <w:spacing w:line="276" w:lineRule="auto"/>
              <w:rPr>
                <w:sz w:val="20"/>
                <w:szCs w:val="20"/>
              </w:rPr>
            </w:pPr>
            <w:r>
              <w:rPr>
                <w:sz w:val="20"/>
                <w:szCs w:val="20"/>
              </w:rPr>
              <w:t>Hard Copy and Short Meetings</w:t>
            </w:r>
          </w:p>
        </w:tc>
        <w:tc>
          <w:tcPr>
            <w:tcW w:w="2268" w:type="dxa"/>
          </w:tcPr>
          <w:p w14:paraId="02866964" w14:textId="3D7F6EB4" w:rsidR="00174F89" w:rsidRPr="0053566F" w:rsidRDefault="00174F89" w:rsidP="00A828FA">
            <w:pPr>
              <w:spacing w:line="276" w:lineRule="auto"/>
              <w:rPr>
                <w:sz w:val="20"/>
                <w:szCs w:val="20"/>
              </w:rPr>
            </w:pPr>
            <w:r>
              <w:rPr>
                <w:sz w:val="20"/>
                <w:szCs w:val="20"/>
              </w:rPr>
              <w:t xml:space="preserve">First </w:t>
            </w:r>
            <w:r w:rsidR="001C18B0">
              <w:rPr>
                <w:sz w:val="20"/>
                <w:szCs w:val="20"/>
              </w:rPr>
              <w:t>Thurs</w:t>
            </w:r>
            <w:r>
              <w:rPr>
                <w:sz w:val="20"/>
                <w:szCs w:val="20"/>
              </w:rPr>
              <w:t>. of the Month</w:t>
            </w:r>
          </w:p>
        </w:tc>
      </w:tr>
      <w:tr w:rsidR="00174F89" w:rsidRPr="0053566F" w14:paraId="13E50A37" w14:textId="77777777" w:rsidTr="001C18B0">
        <w:tc>
          <w:tcPr>
            <w:tcW w:w="2689" w:type="dxa"/>
          </w:tcPr>
          <w:p w14:paraId="53EA6C16" w14:textId="6C883276" w:rsidR="00174F89" w:rsidRPr="0053566F" w:rsidRDefault="00174F89" w:rsidP="00A828FA">
            <w:pPr>
              <w:spacing w:line="276" w:lineRule="auto"/>
              <w:rPr>
                <w:sz w:val="20"/>
                <w:szCs w:val="20"/>
              </w:rPr>
            </w:pPr>
            <w:r>
              <w:rPr>
                <w:sz w:val="20"/>
                <w:szCs w:val="20"/>
              </w:rPr>
              <w:t>Project Team</w:t>
            </w:r>
          </w:p>
        </w:tc>
        <w:tc>
          <w:tcPr>
            <w:tcW w:w="1559" w:type="dxa"/>
          </w:tcPr>
          <w:p w14:paraId="634174A3" w14:textId="22C061FF" w:rsidR="00174F89" w:rsidRPr="0053566F" w:rsidRDefault="00174F89" w:rsidP="00A828FA">
            <w:pPr>
              <w:spacing w:line="276" w:lineRule="auto"/>
              <w:rPr>
                <w:sz w:val="20"/>
                <w:szCs w:val="20"/>
              </w:rPr>
            </w:pPr>
            <w:r>
              <w:rPr>
                <w:sz w:val="20"/>
                <w:szCs w:val="20"/>
              </w:rPr>
              <w:t>Weekly Report</w:t>
            </w:r>
          </w:p>
        </w:tc>
        <w:tc>
          <w:tcPr>
            <w:tcW w:w="2835" w:type="dxa"/>
          </w:tcPr>
          <w:p w14:paraId="61247997" w14:textId="52222BFA" w:rsidR="00174F89" w:rsidRPr="0053566F" w:rsidRDefault="00174F89" w:rsidP="00A828FA">
            <w:pPr>
              <w:spacing w:line="276" w:lineRule="auto"/>
              <w:rPr>
                <w:sz w:val="20"/>
                <w:szCs w:val="20"/>
              </w:rPr>
            </w:pPr>
            <w:r>
              <w:rPr>
                <w:sz w:val="20"/>
                <w:szCs w:val="20"/>
              </w:rPr>
              <w:t>Short Meetings</w:t>
            </w:r>
          </w:p>
        </w:tc>
        <w:tc>
          <w:tcPr>
            <w:tcW w:w="2268" w:type="dxa"/>
          </w:tcPr>
          <w:p w14:paraId="35442FA8" w14:textId="216F6C8E" w:rsidR="00174F89" w:rsidRPr="0053566F" w:rsidRDefault="001C18B0" w:rsidP="00A828FA">
            <w:pPr>
              <w:spacing w:line="276" w:lineRule="auto"/>
              <w:rPr>
                <w:sz w:val="20"/>
                <w:szCs w:val="20"/>
              </w:rPr>
            </w:pPr>
            <w:r>
              <w:rPr>
                <w:sz w:val="20"/>
                <w:szCs w:val="20"/>
              </w:rPr>
              <w:t>Monday mornings</w:t>
            </w:r>
          </w:p>
        </w:tc>
      </w:tr>
    </w:tbl>
    <w:p w14:paraId="26AFA78F" w14:textId="1E4F32C3" w:rsidR="0053566F" w:rsidRDefault="0053566F" w:rsidP="00A828FA">
      <w:pPr>
        <w:spacing w:line="276" w:lineRule="auto"/>
      </w:pPr>
    </w:p>
    <w:p w14:paraId="5F5B345C" w14:textId="67AB5545" w:rsidR="00174F89" w:rsidRDefault="00174F89" w:rsidP="00A828FA">
      <w:pPr>
        <w:spacing w:line="276" w:lineRule="auto"/>
      </w:pPr>
      <w:r>
        <w:t>With a global team, the best format for communication would be through Slack, a business communications platform</w:t>
      </w:r>
      <w:r w:rsidR="00CB5AB4">
        <w:t xml:space="preserve">, which will ease the response time for communication between teammates and allow the sharing of minor documents and other data. As for meetings, Zoom and Skype will be the main source where teammates will be able to share their presentation and deliver progress reports with the help of a visual aid to address concerns of the </w:t>
      </w:r>
      <w:r w:rsidR="001C18B0">
        <w:t>oversight</w:t>
      </w:r>
      <w:r w:rsidR="00CB5AB4">
        <w:t xml:space="preserve"> committee and/or sponsors. Hard copies will need to be delivered beforehand with an itiner</w:t>
      </w:r>
      <w:r w:rsidR="001C18B0">
        <w:t>ary of the meeting, the transcription of the meeting with regards to the main topics with supporting data.</w:t>
      </w:r>
    </w:p>
    <w:p w14:paraId="75D26777" w14:textId="23D842C2" w:rsidR="001C18B0" w:rsidRDefault="001C18B0" w:rsidP="00A828FA">
      <w:pPr>
        <w:spacing w:line="276" w:lineRule="auto"/>
      </w:pPr>
    </w:p>
    <w:p w14:paraId="5C0467C4" w14:textId="5B2922DF" w:rsidR="00A828FA" w:rsidRPr="00A828FA" w:rsidRDefault="001C18B0" w:rsidP="00E4280C">
      <w:pPr>
        <w:spacing w:line="276" w:lineRule="auto"/>
      </w:pPr>
      <w:r>
        <w:t xml:space="preserve">Meetings with the sponsors will occur on the first Thursdays of the month to review the progress so far, as well as to raise any concerns and issues that need to be addressed, with a plan for resolution to overcome the concerns. Communication with the oversight committee will follow the same format but be delivered on a weekly basis </w:t>
      </w:r>
      <w:r w:rsidR="00DE7C9E">
        <w:t>on Friday mornings to review the progress of the past week and to aid in remaining on track with the original goals of the project. Outside of these planned meetings, any urgent communication will be delivered through email. Regarding the project team, weekly meetings will be held on Monday mornings to review the past week progress, as well as address and concerns that may have arisen.</w:t>
      </w:r>
    </w:p>
    <w:sectPr w:rsidR="00A828FA" w:rsidRPr="00A82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F1653"/>
    <w:multiLevelType w:val="hybridMultilevel"/>
    <w:tmpl w:val="C23043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886117"/>
    <w:multiLevelType w:val="multilevel"/>
    <w:tmpl w:val="0A129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C46D6"/>
    <w:multiLevelType w:val="multilevel"/>
    <w:tmpl w:val="9C9C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06B86"/>
    <w:multiLevelType w:val="multilevel"/>
    <w:tmpl w:val="84E6D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E5445"/>
    <w:multiLevelType w:val="hybridMultilevel"/>
    <w:tmpl w:val="AFB42C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97135B"/>
    <w:multiLevelType w:val="multilevel"/>
    <w:tmpl w:val="8C6819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443F8"/>
    <w:multiLevelType w:val="multilevel"/>
    <w:tmpl w:val="8B2477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2715AF6"/>
    <w:multiLevelType w:val="multilevel"/>
    <w:tmpl w:val="9B9E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07574"/>
    <w:multiLevelType w:val="hybridMultilevel"/>
    <w:tmpl w:val="95F458D8"/>
    <w:lvl w:ilvl="0" w:tplc="F58A3A44">
      <w:start w:val="1"/>
      <w:numFmt w:val="bullet"/>
      <w:lvlText w:val=""/>
      <w:lvlJc w:val="left"/>
      <w:pPr>
        <w:ind w:left="1080" w:hanging="360"/>
      </w:pPr>
      <w:rPr>
        <w:rFonts w:ascii="Symbol" w:eastAsiaTheme="minorHAnsi" w:hAnsi="Symbol"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75230A08"/>
    <w:multiLevelType w:val="multilevel"/>
    <w:tmpl w:val="F4B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2"/>
  </w:num>
  <w:num w:numId="4">
    <w:abstractNumId w:val="3"/>
  </w:num>
  <w:num w:numId="5">
    <w:abstractNumId w:val="1"/>
  </w:num>
  <w:num w:numId="6">
    <w:abstractNumId w:val="6"/>
  </w:num>
  <w:num w:numId="7">
    <w:abstractNumId w:val="9"/>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C9"/>
    <w:rsid w:val="000E54F0"/>
    <w:rsid w:val="00174F89"/>
    <w:rsid w:val="001C18B0"/>
    <w:rsid w:val="00205DE3"/>
    <w:rsid w:val="002A0878"/>
    <w:rsid w:val="004F3DDE"/>
    <w:rsid w:val="0053566F"/>
    <w:rsid w:val="00872827"/>
    <w:rsid w:val="00A828FA"/>
    <w:rsid w:val="00CB5AB4"/>
    <w:rsid w:val="00DE7C9E"/>
    <w:rsid w:val="00E4280C"/>
    <w:rsid w:val="00EA7A0C"/>
    <w:rsid w:val="00EF3201"/>
    <w:rsid w:val="00F137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6DCB"/>
  <w15:chartTrackingRefBased/>
  <w15:docId w15:val="{E3B45135-9BC5-4EB3-B2FF-093F46EE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66F"/>
    <w:pPr>
      <w:spacing w:after="0" w:line="360" w:lineRule="auto"/>
    </w:pPr>
    <w:rPr>
      <w:rFonts w:ascii="Calibri" w:hAnsi="Calibri" w:cs="Calibri"/>
      <w:sz w:val="24"/>
      <w:szCs w:val="24"/>
    </w:rPr>
  </w:style>
  <w:style w:type="paragraph" w:styleId="Heading1">
    <w:name w:val="heading 1"/>
    <w:basedOn w:val="Normal"/>
    <w:next w:val="Normal"/>
    <w:link w:val="Heading1Char"/>
    <w:uiPriority w:val="9"/>
    <w:qFormat/>
    <w:rsid w:val="0053566F"/>
    <w:pPr>
      <w:keepNext/>
      <w:keepLines/>
      <w:jc w:val="center"/>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3566F"/>
    <w:pPr>
      <w:keepNext/>
      <w:keepLines/>
      <w:jc w:val="center"/>
      <w:outlineLvl w:val="1"/>
    </w:pPr>
    <w:rPr>
      <w:rFonts w:eastAsiaTheme="majorEastAs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66F"/>
    <w:rPr>
      <w:rFonts w:ascii="Calibri" w:eastAsiaTheme="majorEastAsia" w:hAnsi="Calibri" w:cs="Calibri"/>
      <w:b/>
      <w:bCs/>
      <w:sz w:val="32"/>
      <w:szCs w:val="32"/>
    </w:rPr>
  </w:style>
  <w:style w:type="character" w:customStyle="1" w:styleId="Heading2Char">
    <w:name w:val="Heading 2 Char"/>
    <w:basedOn w:val="DefaultParagraphFont"/>
    <w:link w:val="Heading2"/>
    <w:uiPriority w:val="9"/>
    <w:rsid w:val="0053566F"/>
    <w:rPr>
      <w:rFonts w:ascii="Calibri" w:eastAsiaTheme="majorEastAsia" w:hAnsi="Calibri" w:cs="Calibri"/>
      <w:b/>
      <w:bCs/>
      <w:sz w:val="28"/>
      <w:szCs w:val="28"/>
    </w:rPr>
  </w:style>
  <w:style w:type="paragraph" w:styleId="ListParagraph">
    <w:name w:val="List Paragraph"/>
    <w:basedOn w:val="Normal"/>
    <w:uiPriority w:val="34"/>
    <w:qFormat/>
    <w:rsid w:val="0053566F"/>
    <w:pPr>
      <w:ind w:left="720"/>
      <w:contextualSpacing/>
    </w:pPr>
  </w:style>
  <w:style w:type="table" w:styleId="TableGrid">
    <w:name w:val="Table Grid"/>
    <w:basedOn w:val="TableNormal"/>
    <w:uiPriority w:val="39"/>
    <w:rsid w:val="00535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3201"/>
    <w:pPr>
      <w:spacing w:before="100" w:beforeAutospacing="1" w:after="100" w:afterAutospacing="1" w:line="240" w:lineRule="auto"/>
    </w:pPr>
    <w:rPr>
      <w:rFonts w:ascii="Times New Roman" w:eastAsia="Times New Roman" w:hAnsi="Times New Roman" w:cs="Times New Roman"/>
      <w:lang w:eastAsia="en-CA"/>
    </w:rPr>
  </w:style>
  <w:style w:type="character" w:styleId="Strong">
    <w:name w:val="Strong"/>
    <w:basedOn w:val="DefaultParagraphFont"/>
    <w:uiPriority w:val="22"/>
    <w:qFormat/>
    <w:rsid w:val="00EF3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8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Hoijer</dc:creator>
  <cp:keywords/>
  <dc:description/>
  <cp:lastModifiedBy>Erik Hoijer</cp:lastModifiedBy>
  <cp:revision>6</cp:revision>
  <dcterms:created xsi:type="dcterms:W3CDTF">2021-11-15T13:24:00Z</dcterms:created>
  <dcterms:modified xsi:type="dcterms:W3CDTF">2021-11-22T10:25:00Z</dcterms:modified>
</cp:coreProperties>
</file>