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C8DD" w14:textId="065063B1" w:rsidR="004A7404" w:rsidRDefault="00FA4054" w:rsidP="00FA4054">
      <w:r>
        <w:t xml:space="preserve">Για την υλοποίηση της άσκησης 16.5. πήρα αρχικά αυτούσιο όλο των κώδικα του παραδείγματος 9.8.  </w:t>
      </w:r>
      <w:r w:rsidRPr="00FA4054">
        <w:t>“</w:t>
      </w:r>
      <w:r>
        <w:rPr>
          <w:lang w:val="en-US"/>
        </w:rPr>
        <w:t>mouse</w:t>
      </w:r>
      <w:r w:rsidRPr="00FA4054">
        <w:t xml:space="preserve"> </w:t>
      </w:r>
      <w:r>
        <w:rPr>
          <w:lang w:val="en-US"/>
        </w:rPr>
        <w:t>history</w:t>
      </w:r>
      <w:r w:rsidRPr="00FA4054">
        <w:t xml:space="preserve">” </w:t>
      </w:r>
      <w:r>
        <w:t>και του έκανα τις απαραίτητες προσθήκες από το παράδειγμα 16.11. και προσαρμογές.</w:t>
      </w:r>
    </w:p>
    <w:p w14:paraId="550D430F" w14:textId="001EF5DE" w:rsidR="00FA4054" w:rsidRPr="000259F4" w:rsidRDefault="00FA4054" w:rsidP="00FA4054">
      <w:r>
        <w:t>Σε πρώτη φάση προσέθεσα τον απαραίτητο κώδικα για την ενεργοποίηση της κάμερας</w:t>
      </w:r>
      <w:r w:rsidRPr="00FA4054">
        <w:t xml:space="preserve">, </w:t>
      </w:r>
      <w:r>
        <w:t xml:space="preserve">όπως φαίνεται και στην παρακάτω εικόνα. </w:t>
      </w:r>
      <w:r w:rsidR="000259F4">
        <w:t>Η προσθήκη αυτή προέρχεται από το παράδειγμα 16.11.</w:t>
      </w:r>
    </w:p>
    <w:p w14:paraId="4B255CBB" w14:textId="67BEAFD7" w:rsidR="00FA4054" w:rsidRDefault="00FA4054" w:rsidP="00FA4054">
      <w:pPr>
        <w:rPr>
          <w:lang w:val="en-US"/>
        </w:rPr>
      </w:pPr>
      <w:r>
        <w:rPr>
          <w:noProof/>
          <w:lang w:val="en-US"/>
        </w:rPr>
        <w:drawing>
          <wp:inline distT="0" distB="0" distL="0" distR="0" wp14:anchorId="654A8E55" wp14:editId="6B6562CC">
            <wp:extent cx="4763488" cy="3952875"/>
            <wp:effectExtent l="0" t="0" r="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4">
                      <a:extLst>
                        <a:ext uri="{28A0092B-C50C-407E-A947-70E740481C1C}">
                          <a14:useLocalDpi xmlns:a14="http://schemas.microsoft.com/office/drawing/2010/main" val="0"/>
                        </a:ext>
                      </a:extLst>
                    </a:blip>
                    <a:stretch>
                      <a:fillRect/>
                    </a:stretch>
                  </pic:blipFill>
                  <pic:spPr>
                    <a:xfrm>
                      <a:off x="0" y="0"/>
                      <a:ext cx="4764974" cy="3954108"/>
                    </a:xfrm>
                    <a:prstGeom prst="rect">
                      <a:avLst/>
                    </a:prstGeom>
                  </pic:spPr>
                </pic:pic>
              </a:graphicData>
            </a:graphic>
          </wp:inline>
        </w:drawing>
      </w:r>
    </w:p>
    <w:p w14:paraId="196CB2A9" w14:textId="3ECB05CA" w:rsidR="00FA4054" w:rsidRDefault="00FA4054" w:rsidP="00FA4054">
      <w:pPr>
        <w:rPr>
          <w:lang w:val="en-US"/>
        </w:rPr>
      </w:pPr>
    </w:p>
    <w:p w14:paraId="22927424" w14:textId="77777777" w:rsidR="000259F4" w:rsidRDefault="000259F4" w:rsidP="00FA4054">
      <w:r>
        <w:t xml:space="preserve">Στη συνέχεια προσέθεσα στην </w:t>
      </w:r>
      <w:r>
        <w:rPr>
          <w:lang w:val="en-US"/>
        </w:rPr>
        <w:t>void</w:t>
      </w:r>
      <w:r w:rsidRPr="000259F4">
        <w:t xml:space="preserve"> </w:t>
      </w:r>
      <w:r>
        <w:rPr>
          <w:lang w:val="en-US"/>
        </w:rPr>
        <w:t>setup</w:t>
      </w:r>
      <w:r w:rsidRPr="000259F4">
        <w:t xml:space="preserve"> </w:t>
      </w:r>
      <w:r>
        <w:t xml:space="preserve">τις εξής γραμμές κώδικα που φαίνονται κυκλωμένες στην παρακάτω εικόνα και έθεσα στη μεταβλητή </w:t>
      </w:r>
      <w:proofErr w:type="spellStart"/>
      <w:r>
        <w:rPr>
          <w:lang w:val="en-US"/>
        </w:rPr>
        <w:t>trackColor</w:t>
      </w:r>
      <w:proofErr w:type="spellEnd"/>
      <w:r w:rsidRPr="000259F4">
        <w:t xml:space="preserve"> </w:t>
      </w:r>
      <w:r>
        <w:t xml:space="preserve">να «ψάχνει» το χρώμα μπλε. </w:t>
      </w:r>
    </w:p>
    <w:p w14:paraId="0DA9DC72" w14:textId="4F1ABECA" w:rsidR="000259F4" w:rsidRPr="000259F4" w:rsidRDefault="000259F4" w:rsidP="00FA4054">
      <w:r>
        <w:t>(Η</w:t>
      </w:r>
      <w:r w:rsidRPr="000259F4">
        <w:t xml:space="preserve"> </w:t>
      </w:r>
      <w:r>
        <w:rPr>
          <w:lang w:val="en-US"/>
        </w:rPr>
        <w:t>video</w:t>
      </w:r>
      <w:r w:rsidRPr="000259F4">
        <w:t xml:space="preserve"> = </w:t>
      </w:r>
      <w:r>
        <w:rPr>
          <w:lang w:val="en-US"/>
        </w:rPr>
        <w:t>new</w:t>
      </w:r>
      <w:r w:rsidRPr="000259F4">
        <w:t xml:space="preserve"> </w:t>
      </w:r>
      <w:r>
        <w:rPr>
          <w:lang w:val="en-US"/>
        </w:rPr>
        <w:t>Capture</w:t>
      </w:r>
      <w:r w:rsidRPr="000259F4">
        <w:t>(</w:t>
      </w:r>
      <w:r>
        <w:rPr>
          <w:lang w:val="en-US"/>
        </w:rPr>
        <w:t>this</w:t>
      </w:r>
      <w:r w:rsidRPr="000259F4">
        <w:t xml:space="preserve">, </w:t>
      </w:r>
      <w:r>
        <w:rPr>
          <w:lang w:val="en-US"/>
        </w:rPr>
        <w:t>width</w:t>
      </w:r>
      <w:r w:rsidRPr="000259F4">
        <w:t xml:space="preserve">, </w:t>
      </w:r>
      <w:r>
        <w:rPr>
          <w:lang w:val="en-US"/>
        </w:rPr>
        <w:t>height</w:t>
      </w:r>
      <w:r w:rsidRPr="000259F4">
        <w:t xml:space="preserve">); </w:t>
      </w:r>
      <w:r>
        <w:t>πρόκειται</w:t>
      </w:r>
      <w:r w:rsidRPr="000259F4">
        <w:t xml:space="preserve"> </w:t>
      </w:r>
      <w:r>
        <w:t xml:space="preserve">για την ανάθεση τιμής στο </w:t>
      </w:r>
      <w:r>
        <w:rPr>
          <w:lang w:val="en-US"/>
        </w:rPr>
        <w:t>object</w:t>
      </w:r>
      <w:r w:rsidRPr="000259F4">
        <w:t xml:space="preserve"> </w:t>
      </w:r>
      <w:r>
        <w:rPr>
          <w:lang w:val="en-US"/>
        </w:rPr>
        <w:t>video</w:t>
      </w:r>
      <w:r>
        <w:t>, συγκεκριμένα στην</w:t>
      </w:r>
      <w:r w:rsidRPr="000259F4">
        <w:t xml:space="preserve"> </w:t>
      </w:r>
      <w:r>
        <w:t>ίδρυση</w:t>
      </w:r>
      <w:r w:rsidRPr="000259F4">
        <w:t xml:space="preserve"> </w:t>
      </w:r>
      <w:r>
        <w:t xml:space="preserve">ενός νέου αντικειμένου βίντεο. Η </w:t>
      </w:r>
      <w:r>
        <w:rPr>
          <w:lang w:val="en-US"/>
        </w:rPr>
        <w:t>video</w:t>
      </w:r>
      <w:r w:rsidRPr="000259F4">
        <w:t>.</w:t>
      </w:r>
      <w:r>
        <w:rPr>
          <w:lang w:val="en-US"/>
        </w:rPr>
        <w:t>start</w:t>
      </w:r>
      <w:r w:rsidRPr="000259F4">
        <w:t xml:space="preserve">(); </w:t>
      </w:r>
      <w:r>
        <w:t xml:space="preserve">αποτελεί το κάλεσμα της συνάρτησης </w:t>
      </w:r>
      <w:r>
        <w:rPr>
          <w:lang w:val="en-US"/>
        </w:rPr>
        <w:t>start</w:t>
      </w:r>
      <w:r w:rsidRPr="000259F4">
        <w:t xml:space="preserve"> </w:t>
      </w:r>
      <w:r>
        <w:t xml:space="preserve">που ανήκει στη κλάση </w:t>
      </w:r>
      <w:r>
        <w:rPr>
          <w:lang w:val="en-US"/>
        </w:rPr>
        <w:t>video</w:t>
      </w:r>
      <w:r w:rsidRPr="000259F4">
        <w:t>.)</w:t>
      </w:r>
    </w:p>
    <w:p w14:paraId="4BFD22F2" w14:textId="2B8C2844" w:rsidR="000259F4" w:rsidRDefault="000259F4" w:rsidP="00FA4054">
      <w:r>
        <w:rPr>
          <w:noProof/>
        </w:rPr>
        <w:drawing>
          <wp:inline distT="0" distB="0" distL="0" distR="0" wp14:anchorId="01C852C5" wp14:editId="4254A140">
            <wp:extent cx="3886200" cy="2162175"/>
            <wp:effectExtent l="0" t="0" r="0" b="9525"/>
            <wp:docPr id="2" name="Εικόνα 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πίνακας&#10;&#10;Περιγραφή που δημιουργήθηκε αυτόματα"/>
                    <pic:cNvPicPr/>
                  </pic:nvPicPr>
                  <pic:blipFill>
                    <a:blip r:embed="rId5">
                      <a:extLst>
                        <a:ext uri="{28A0092B-C50C-407E-A947-70E740481C1C}">
                          <a14:useLocalDpi xmlns:a14="http://schemas.microsoft.com/office/drawing/2010/main" val="0"/>
                        </a:ext>
                      </a:extLst>
                    </a:blip>
                    <a:stretch>
                      <a:fillRect/>
                    </a:stretch>
                  </pic:blipFill>
                  <pic:spPr>
                    <a:xfrm>
                      <a:off x="0" y="0"/>
                      <a:ext cx="3886200" cy="2162175"/>
                    </a:xfrm>
                    <a:prstGeom prst="rect">
                      <a:avLst/>
                    </a:prstGeom>
                  </pic:spPr>
                </pic:pic>
              </a:graphicData>
            </a:graphic>
          </wp:inline>
        </w:drawing>
      </w:r>
    </w:p>
    <w:p w14:paraId="3AF191CB" w14:textId="3D27F2ED" w:rsidR="000259F4" w:rsidRDefault="000259F4" w:rsidP="00FA4054">
      <w:pPr>
        <w:rPr>
          <w:lang w:val="en-US"/>
        </w:rPr>
      </w:pPr>
      <w:r>
        <w:lastRenderedPageBreak/>
        <w:t xml:space="preserve">Στην </w:t>
      </w:r>
      <w:r>
        <w:rPr>
          <w:lang w:val="en-US"/>
        </w:rPr>
        <w:t>void</w:t>
      </w:r>
      <w:r w:rsidRPr="000259F4">
        <w:t xml:space="preserve"> </w:t>
      </w:r>
      <w:r>
        <w:rPr>
          <w:lang w:val="en-US"/>
        </w:rPr>
        <w:t>draw</w:t>
      </w:r>
      <w:r w:rsidRPr="000259F4">
        <w:t xml:space="preserve"> </w:t>
      </w:r>
      <w:r>
        <w:t>πρόσθεσα όλο τον κώδικα</w:t>
      </w:r>
      <w:r w:rsidR="00AF68B0">
        <w:t xml:space="preserve"> που προέρχεται από την συνάρτηση </w:t>
      </w:r>
      <w:r w:rsidR="00AF68B0">
        <w:rPr>
          <w:lang w:val="en-US"/>
        </w:rPr>
        <w:t>draw</w:t>
      </w:r>
      <w:r w:rsidR="00AF68B0">
        <w:t xml:space="preserve"> του παραδείγματος 16.11. </w:t>
      </w:r>
    </w:p>
    <w:p w14:paraId="409F3BF3" w14:textId="608B28CC" w:rsidR="00AF68B0" w:rsidRDefault="00AF68B0" w:rsidP="00FA4054">
      <w:pPr>
        <w:rPr>
          <w:lang w:val="en-US"/>
        </w:rPr>
      </w:pPr>
      <w:r>
        <w:rPr>
          <w:noProof/>
          <w:lang w:val="en-US"/>
        </w:rPr>
        <w:drawing>
          <wp:inline distT="0" distB="0" distL="0" distR="0" wp14:anchorId="049B02D9" wp14:editId="4F49E2B5">
            <wp:extent cx="5274310" cy="4455160"/>
            <wp:effectExtent l="0" t="0" r="2540" b="2540"/>
            <wp:docPr id="3" name="Εικόνα 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5274310" cy="4455160"/>
                    </a:xfrm>
                    <a:prstGeom prst="rect">
                      <a:avLst/>
                    </a:prstGeom>
                  </pic:spPr>
                </pic:pic>
              </a:graphicData>
            </a:graphic>
          </wp:inline>
        </w:drawing>
      </w:r>
    </w:p>
    <w:p w14:paraId="55A8FB4A" w14:textId="240A5944" w:rsidR="00AF68B0" w:rsidRDefault="00AF68B0" w:rsidP="00FA4054">
      <w:pPr>
        <w:rPr>
          <w:lang w:val="en-US"/>
        </w:rPr>
      </w:pPr>
    </w:p>
    <w:p w14:paraId="3C0F4BD6" w14:textId="2A4431EA" w:rsidR="00AF68B0" w:rsidRDefault="00AF68B0" w:rsidP="00FA4054">
      <w:r>
        <w:t xml:space="preserve">Έπειτα προσάρμοσα τον κώδικα του παραδείγματος 9.8. που υπήρχε ήδη μέσα στην </w:t>
      </w:r>
      <w:r>
        <w:rPr>
          <w:lang w:val="en-US"/>
        </w:rPr>
        <w:t>draw</w:t>
      </w:r>
      <w:r w:rsidRPr="00AF68B0">
        <w:t xml:space="preserve">, </w:t>
      </w:r>
      <w:r>
        <w:t>αλλάζοντάς του τις νέες θέσεις του πίνακα, ώστε αντί για τις συντεταγμένες του ποντικιού (</w:t>
      </w:r>
      <w:proofErr w:type="spellStart"/>
      <w:r>
        <w:rPr>
          <w:lang w:val="en-US"/>
        </w:rPr>
        <w:t>mouseX</w:t>
      </w:r>
      <w:proofErr w:type="spellEnd"/>
      <w:r w:rsidRPr="00AF68B0">
        <w:t xml:space="preserve">, </w:t>
      </w:r>
      <w:proofErr w:type="spellStart"/>
      <w:r>
        <w:rPr>
          <w:lang w:val="en-US"/>
        </w:rPr>
        <w:t>mouseY</w:t>
      </w:r>
      <w:proofErr w:type="spellEnd"/>
      <w:r w:rsidRPr="00AF68B0">
        <w:t xml:space="preserve">), </w:t>
      </w:r>
      <w:r>
        <w:t xml:space="preserve">η </w:t>
      </w:r>
      <w:r w:rsidR="002C486B">
        <w:t xml:space="preserve">νέα </w:t>
      </w:r>
      <w:r>
        <w:t xml:space="preserve">έλλειψη να σχεδιαζόταν </w:t>
      </w:r>
      <w:r w:rsidR="002C486B">
        <w:t xml:space="preserve">στις συντεταγμένες του </w:t>
      </w:r>
      <w:proofErr w:type="spellStart"/>
      <w:r w:rsidR="002C486B">
        <w:rPr>
          <w:lang w:val="en-US"/>
        </w:rPr>
        <w:t>closestX</w:t>
      </w:r>
      <w:proofErr w:type="spellEnd"/>
      <w:r w:rsidR="002C486B" w:rsidRPr="002C486B">
        <w:t xml:space="preserve">, </w:t>
      </w:r>
      <w:proofErr w:type="spellStart"/>
      <w:r w:rsidR="002C486B">
        <w:rPr>
          <w:lang w:val="en-US"/>
        </w:rPr>
        <w:t>closestY</w:t>
      </w:r>
      <w:proofErr w:type="spellEnd"/>
      <w:r w:rsidR="002C486B" w:rsidRPr="002C486B">
        <w:t xml:space="preserve">. </w:t>
      </w:r>
      <w:r w:rsidR="002C486B">
        <w:t xml:space="preserve">Οι συντεταγμένες </w:t>
      </w:r>
      <w:proofErr w:type="spellStart"/>
      <w:r w:rsidR="002C486B">
        <w:rPr>
          <w:lang w:val="en-US"/>
        </w:rPr>
        <w:t>closestX</w:t>
      </w:r>
      <w:proofErr w:type="spellEnd"/>
      <w:r w:rsidR="002C486B" w:rsidRPr="002C486B">
        <w:t xml:space="preserve">, </w:t>
      </w:r>
      <w:proofErr w:type="spellStart"/>
      <w:r w:rsidR="002C486B">
        <w:rPr>
          <w:lang w:val="en-US"/>
        </w:rPr>
        <w:t>closestY</w:t>
      </w:r>
      <w:proofErr w:type="spellEnd"/>
      <w:r w:rsidR="002C486B" w:rsidRPr="002C486B">
        <w:t xml:space="preserve"> </w:t>
      </w:r>
      <w:r w:rsidR="002C486B">
        <w:t>σχετίζονται με τις κοντινότερες θέσεις στο χρώμα μπλε που θέσαμε παραπάνω.</w:t>
      </w:r>
    </w:p>
    <w:p w14:paraId="153BAE69" w14:textId="3ECA59BE" w:rsidR="002C486B" w:rsidRDefault="002C486B" w:rsidP="00FA4054">
      <w:r>
        <w:t>Ακόμα, άλλαξα το μαύρο χρώμα της έλλειψης σε κόκκινο</w:t>
      </w:r>
      <w:r w:rsidR="005172EE">
        <w:t xml:space="preserve"> μέσα από την </w:t>
      </w:r>
      <w:r w:rsidR="005172EE">
        <w:rPr>
          <w:lang w:val="en-US"/>
        </w:rPr>
        <w:t>for</w:t>
      </w:r>
      <w:r w:rsidR="005172EE">
        <w:t xml:space="preserve">, μετατρέποντας τη γραμμή κώδικα: </w:t>
      </w:r>
      <w:r w:rsidR="005172EE">
        <w:rPr>
          <w:lang w:val="en-US"/>
        </w:rPr>
        <w:t>fill</w:t>
      </w:r>
      <w:r w:rsidR="005172EE" w:rsidRPr="005172EE">
        <w:t>(255-</w:t>
      </w:r>
      <w:proofErr w:type="spellStart"/>
      <w:r w:rsidR="005172EE">
        <w:rPr>
          <w:lang w:val="en-US"/>
        </w:rPr>
        <w:t>i</w:t>
      </w:r>
      <w:proofErr w:type="spellEnd"/>
      <w:r w:rsidR="005172EE" w:rsidRPr="005172EE">
        <w:t xml:space="preserve">*5) </w:t>
      </w:r>
      <w:r w:rsidR="005172EE">
        <w:t xml:space="preserve">σε </w:t>
      </w:r>
      <w:proofErr w:type="spellStart"/>
      <w:r w:rsidR="005172EE" w:rsidRPr="005172EE">
        <w:t>fill</w:t>
      </w:r>
      <w:proofErr w:type="spellEnd"/>
      <w:r w:rsidR="005172EE" w:rsidRPr="005172EE">
        <w:t>(255-i*5,0,0);</w:t>
      </w:r>
    </w:p>
    <w:p w14:paraId="04638FAA" w14:textId="53DF4C93" w:rsidR="002C486B" w:rsidRDefault="002C486B" w:rsidP="00FA4054">
      <w:r>
        <w:rPr>
          <w:noProof/>
        </w:rPr>
        <w:lastRenderedPageBreak/>
        <w:drawing>
          <wp:inline distT="0" distB="0" distL="0" distR="0" wp14:anchorId="531BF854" wp14:editId="52459E86">
            <wp:extent cx="5274310" cy="2934970"/>
            <wp:effectExtent l="0" t="0" r="2540" b="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5274310" cy="2934970"/>
                    </a:xfrm>
                    <a:prstGeom prst="rect">
                      <a:avLst/>
                    </a:prstGeom>
                  </pic:spPr>
                </pic:pic>
              </a:graphicData>
            </a:graphic>
          </wp:inline>
        </w:drawing>
      </w:r>
    </w:p>
    <w:p w14:paraId="388B9961" w14:textId="2C7A8A12" w:rsidR="002C486B" w:rsidRDefault="002C486B" w:rsidP="00FA4054"/>
    <w:p w14:paraId="740FA41C" w14:textId="79877E20" w:rsidR="002C486B" w:rsidRDefault="002C486B" w:rsidP="00FA4054">
      <w:pPr>
        <w:rPr>
          <w:lang w:val="en-US"/>
        </w:rPr>
      </w:pPr>
      <w:r>
        <w:t xml:space="preserve">Τέλος έτρεξα το πρόγραμμα, και χρησιμοποίησα το μπλε καπάκι ενός πλαστικού μπουκαλιού νερού. Τα αποτελέσματα φαίνονται στις παρακάτω </w:t>
      </w:r>
      <w:r w:rsidR="008441A2">
        <w:rPr>
          <w:lang w:val="en-US"/>
        </w:rPr>
        <w:t xml:space="preserve">2 </w:t>
      </w:r>
      <w:r>
        <w:t>φωτογραφίες</w:t>
      </w:r>
      <w:r w:rsidR="005172EE">
        <w:rPr>
          <w:lang w:val="en-US"/>
        </w:rPr>
        <w:t>.</w:t>
      </w:r>
    </w:p>
    <w:p w14:paraId="03956ADC" w14:textId="77777777" w:rsidR="008441A2" w:rsidRDefault="008441A2" w:rsidP="00FA4054">
      <w:pPr>
        <w:rPr>
          <w:lang w:val="en-US"/>
        </w:rPr>
      </w:pPr>
    </w:p>
    <w:p w14:paraId="19A9D216" w14:textId="4AF29BD9" w:rsidR="008441A2" w:rsidRDefault="008441A2" w:rsidP="00FA4054">
      <w:pPr>
        <w:rPr>
          <w:lang w:val="en-US"/>
        </w:rPr>
      </w:pPr>
      <w:r>
        <w:rPr>
          <w:noProof/>
          <w:lang w:val="en-US"/>
        </w:rPr>
        <w:drawing>
          <wp:inline distT="0" distB="0" distL="0" distR="0" wp14:anchorId="71CE13FF" wp14:editId="34841A52">
            <wp:extent cx="5274310" cy="3202305"/>
            <wp:effectExtent l="0" t="0" r="2540" b="0"/>
            <wp:docPr id="7" name="Εικόνα 7" descr="Εικόνα που περιέχει κείμενο, άτομο, τοίχο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άτομο, τοίχος, εσωτερικό&#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274310" cy="3202305"/>
                    </a:xfrm>
                    <a:prstGeom prst="rect">
                      <a:avLst/>
                    </a:prstGeom>
                  </pic:spPr>
                </pic:pic>
              </a:graphicData>
            </a:graphic>
          </wp:inline>
        </w:drawing>
      </w:r>
    </w:p>
    <w:p w14:paraId="5851A86D" w14:textId="0775C1CB" w:rsidR="008441A2" w:rsidRDefault="008441A2" w:rsidP="00FA4054">
      <w:pPr>
        <w:rPr>
          <w:lang w:val="en-US"/>
        </w:rPr>
      </w:pPr>
      <w:r>
        <w:rPr>
          <w:noProof/>
          <w:lang w:val="en-US"/>
        </w:rPr>
        <w:lastRenderedPageBreak/>
        <w:drawing>
          <wp:inline distT="0" distB="0" distL="0" distR="0" wp14:anchorId="4B98333B" wp14:editId="42823E5B">
            <wp:extent cx="5274310" cy="3131185"/>
            <wp:effectExtent l="0" t="0" r="2540" b="0"/>
            <wp:docPr id="8" name="Εικόνα 8" descr="Εικόνα που περιέχει κείμενο, άτομο, τοίχο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άτομο, τοίχος, εσωτερ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p>
    <w:p w14:paraId="3A6F3493" w14:textId="77777777" w:rsidR="00CF67AB" w:rsidRDefault="00CF67AB" w:rsidP="008441A2"/>
    <w:p w14:paraId="5FA95710" w14:textId="54E06373" w:rsidR="008441A2" w:rsidRDefault="008441A2" w:rsidP="008441A2">
      <w:r>
        <w:t xml:space="preserve">Σχόλια – παρατηρήσεις: </w:t>
      </w:r>
      <w:r>
        <w:t>Σε σχέση με το παραδοσιακό ποντίκι</w:t>
      </w:r>
      <w:r>
        <w:t xml:space="preserve"> (</w:t>
      </w:r>
      <w:proofErr w:type="spellStart"/>
      <w:r>
        <w:rPr>
          <w:lang w:val="en-US"/>
        </w:rPr>
        <w:t>mouseX</w:t>
      </w:r>
      <w:proofErr w:type="spellEnd"/>
      <w:r w:rsidRPr="008441A2">
        <w:t xml:space="preserve">, </w:t>
      </w:r>
      <w:proofErr w:type="spellStart"/>
      <w:r>
        <w:rPr>
          <w:lang w:val="en-US"/>
        </w:rPr>
        <w:t>mouseY</w:t>
      </w:r>
      <w:proofErr w:type="spellEnd"/>
      <w:r w:rsidRPr="008441A2">
        <w:t xml:space="preserve">) </w:t>
      </w:r>
      <w:r>
        <w:t xml:space="preserve">η παραπάνω τεχνική (του εντοπισμού συγκεκριμένου χρώματος) δουλεύει πολύ αποτελεσματικά, όταν το χρώμα που θέλουμε να εντοπίσουμε είναι καθαρό. Δηλαδή είναι αρκετά έντονο, ώστε να το πιάνει το πρόγραμμα. </w:t>
      </w:r>
    </w:p>
    <w:p w14:paraId="00DC683B" w14:textId="176D5C2A" w:rsidR="008441A2" w:rsidRDefault="008441A2" w:rsidP="008441A2">
      <w:r>
        <w:t xml:space="preserve">Στις δύο φωτογραφίες που ακολουθούν παρακάτω δεν χρησιμοποίησα το μπλε καπάκι του μπουκαλιού. Το αποτέλεσμα ήταν το πρόγραμμα να εντοπίζει αντικείμενα στον χώρο τα οποία είχαν, μεν μπλε απόχρωση, αλλά το μπλε χρώμα δεν ήταν το βασικό. </w:t>
      </w:r>
    </w:p>
    <w:p w14:paraId="52298BBB" w14:textId="3553FA51" w:rsidR="0003444A" w:rsidRDefault="008441A2" w:rsidP="008441A2">
      <w:r>
        <w:t xml:space="preserve">Ακόμα χρησιμοποίησα ένα πορτοκαλί στυλό, του οποίου το καπάκι είχε ασημένιο χρώμα. Το πρόγραμμα εντόπισε το ασημί χρώμα από το καπάκι και το μετάφρασε ως μπλε. Αυτό συνέβη γιατί στο ασημί καπάκι υπήρχαν </w:t>
      </w:r>
      <w:r w:rsidR="00CF67AB">
        <w:t>αντανακλάσεις του φωτός ή του περιβάλλοντος, οι οποίες μπορεί να διέθεταν μπλε χρώμα.</w:t>
      </w:r>
    </w:p>
    <w:p w14:paraId="2D722B19" w14:textId="77792071" w:rsidR="0003444A" w:rsidRDefault="0003444A" w:rsidP="008441A2">
      <w:r>
        <w:rPr>
          <w:noProof/>
        </w:rPr>
        <w:lastRenderedPageBreak/>
        <w:drawing>
          <wp:inline distT="0" distB="0" distL="0" distR="0" wp14:anchorId="116DEBE8" wp14:editId="40FFEDD6">
            <wp:extent cx="3552825" cy="2129299"/>
            <wp:effectExtent l="0" t="0" r="0" b="4445"/>
            <wp:docPr id="5" name="Εικόνα 5" descr="Εικόνα που περιέχει κείμενο, τοίχος, άτομο,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τοίχος, άτομο, εσωτερικό&#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3557541" cy="2132125"/>
                    </a:xfrm>
                    <a:prstGeom prst="rect">
                      <a:avLst/>
                    </a:prstGeom>
                  </pic:spPr>
                </pic:pic>
              </a:graphicData>
            </a:graphic>
          </wp:inline>
        </w:drawing>
      </w:r>
      <w:r>
        <w:rPr>
          <w:noProof/>
        </w:rPr>
        <w:drawing>
          <wp:inline distT="0" distB="0" distL="0" distR="0" wp14:anchorId="26E8C865" wp14:editId="095E0882">
            <wp:extent cx="3505200" cy="2676857"/>
            <wp:effectExtent l="0" t="0" r="0" b="9525"/>
            <wp:docPr id="6" name="Εικόνα 6" descr="Εικόνα που περιέχει κείμενο, άτομο, εσωτερικό, τοίχ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άτομο, εσωτερικό, τοίχος&#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r="27403" b="8066"/>
                    <a:stretch/>
                  </pic:blipFill>
                  <pic:spPr bwMode="auto">
                    <a:xfrm>
                      <a:off x="0" y="0"/>
                      <a:ext cx="3515947" cy="2685064"/>
                    </a:xfrm>
                    <a:prstGeom prst="rect">
                      <a:avLst/>
                    </a:prstGeom>
                    <a:ln>
                      <a:noFill/>
                    </a:ln>
                    <a:extLst>
                      <a:ext uri="{53640926-AAD7-44D8-BBD7-CCE9431645EC}">
                        <a14:shadowObscured xmlns:a14="http://schemas.microsoft.com/office/drawing/2010/main"/>
                      </a:ext>
                    </a:extLst>
                  </pic:spPr>
                </pic:pic>
              </a:graphicData>
            </a:graphic>
          </wp:inline>
        </w:drawing>
      </w:r>
    </w:p>
    <w:p w14:paraId="4950840F" w14:textId="68E828CD" w:rsidR="00CF67AB" w:rsidRDefault="00CF67AB" w:rsidP="008441A2">
      <w:r>
        <w:t xml:space="preserve">Συνεπώς πρέπει να δίνεται μεγάλη σημασία στην ευαισθησία του προγράμματος στο να εντοπίζει συγκεκριμένο χρώμα. Αν στόχος μας είναι να εντοπίσουμε 1 αντικείμενο βάση του χρώματός του, τότε το αντικείμενο χρειάζεται να έχει έντονο </w:t>
      </w:r>
      <w:r>
        <w:rPr>
          <w:lang w:val="en-US"/>
        </w:rPr>
        <w:t>bold</w:t>
      </w:r>
      <w:r w:rsidRPr="00CF67AB">
        <w:t xml:space="preserve"> </w:t>
      </w:r>
      <w:r>
        <w:t>χρώμα.</w:t>
      </w:r>
      <w:r w:rsidR="00F32DC2">
        <w:t xml:space="preserve"> Αν στα αντικείμενα του περιβάλλοντος υπάρχει απόχρωση του χρώματος που έχουμε θέσει προς εντοπισμό, τότε είναι πολύ πιθανόν να αναγνωριστούν και αυτά από το πρόγραμμα. </w:t>
      </w:r>
    </w:p>
    <w:p w14:paraId="244AFC8F" w14:textId="534CBACF" w:rsidR="00F32DC2" w:rsidRPr="00CF67AB" w:rsidRDefault="0003444A" w:rsidP="008441A2">
      <w:r>
        <w:rPr>
          <w:noProof/>
        </w:rPr>
        <w:drawing>
          <wp:inline distT="0" distB="0" distL="0" distR="0" wp14:anchorId="41A78A24" wp14:editId="536B52FB">
            <wp:extent cx="4999344" cy="1800225"/>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6269" r="57595" b="70829"/>
                    <a:stretch/>
                  </pic:blipFill>
                  <pic:spPr bwMode="auto">
                    <a:xfrm>
                      <a:off x="0" y="0"/>
                      <a:ext cx="5001840" cy="1801124"/>
                    </a:xfrm>
                    <a:prstGeom prst="rect">
                      <a:avLst/>
                    </a:prstGeom>
                    <a:ln>
                      <a:noFill/>
                    </a:ln>
                    <a:extLst>
                      <a:ext uri="{53640926-AAD7-44D8-BBD7-CCE9431645EC}">
                        <a14:shadowObscured xmlns:a14="http://schemas.microsoft.com/office/drawing/2010/main"/>
                      </a:ext>
                    </a:extLst>
                  </pic:spPr>
                </pic:pic>
              </a:graphicData>
            </a:graphic>
          </wp:inline>
        </w:drawing>
      </w:r>
    </w:p>
    <w:p w14:paraId="7A2BAAF5" w14:textId="653A1F15" w:rsidR="002C486B" w:rsidRDefault="002C486B" w:rsidP="00FA4054"/>
    <w:p w14:paraId="2B10B385" w14:textId="318AEC11" w:rsidR="008441A2" w:rsidRPr="002C486B" w:rsidRDefault="008441A2" w:rsidP="00FA4054"/>
    <w:sectPr w:rsidR="008441A2" w:rsidRPr="002C486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40"/>
    <w:rsid w:val="000259F4"/>
    <w:rsid w:val="0003444A"/>
    <w:rsid w:val="002C486B"/>
    <w:rsid w:val="00322240"/>
    <w:rsid w:val="004A7404"/>
    <w:rsid w:val="005172EE"/>
    <w:rsid w:val="006419E7"/>
    <w:rsid w:val="008441A2"/>
    <w:rsid w:val="00AF68B0"/>
    <w:rsid w:val="00BA5DE3"/>
    <w:rsid w:val="00CF67AB"/>
    <w:rsid w:val="00F32DC2"/>
    <w:rsid w:val="00FA40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F755"/>
  <w15:chartTrackingRefBased/>
  <w15:docId w15:val="{A59A2179-AFD1-4EB6-AB17-72B8A2833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u w:val="wavyDouble" w:color="44546A" w:themeColor="text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DE3"/>
    <w:pPr>
      <w:jc w:val="both"/>
    </w:pPr>
    <w:rPr>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434</Words>
  <Characters>2344</Characters>
  <Application>Microsoft Office Word</Application>
  <DocSecurity>0</DocSecurity>
  <Lines>19</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vaggos3099 vaggos3099</dc:creator>
  <cp:keywords/>
  <dc:description/>
  <cp:lastModifiedBy>vaggos3099 vaggos3099</cp:lastModifiedBy>
  <cp:revision>2</cp:revision>
  <dcterms:created xsi:type="dcterms:W3CDTF">2022-12-13T15:04:00Z</dcterms:created>
  <dcterms:modified xsi:type="dcterms:W3CDTF">2022-12-13T16:57:00Z</dcterms:modified>
</cp:coreProperties>
</file>