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Calibri" w:hAnsi="Calibri"/>
          <w:b/>
          <w:i w:val="0"/>
          <w:color w:val="1E5AA0"/>
          <w:sz w:val="52"/>
        </w:rPr>
        <w:t>Construction AI Billing</w:t>
      </w:r>
    </w:p>
    <w:p>
      <w:r>
        <w:rPr>
          <w:rFonts w:ascii="Calibri" w:hAnsi="Calibri"/>
          <w:b w:val="0"/>
          <w:i w:val="0"/>
          <w:color w:val="505050"/>
          <w:sz w:val="28"/>
        </w:rPr>
        <w:t>Security Audit, QC/QA &amp; Scalability Analysis</w:t>
      </w:r>
    </w:p>
    <w:p>
      <w:r>
        <w:rPr>
          <w:rFonts w:ascii="Calibri" w:hAnsi="Calibri"/>
          <w:b w:val="0"/>
          <w:i/>
          <w:color w:val="787878"/>
          <w:sz w:val="20"/>
        </w:rPr>
        <w:t>Prepared: March 17, 2026  ·  Environment: Node.js / PostgreSQL / Railway</w:t>
      </w:r>
    </w:p>
    <w:p>
      <w:pPr>
        <w:spacing w:before="80" w:after="80"/>
        <w:pBdr>
          <w:bottom w:val="single" w:sz="6" w:space="1" w:color="CCCCCC"/>
        </w:pBdr>
      </w:pPr>
    </w:p>
    <w:p/>
    <w:p>
      <w:pPr>
        <w:ind w:left="288"/>
      </w:pPr>
      <w:r>
        <w:rPr>
          <w:rFonts w:ascii="Calibri" w:hAnsi="Calibri"/>
          <w:b/>
          <w:i w:val="0"/>
          <w:color w:val="1E5AA0"/>
          <w:sz w:val="24"/>
        </w:rPr>
        <w:t>Executive Summary</w:t>
      </w:r>
    </w:p>
    <w:p>
      <w:pPr>
        <w:spacing w:before="20" w:after="20"/>
        <w:ind w:left="576"/>
      </w:pPr>
      <w:r>
        <w:rPr>
          <w:rFonts w:ascii="Calibri" w:hAnsi="Calibri"/>
          <w:b w:val="0"/>
          <w:i w:val="0"/>
          <w:sz w:val="21"/>
        </w:rPr>
        <w:t>•  Math QA: 51/51 formulas verified correct across all AIA G702/G703 scenarios.</w:t>
      </w:r>
    </w:p>
    <w:p>
      <w:pPr>
        <w:spacing w:before="20" w:after="20"/>
        <w:ind w:left="576"/>
      </w:pPr>
      <w:r>
        <w:rPr>
          <w:rFonts w:ascii="Calibri" w:hAnsi="Calibri"/>
          <w:b w:val="0"/>
          <w:i w:val="0"/>
          <w:sz w:val="21"/>
        </w:rPr>
        <w:t>•  Security: No critical SQL injection or data-leak vulnerabilities. Core auth (JWT + bcrypt) is sound. 5 gaps identified — all fixable before launch.</w:t>
      </w:r>
    </w:p>
    <w:p>
      <w:pPr>
        <w:spacing w:before="20" w:after="20"/>
        <w:ind w:left="576"/>
      </w:pPr>
      <w:r>
        <w:rPr>
          <w:rFonts w:ascii="Calibri" w:hAnsi="Calibri"/>
          <w:b w:val="0"/>
          <w:i w:val="0"/>
          <w:sz w:val="21"/>
        </w:rPr>
        <w:t>•  Scalability: Current architecture supports ~500–2,000 concurrent users comfortably. Reaching 100,000 users requires 4 targeted infrastructure changes (all standard, well-documented).</w:t>
      </w:r>
    </w:p>
    <w:p>
      <w:pPr>
        <w:spacing w:before="20" w:after="20"/>
        <w:ind w:left="576"/>
      </w:pPr>
      <w:r>
        <w:rPr>
          <w:rFonts w:ascii="Calibri" w:hAnsi="Calibri"/>
          <w:b w:val="0"/>
          <w:i w:val="0"/>
          <w:sz w:val="21"/>
        </w:rPr>
        <w:t>•  Pre-deploy: 12-item Railway checklist provided at end of this report.</w:t>
      </w:r>
    </w:p>
    <w:p/>
    <w:p>
      <w:pPr>
        <w:pStyle w:val="Heading1"/>
        <w:jc w:val="left"/>
      </w:pPr>
      <w:r>
        <w:rPr>
          <w:rFonts w:ascii="Calibri" w:hAnsi="Calibri"/>
          <w:b/>
          <w:color w:val="1E5AA0"/>
          <w:sz w:val="36"/>
        </w:rPr>
        <w:t>1. Math QA Results</w:t>
      </w:r>
    </w:p>
    <w:p>
      <w:r>
        <w:rPr>
          <w:rFonts w:ascii="Calibri" w:hAnsi="Calibri"/>
          <w:b w:val="0"/>
          <w:i w:val="0"/>
          <w:sz w:val="22"/>
        </w:rPr>
        <w:t>The automated test suite (qa_math_unit.js) runs 51 checks covering every AIA G702/G703 formula. All 51 passed.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G702 Lines D–I (single PA)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formulas 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Multi-period prev_pct roll-forward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Carries correctly to next PA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double-counting across PAs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Uses this_pct only, not cumulative 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Draft PA excluded from dashboard stats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status='submitted' filter confirmed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Balance to Finish = Contract − D + 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AIA Line I formula 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Zero retainage (0%)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E=0, full net paid each period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Stored materials included in D + retainage base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included in G (correct)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orders add to contract sum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Line I uses updated contract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prev_pct capped at 100%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min(100, prev+this) enforced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Mixed retainage per line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Each line independent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Large amounts ($1.247B)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float precision issues</w:t>
            </w:r>
          </w:p>
        </w:tc>
      </w:tr>
    </w:tbl>
    <w:p/>
    <w:p>
      <w:r>
        <w:rPr>
          <w:rFonts w:ascii="Calibri" w:hAnsi="Calibri"/>
          <w:b w:val="0"/>
          <w:i/>
          <w:color w:val="505050"/>
          <w:sz w:val="20"/>
        </w:rPr>
        <w:t>Run anytime with:  node qa_math_unit.js  (no server or database required, completes in &lt;1 second)</w:t>
      </w:r>
    </w:p>
    <w:p/>
    <w:p>
      <w:pPr>
        <w:pStyle w:val="Heading1"/>
        <w:jc w:val="left"/>
      </w:pPr>
      <w:r>
        <w:rPr>
          <w:rFonts w:ascii="Calibri" w:hAnsi="Calibri"/>
          <w:b/>
          <w:color w:val="1E5AA0"/>
          <w:sz w:val="36"/>
        </w:rPr>
        <w:t>2. Security Audit</w:t>
      </w:r>
    </w:p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2.1  Authentication &amp; Token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Passwords hashed with bcrypt (cost=10)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Industry standard, not reversible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 signed with HS256, 30-day expiry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Acceptable for B2B SaaS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Tampered / expired JWT → 401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jwt.verify() catches all cases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Missing token → 401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auth middleware on all API routes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JWT_SECRET falls back to insecure default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4020"/>
                <w:sz w:val="19"/>
              </w:rPr>
              <w:t>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JWT_SECRET env var in Railway — server already exits in production if missing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brute-force / rate limiting on /auth/login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4020"/>
                <w:sz w:val="19"/>
              </w:rPr>
              <w:t>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 express-rate-limit: 10 attempts/min per IP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Short password accepted (server blocks &lt;8 chars)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LOW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NIST minimum met; recommend adding mixed-case requirement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Duplicate email registration rejected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UNIQUE constraint + 400 error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2.2  Data Isolation (IDOR)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 A cannot see User B's projects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queries filter by user_id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 A cannot GET User B's pay app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JOIN to projects checks user_id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 A cannot PUT User B's pay app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User_id check in WHERE clause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 A cannot update User B's pay app lines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Ownership check returns 403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 A cannot delete User B's project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WHERE id=$1 AND user_id=$2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order ownership check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Triple JOIN to verify user_id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2.3  SQL Injection</w:t>
      </w:r>
    </w:p>
    <w:p>
      <w:r>
        <w:rPr>
          <w:rFonts w:ascii="Calibri" w:hAnsi="Calibri"/>
          <w:b w:val="0"/>
          <w:i w:val="0"/>
          <w:sz w:val="22"/>
        </w:rPr>
        <w:t>Every database query in server.js uses parameterized $1/$2/… placeholders via pg (node-postgres). User input is never concatenated into SQL strings.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Parameterized queries on all endpoints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pg library handles escaping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'; DROP TABLE projects; -- in project 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Stored as literal string, no execution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 OR '1'='1 in login email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SQL interpolation, login fails normally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UNION SELECT attack on login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Parameterized — no injection possible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2.4  Security Headers</w:t>
      </w:r>
    </w:p>
    <w:p>
      <w:r>
        <w:rPr>
          <w:rFonts w:ascii="Calibri" w:hAnsi="Calibri"/>
          <w:b w:val="0"/>
          <w:i w:val="0"/>
          <w:sz w:val="22"/>
        </w:rPr>
        <w:t>The app currently uses plain Express without a security header middleware. This is safe functionally but exposes metadata and lacks browser-level protections.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X-Powered-By: Express header exposed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LOW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app.disable('x-powered-by') or use helmet.js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Content-Security-Policy header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helmet.contentSecurityPolicy() — prevents XSS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X-Frame-Options header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LOW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helmet.frameguard() — prevents clickjacking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HSTS header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helmet.hsts() — forces HTTPS on repeat visits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CORS allows all origins (*)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ALLOWED_ORIGIN=https://yourdomain.com in Railway</w:t>
            </w:r>
          </w:p>
        </w:tc>
      </w:tr>
    </w:tbl>
    <w:p>
      <w:r>
        <w:rPr>
          <w:rFonts w:ascii="Calibri" w:hAnsi="Calibri"/>
          <w:b w:val="0"/>
          <w:i/>
          <w:color w:val="505050"/>
          <w:sz w:val="20"/>
        </w:rPr>
        <w:t>Fix all 5 in one line:  npm install helmet  →  app.use(require('helmet')())  (add after app = express())</w:t>
      </w:r>
    </w:p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2.5  Business Logic &amp; Input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Submitted PA can be re-set to draft via 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4020"/>
                <w:sz w:val="19"/>
              </w:rPr>
              <w:t>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Add: if existing status=submitted, reject status=draft in PUT /payapps/:id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Negative this_pct accepted by server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 server validation: 0 ≤ this_pct ≤ 100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this_pct &gt; 100% accepted (overbilling risk)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Cap at 100 server-side in PUT /payapps/:id/lines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retainage_pct &gt; 100% accepted (negative net)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Validate 0 ≤ retainage_pct ≤ 100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Negative contract amount accepted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LOW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Validate original_contract &gt; 0 on POST /projects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MIME type check on attachment upload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E7D32"/>
                <w:sz w:val="19"/>
              </w:rPr>
              <w:t>LOW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req.file.mimetype — reject text/html, application/x-sh etc.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b/>
          <w:color w:val="1E5AA0"/>
          <w:sz w:val="36"/>
        </w:rPr>
        <w:t>3. Scalability Analysis: Can It Handle 100,000 Users?</w:t>
      </w:r>
    </w:p>
    <w:p>
      <w:r>
        <w:rPr>
          <w:rFonts w:ascii="Calibri" w:hAnsi="Calibri"/>
          <w:b w:val="0"/>
          <w:i w:val="0"/>
          <w:sz w:val="22"/>
        </w:rPr>
        <w:t>The short answer: the current architecture handles early traction well. Getting to 100k active users requires 4 targeted changes, all standard and well-documented.</w:t>
      </w:r>
    </w:p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3.1  Current Capacity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E5AA0"/>
                <w:sz w:val="20"/>
              </w:rPr>
              <w:t>Registered users (DB rows)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6400"/>
                <w:sz w:val="20"/>
              </w:rPr>
              <w:t>100,000+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05050"/>
                <w:sz w:val="20"/>
              </w:rPr>
              <w:t>PostgreSQL handles millions of rows easily</w:t>
            </w:r>
          </w:p>
        </w:tc>
      </w:tr>
      <w:tr>
        <w:tc>
          <w:tcPr>
            <w:tcW w:type="dxa" w:w="31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E5AA0"/>
                <w:sz w:val="20"/>
              </w:rPr>
              <w:t>Concurrent API requests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200–500/sec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05050"/>
                <w:sz w:val="20"/>
              </w:rPr>
              <w:t>Node.js async I/O, single process</w:t>
            </w:r>
          </w:p>
        </w:tc>
      </w:tr>
      <w:tr>
        <w:tc>
          <w:tcPr>
            <w:tcW w:type="dxa" w:w="31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E5AA0"/>
                <w:sz w:val="20"/>
              </w:rPr>
              <w:t>Concurrent DB connections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10 (default pool)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05050"/>
                <w:sz w:val="20"/>
              </w:rPr>
              <w:t>Bottleneck — see fix below</w:t>
            </w:r>
          </w:p>
        </w:tc>
      </w:tr>
      <w:tr>
        <w:tc>
          <w:tcPr>
            <w:tcW w:type="dxa" w:w="31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E5AA0"/>
                <w:sz w:val="20"/>
              </w:rPr>
              <w:t>File uploads simultaneous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~20–50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05050"/>
                <w:sz w:val="20"/>
              </w:rPr>
              <w:t>Local disk — must move to S3 for multi-instance</w:t>
            </w:r>
          </w:p>
        </w:tc>
      </w:tr>
      <w:tr>
        <w:tc>
          <w:tcPr>
            <w:tcW w:type="dxa" w:w="31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E5AA0"/>
                <w:sz w:val="20"/>
              </w:rPr>
              <w:t>Monthly active users (comfortable)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5,000–20,000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05050"/>
                <w:sz w:val="20"/>
              </w:rPr>
              <w:t>Before needing horizontal scaling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3.2  The 4 Changes Needed for 100k Users</w:t>
      </w:r>
    </w:p>
    <w:p>
      <w:pPr>
        <w:spacing w:before="120"/>
      </w:pPr>
      <w:r>
        <w:rPr>
          <w:rFonts w:ascii="Calibri" w:hAnsi="Calibri"/>
          <w:b/>
          <w:i w:val="0"/>
          <w:color w:val="1E5AA0"/>
          <w:sz w:val="22"/>
        </w:rPr>
        <w:t>1.  Rate Limiting (Do Now — Free, 10 minutes)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npm install express-rate-limit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Add before routes:  app.use('/api/auth', rateLimit({ windowMs: 60000, max: 10 }))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Prevents credential stuffing attacks and protects login at scale</w:t>
      </w:r>
    </w:p>
    <w:p>
      <w:pPr>
        <w:spacing w:before="120"/>
      </w:pPr>
      <w:r>
        <w:rPr>
          <w:rFonts w:ascii="Calibri" w:hAnsi="Calibri"/>
          <w:b/>
          <w:i w:val="0"/>
          <w:color w:val="1E5AA0"/>
          <w:sz w:val="22"/>
        </w:rPr>
        <w:t>2.  Increase PostgreSQL Connection Pool (Do Now — Free)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Default pool size is 10 connections — will starve under load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Change in db.js: new Pool({ connectionString: ..., max: 50 })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Railway's PostgreSQL plan handles 50–100 connections on standard tier</w:t>
      </w:r>
    </w:p>
    <w:p>
      <w:pPr>
        <w:spacing w:before="120"/>
      </w:pPr>
      <w:r>
        <w:rPr>
          <w:rFonts w:ascii="Calibri" w:hAnsi="Calibri"/>
          <w:b/>
          <w:i w:val="0"/>
          <w:color w:val="1E5AA0"/>
          <w:sz w:val="22"/>
        </w:rPr>
        <w:t>3.  Move File Uploads to Cloud Storage (Before Multi-Instance)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Current: multer saves to local /uploads/ — lost when Railway restarts or scales to 2 instances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Fix: Replace multer disk storage with multer-s3 → AWS S3 or Cloudflare R2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R2 is free up to 10GB/month and S3-compatible — zero egress fees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One environment variable change: STORAGE_BUCKET=your-bucket-name</w:t>
      </w:r>
    </w:p>
    <w:p>
      <w:pPr>
        <w:spacing w:before="120"/>
      </w:pPr>
      <w:r>
        <w:rPr>
          <w:rFonts w:ascii="Calibri" w:hAnsi="Calibri"/>
          <w:b/>
          <w:i w:val="0"/>
          <w:color w:val="1E5AA0"/>
          <w:sz w:val="22"/>
        </w:rPr>
        <w:t>4.  Add Redis for Session Caching (At ~10k–50k MAU)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JWT is stateless so no session table needed — good start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At scale, add Redis for: rate limit counters, API response caching, future token revocation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Railway has a one-click Redis add-on ($0 on hobby, $5/mo on standard)</w:t>
      </w:r>
    </w:p>
    <w:p>
      <w:pPr>
        <w:spacing w:before="0" w:after="20"/>
        <w:ind w:left="792"/>
      </w:pPr>
      <w:r>
        <w:rPr>
          <w:rFonts w:ascii="Calibri" w:hAnsi="Calibri"/>
          <w:b w:val="0"/>
          <w:i w:val="0"/>
          <w:color w:val="505050"/>
          <w:sz w:val="20"/>
        </w:rPr>
        <w:t>◦  Use ioredis client — zero app-logic changes needed for rate limiting</w:t>
      </w:r>
    </w:p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3.3  What Does NOT Need to Change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color w:val="287828"/>
          <w:sz w:val="21"/>
        </w:rPr>
        <w:t>•  Node.js + Express — async I/O handles concurrent users efficiently; Railway auto-restarts on crash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color w:val="287828"/>
          <w:sz w:val="21"/>
        </w:rPr>
        <w:t>•  PostgreSQL — relational DB is the right choice for billing data; NUMERIC type prevents float errors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color w:val="287828"/>
          <w:sz w:val="21"/>
        </w:rPr>
        <w:t>•  JWT authentication — stateless, scales to any number of instances with no shared session store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color w:val="287828"/>
          <w:sz w:val="21"/>
        </w:rPr>
        <w:t>•  bcrypt hashing — intentionally slow (protects passwords); won't become a bottleneck at 100k users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color w:val="287828"/>
          <w:sz w:val="21"/>
        </w:rPr>
        <w:t>•  Single-page app frontend — all static files served by Express with no server load</w:t>
      </w:r>
    </w:p>
    <w:p/>
    <w:p>
      <w:pPr>
        <w:pStyle w:val="Heading2"/>
        <w:jc w:val="left"/>
      </w:pPr>
      <w:r>
        <w:rPr>
          <w:rFonts w:ascii="Calibri" w:hAnsi="Calibri"/>
          <w:b/>
          <w:color w:val="1E5AA0"/>
          <w:sz w:val="28"/>
        </w:rPr>
        <w:t>3.4  Rough Load Estimate at 100k Users</w:t>
      </w:r>
    </w:p>
    <w:p>
      <w:r>
        <w:rPr>
          <w:rFonts w:ascii="Calibri" w:hAnsi="Calibri"/>
          <w:b w:val="0"/>
          <w:i w:val="0"/>
          <w:sz w:val="22"/>
        </w:rPr>
        <w:t>Assume 100k registered users, 5% active on peak day = 5,000 DAU, each making ~20 API calls: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•  100,000 daily API requests on a peak day = ~1.2 requests/second average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•  Spike load (invoice day): 10x = 12 requests/second — well within Node.js single-instance capacity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•  Database: 100k projects, 500k pay apps, 5M pay app lines — PostgreSQL handles this without issue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•  Storage: avg 2 attachments per pay app × 500k = 1M files — requires S3/R2 (not local disk)</w:t>
      </w:r>
    </w:p>
    <w:p>
      <w:pPr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•  Bandwidth: ~2MB per pay app PDF × 10k PDFs/day = 20GB/day — Railway includes 100GB/month</w:t>
      </w:r>
    </w:p>
    <w:p/>
    <w:p>
      <w:pPr>
        <w:pStyle w:val="Heading1"/>
        <w:jc w:val="left"/>
      </w:pPr>
      <w:r>
        <w:rPr>
          <w:rFonts w:ascii="Calibri" w:hAnsi="Calibri"/>
          <w:b/>
          <w:color w:val="1E5AA0"/>
          <w:sz w:val="36"/>
        </w:rPr>
        <w:t>4. Railway Pre-Deploy Checklist</w:t>
      </w:r>
    </w:p>
    <w:p>
      <w:r>
        <w:rPr>
          <w:rFonts w:ascii="Calibri" w:hAnsi="Calibri"/>
          <w:b w:val="0"/>
          <w:i w:val="0"/>
          <w:sz w:val="22"/>
        </w:rPr>
        <w:t>Complete every item before going live. Items marked CRITICAL will cause data loss or security incidents if skipped.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E5AA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JWT_SECRET env var in Railway dashboard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CRITICAL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Generate with: openssl rand -hex 64  — must be kept secret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DATABASE_URL to Railway PostgreSQL connection 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CRITICAL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Railway auto-injects this when you add a PostgreSQL service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NODE_ENV=production in Railway env vars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CRITICAL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Activates SSL for DB, kills insecure-secret fallback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ALLOWED_ORIGIN=https://yourdomain.com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4020"/>
                <w:sz w:val="19"/>
              </w:rPr>
              <w:t>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Replace * CORS wildcard with your actual Railway/custom domain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 express-rate-limit on /api/auth routes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4020"/>
                <w:sz w:val="19"/>
              </w:rPr>
              <w:t>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 attempts/minute per IP — prevents credential stuffing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Install helmet.js and add app.use(helmet())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Adds HSTS, CSP, X-Frame-Options, hides X-Powered-By in one call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 server-side validation for pct fields (0–100)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Block negative and &gt;100% values in PUT /payapps/:id/lines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Prevent submitted PA reversion to draft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 existing status in PUT /payapps/:id before accepting status change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Verify /uploads/ temp file cleanup works on Railway ephemeral disk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4020"/>
                <w:sz w:val="19"/>
              </w:rPr>
              <w:t>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4020"/>
                <w:sz w:val="19"/>
              </w:rPr>
              <w:t>⚠️ Needs Fix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Railway disk resets on deploy — ensure cleanup() in parse endpoint is robust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Move file attachments to S3/R2 before launch (or limit uploads temporarily)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4020"/>
                <w:sz w:val="19"/>
              </w:rPr>
              <w:t>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Local /uploads/ is lost on Railway restart — use multer-s3 for persistence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Increase pg pool max from default 10 to 50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E07020"/>
                <w:sz w:val="19"/>
              </w:rPr>
              <w:t>MEDIUM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E07020"/>
                <w:sz w:val="19"/>
              </w:rPr>
              <w:t>📋 Recommended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 line in db.js — prevents connection starvation under load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Run node qa_math_unit.js before every deploy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CRITICAL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E7D32"/>
                <w:sz w:val="19"/>
              </w:rPr>
              <w:t>✅ Fixed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51-check math verification — takes &lt;1 second, zero dependencies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b/>
          <w:color w:val="1E5AA0"/>
          <w:sz w:val="36"/>
        </w:rPr>
        <w:t>5. Priority Fix Order</w:t>
      </w:r>
    </w:p>
    <w:p>
      <w:r>
        <w:rPr>
          <w:rFonts w:ascii="Calibri" w:hAnsi="Calibri"/>
          <w:b w:val="0"/>
          <w:i w:val="0"/>
          <w:sz w:val="22"/>
        </w:rPr>
        <w:t>Before Railway deploy, implement in this order:</w:t>
      </w:r>
    </w:p>
    <w:p/>
    <w:p>
      <w:pPr>
        <w:spacing w:before="80"/>
        <w:ind w:left="288"/>
      </w:pPr>
      <w:r>
        <w:rPr>
          <w:rFonts w:ascii="Calibri" w:hAnsi="Calibri"/>
          <w:b/>
          <w:i w:val="0"/>
          <w:color w:val="1E5AA0"/>
          <w:sz w:val="22"/>
        </w:rPr>
        <w:t xml:space="preserve">Step 1.  </w:t>
      </w:r>
      <w:r>
        <w:rPr>
          <w:rFonts w:ascii="Calibri" w:hAnsi="Calibri"/>
          <w:b/>
          <w:i w:val="0"/>
          <w:sz w:val="22"/>
        </w:rPr>
        <w:t>Set all Railway env vars (JWT_SECRET, NODE_ENV, DATABASE_URL, ALLOWED_ORIGIN)</w:t>
      </w:r>
    </w:p>
    <w:p>
      <w:pPr>
        <w:ind w:left="720"/>
      </w:pPr>
      <w:r>
        <w:rPr>
          <w:rFonts w:ascii="Calibri" w:hAnsi="Calibri"/>
          <w:b w:val="0"/>
          <w:i w:val="0"/>
          <w:color w:val="505050"/>
          <w:sz w:val="21"/>
        </w:rPr>
        <w:t>5 minutes in Railway dashboard — blocks all the serious issues</w:t>
      </w:r>
    </w:p>
    <w:p>
      <w:pPr>
        <w:spacing w:before="80"/>
        <w:ind w:left="288"/>
      </w:pPr>
      <w:r>
        <w:rPr>
          <w:rFonts w:ascii="Calibri" w:hAnsi="Calibri"/>
          <w:b/>
          <w:i w:val="0"/>
          <w:color w:val="1E5AA0"/>
          <w:sz w:val="22"/>
        </w:rPr>
        <w:t xml:space="preserve">Step 2.  </w:t>
      </w:r>
      <w:r>
        <w:rPr>
          <w:rFonts w:ascii="Calibri" w:hAnsi="Calibri"/>
          <w:b/>
          <w:i w:val="0"/>
          <w:sz w:val="22"/>
        </w:rPr>
        <w:t>npm install express-rate-limit helmet  →  add 3 lines of code</w:t>
      </w:r>
    </w:p>
    <w:p>
      <w:pPr>
        <w:ind w:left="720"/>
      </w:pPr>
      <w:r>
        <w:rPr>
          <w:rFonts w:ascii="Calibri" w:hAnsi="Calibri"/>
          <w:b w:val="0"/>
          <w:i w:val="0"/>
          <w:color w:val="505050"/>
          <w:sz w:val="21"/>
        </w:rPr>
        <w:t>Closes brute-force risk and adds 14 security headers simultaneously</w:t>
      </w:r>
    </w:p>
    <w:p>
      <w:pPr>
        <w:spacing w:before="80"/>
        <w:ind w:left="288"/>
      </w:pPr>
      <w:r>
        <w:rPr>
          <w:rFonts w:ascii="Calibri" w:hAnsi="Calibri"/>
          <w:b/>
          <w:i w:val="0"/>
          <w:color w:val="1E5AA0"/>
          <w:sz w:val="22"/>
        </w:rPr>
        <w:t xml:space="preserve">Step 3.  </w:t>
      </w:r>
      <w:r>
        <w:rPr>
          <w:rFonts w:ascii="Calibri" w:hAnsi="Calibri"/>
          <w:b/>
          <w:i w:val="0"/>
          <w:sz w:val="22"/>
        </w:rPr>
        <w:t>Add input validation for pct/amount fields + prevent PA reversion</w:t>
      </w:r>
    </w:p>
    <w:p>
      <w:pPr>
        <w:ind w:left="720"/>
      </w:pPr>
      <w:r>
        <w:rPr>
          <w:rFonts w:ascii="Calibri" w:hAnsi="Calibri"/>
          <w:b w:val="0"/>
          <w:i w:val="0"/>
          <w:color w:val="505050"/>
          <w:sz w:val="21"/>
        </w:rPr>
        <w:t>~20 lines in server.js — prevents billing data corruption</w:t>
      </w:r>
    </w:p>
    <w:p>
      <w:pPr>
        <w:spacing w:before="80"/>
        <w:ind w:left="288"/>
      </w:pPr>
      <w:r>
        <w:rPr>
          <w:rFonts w:ascii="Calibri" w:hAnsi="Calibri"/>
          <w:b/>
          <w:i w:val="0"/>
          <w:color w:val="1E5AA0"/>
          <w:sz w:val="22"/>
        </w:rPr>
        <w:t xml:space="preserve">Step 4.  </w:t>
      </w:r>
      <w:r>
        <w:rPr>
          <w:rFonts w:ascii="Calibri" w:hAnsi="Calibri"/>
          <w:b/>
          <w:i w:val="0"/>
          <w:sz w:val="22"/>
        </w:rPr>
        <w:t>Run full test suite (qa_math_unit.js + qa_security_test.js) against staging</w:t>
      </w:r>
    </w:p>
    <w:p>
      <w:pPr>
        <w:ind w:left="720"/>
      </w:pPr>
      <w:r>
        <w:rPr>
          <w:rFonts w:ascii="Calibri" w:hAnsi="Calibri"/>
          <w:b w:val="0"/>
          <w:i w:val="0"/>
          <w:color w:val="505050"/>
          <w:sz w:val="21"/>
        </w:rPr>
        <w:t>Confirms everything works end-to-end before real client data goes in</w:t>
      </w:r>
    </w:p>
    <w:p>
      <w:pPr>
        <w:spacing w:before="80"/>
        <w:ind w:left="288"/>
      </w:pPr>
      <w:r>
        <w:rPr>
          <w:rFonts w:ascii="Calibri" w:hAnsi="Calibri"/>
          <w:b/>
          <w:i w:val="0"/>
          <w:color w:val="1E5AA0"/>
          <w:sz w:val="22"/>
        </w:rPr>
        <w:t xml:space="preserve">Step 5.  </w:t>
      </w:r>
      <w:r>
        <w:rPr>
          <w:rFonts w:ascii="Calibri" w:hAnsi="Calibri"/>
          <w:b/>
          <w:i w:val="0"/>
          <w:sz w:val="22"/>
        </w:rPr>
        <w:t>Plan S3/R2 migration before adding more than ~100 attachment uploads</w:t>
      </w:r>
    </w:p>
    <w:p>
      <w:pPr>
        <w:ind w:left="720"/>
      </w:pPr>
      <w:r>
        <w:rPr>
          <w:rFonts w:ascii="Calibri" w:hAnsi="Calibri"/>
          <w:b w:val="0"/>
          <w:i w:val="0"/>
          <w:color w:val="505050"/>
          <w:sz w:val="21"/>
        </w:rPr>
        <w:t>Railway disk is ephemeral — do this before your second real client</w:t>
      </w:r>
    </w:p>
    <w:p/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b w:val="0"/>
          <w:i/>
          <w:color w:val="969696"/>
          <w:sz w:val="18"/>
        </w:rPr>
        <w:t>Construction AI Billing  ·  Security &amp; Scalability Report  ·  March 17,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