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3482"/>
        <w:gridCol w:w="5057"/>
      </w:tblGrid>
      <w:tr w:rsidR="00D15C17" w:rsidRPr="00995A4E" w:rsidTr="00E60BF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D15C17" w:rsidRPr="00995A4E" w:rsidRDefault="00D15C17" w:rsidP="00E60B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D15C17" w:rsidRPr="00995A4E" w:rsidRDefault="00D15C17" w:rsidP="00E60B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5A4E">
              <w:rPr>
                <w:rFonts w:ascii="Calibri" w:eastAsia="Times New Roman" w:hAnsi="Calibri" w:cs="Times New Roman"/>
                <w:color w:val="000000"/>
                <w:lang w:eastAsia="pt-BR"/>
              </w:rPr>
              <w:t>Restrições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do sistema PSYSTEM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D15C17" w:rsidRPr="00995A4E" w:rsidRDefault="00D15C17" w:rsidP="00D020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5A4E">
              <w:rPr>
                <w:rFonts w:ascii="Calibri" w:eastAsia="Times New Roman" w:hAnsi="Calibri" w:cs="Times New Roman"/>
                <w:color w:val="000000"/>
                <w:lang w:eastAsia="pt-BR"/>
              </w:rPr>
              <w:t>L</w:t>
            </w:r>
            <w:r w:rsidR="00D02065">
              <w:rPr>
                <w:rFonts w:ascii="Calibri" w:eastAsia="Times New Roman" w:hAnsi="Calibri" w:cs="Times New Roman"/>
                <w:color w:val="000000"/>
                <w:lang w:eastAsia="pt-BR"/>
              </w:rPr>
              <w:t>ó</w:t>
            </w:r>
            <w:r w:rsidRPr="00995A4E">
              <w:rPr>
                <w:rFonts w:ascii="Calibri" w:eastAsia="Times New Roman" w:hAnsi="Calibri" w:cs="Times New Roman"/>
                <w:color w:val="000000"/>
                <w:lang w:eastAsia="pt-BR"/>
              </w:rPr>
              <w:t>gica</w:t>
            </w:r>
          </w:p>
        </w:tc>
      </w:tr>
      <w:tr w:rsidR="00D15C17" w:rsidRPr="00995A4E" w:rsidTr="00E60BF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C17" w:rsidRDefault="00D15C17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17" w:rsidRPr="00995A4E" w:rsidRDefault="00D15C17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 tecnologia de desenvolvimento deve privilegiar linguagens gratuitas.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17" w:rsidRPr="00995A4E" w:rsidRDefault="00D15C17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Essa tecnologia proporcionará à cliente reduzir os custos do desenvolvimento da solução.</w:t>
            </w:r>
          </w:p>
        </w:tc>
      </w:tr>
      <w:tr w:rsidR="00D15C17" w:rsidRPr="00995A4E" w:rsidTr="00E60BF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C17" w:rsidRDefault="00D15C17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17" w:rsidRPr="00995A4E" w:rsidRDefault="00D15C17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 solução deve ser web.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17" w:rsidRPr="00995A4E" w:rsidRDefault="00D15C17" w:rsidP="00957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 solução web facilita a mobilidade.</w:t>
            </w:r>
          </w:p>
        </w:tc>
      </w:tr>
      <w:tr w:rsidR="00D15C17" w:rsidRPr="00995A4E" w:rsidTr="00E60BF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C17" w:rsidRDefault="00D15C17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17" w:rsidRPr="00995A4E" w:rsidRDefault="00D15C17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 hospedagem deverá ser na nuvem.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17" w:rsidRPr="00995A4E" w:rsidRDefault="00D15C17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 cliente já dispõe de um serviço de hospedagem que poderá ser utilizado também para a nova solução.</w:t>
            </w:r>
          </w:p>
        </w:tc>
      </w:tr>
    </w:tbl>
    <w:p w:rsidR="00E60BFB" w:rsidRDefault="00E60BFB" w:rsidP="00957723">
      <w:pPr>
        <w:pStyle w:val="Ttulo2"/>
      </w:pPr>
    </w:p>
    <w:p w:rsidR="00E60BFB" w:rsidRPr="00E60BFB" w:rsidRDefault="00E60BFB" w:rsidP="00E60BFB"/>
    <w:p w:rsidR="00E60BFB" w:rsidRPr="00E60BFB" w:rsidRDefault="00E60BFB" w:rsidP="00E60BFB"/>
    <w:p w:rsidR="00E60BFB" w:rsidRPr="00E60BFB" w:rsidRDefault="00E60BFB" w:rsidP="00E60BFB"/>
    <w:p w:rsidR="00E60BFB" w:rsidRPr="00E60BFB" w:rsidRDefault="00E60BFB" w:rsidP="00E60BFB"/>
    <w:p w:rsidR="00E60BFB" w:rsidRPr="00E60BFB" w:rsidRDefault="00D02065" w:rsidP="00D02065">
      <w:pPr>
        <w:tabs>
          <w:tab w:val="left" w:pos="6855"/>
        </w:tabs>
      </w:pPr>
      <w:r>
        <w:tab/>
      </w:r>
      <w:bookmarkStart w:id="0" w:name="_GoBack"/>
      <w:bookmarkEnd w:id="0"/>
    </w:p>
    <w:p w:rsidR="00E60BFB" w:rsidRPr="00E60BFB" w:rsidRDefault="00E60BFB" w:rsidP="00E60BFB"/>
    <w:p w:rsidR="00E60BFB" w:rsidRDefault="00E60BFB" w:rsidP="00E60BFB"/>
    <w:p w:rsidR="005A07B6" w:rsidRPr="00E60BFB" w:rsidRDefault="00E60BFB" w:rsidP="00E60BFB">
      <w:pPr>
        <w:tabs>
          <w:tab w:val="left" w:pos="5160"/>
        </w:tabs>
      </w:pPr>
      <w:r>
        <w:tab/>
      </w:r>
    </w:p>
    <w:sectPr w:rsidR="005A07B6" w:rsidRPr="00E60BF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A25" w:rsidRDefault="00735A25" w:rsidP="00E60BFB">
      <w:pPr>
        <w:spacing w:after="0" w:line="240" w:lineRule="auto"/>
      </w:pPr>
      <w:r>
        <w:separator/>
      </w:r>
    </w:p>
  </w:endnote>
  <w:endnote w:type="continuationSeparator" w:id="0">
    <w:p w:rsidR="00735A25" w:rsidRDefault="00735A25" w:rsidP="00E6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A25" w:rsidRDefault="00735A25" w:rsidP="00E60BFB">
      <w:pPr>
        <w:spacing w:after="0" w:line="240" w:lineRule="auto"/>
      </w:pPr>
      <w:r>
        <w:separator/>
      </w:r>
    </w:p>
  </w:footnote>
  <w:footnote w:type="continuationSeparator" w:id="0">
    <w:p w:rsidR="00735A25" w:rsidRDefault="00735A25" w:rsidP="00E6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88C" w:rsidRDefault="0078788C" w:rsidP="0078788C">
    <w:pPr>
      <w:pStyle w:val="Cabealho"/>
      <w:ind w:left="7080"/>
    </w:pPr>
    <w:r>
      <w:rPr>
        <w:noProof/>
      </w:rPr>
      <w:drawing>
        <wp:inline distT="0" distB="0" distL="0" distR="0" wp14:anchorId="69A79C16" wp14:editId="5E1BD5BA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8788C" w:rsidRDefault="0078788C" w:rsidP="0078788C">
    <w:pPr>
      <w:pStyle w:val="Cabealho"/>
      <w:ind w:left="7080"/>
    </w:pPr>
  </w:p>
  <w:p w:rsidR="0078788C" w:rsidRDefault="0078788C" w:rsidP="0078788C">
    <w:pPr>
      <w:pStyle w:val="Cabealho"/>
      <w:ind w:left="7080"/>
    </w:pPr>
  </w:p>
  <w:p w:rsidR="0078788C" w:rsidRDefault="0078788C" w:rsidP="0078788C">
    <w:pPr>
      <w:pStyle w:val="Cabealho"/>
      <w:ind w:left="70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4E"/>
    <w:rsid w:val="005A07B6"/>
    <w:rsid w:val="00735A25"/>
    <w:rsid w:val="0078788C"/>
    <w:rsid w:val="00834E01"/>
    <w:rsid w:val="00957723"/>
    <w:rsid w:val="00995A4E"/>
    <w:rsid w:val="00B12F0E"/>
    <w:rsid w:val="00D02065"/>
    <w:rsid w:val="00D15C17"/>
    <w:rsid w:val="00E6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EA1716-0931-45CA-B37E-D74B80BB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7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57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E6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0BFB"/>
  </w:style>
  <w:style w:type="paragraph" w:styleId="Rodap">
    <w:name w:val="footer"/>
    <w:basedOn w:val="Normal"/>
    <w:link w:val="RodapChar"/>
    <w:uiPriority w:val="99"/>
    <w:unhideWhenUsed/>
    <w:rsid w:val="00E6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A6D8C-D2CF-4565-A125-CB6AF5F5B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</dc:creator>
  <cp:keywords/>
  <dc:description/>
  <cp:lastModifiedBy>Divisão de Controle de Licenças</cp:lastModifiedBy>
  <cp:revision>11</cp:revision>
  <dcterms:created xsi:type="dcterms:W3CDTF">2016-08-22T22:35:00Z</dcterms:created>
  <dcterms:modified xsi:type="dcterms:W3CDTF">2016-08-22T23:06:00Z</dcterms:modified>
</cp:coreProperties>
</file>